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What I enjoyed most about the codex was how detailed and thorough it was. It didn't feel like it was over-explaining things or making it difficult to understand, it was precise and I found that very helpful. Additionally, I loved the overall aesthetic of the codex as it gave the overall experience a nice touch!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