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12E52">
      <w:pPr>
        <w:pStyle w:val="2"/>
      </w:pPr>
      <w:r>
        <w:t>Semestral Project Manual: Full-Stack IoT System</w:t>
      </w:r>
    </w:p>
    <w:p w14:paraId="5649C5F7">
      <w:pPr>
        <w:pStyle w:val="3"/>
      </w:pPr>
      <w:r>
        <w:t>I. Technical Specifications &amp; Requirements</w:t>
      </w:r>
    </w:p>
    <w:p w14:paraId="3E109B70">
      <w:pPr>
        <w:pStyle w:val="4"/>
      </w:pPr>
      <w:r>
        <w:t>1. Hardware Specifications</w:t>
      </w:r>
    </w:p>
    <w:p w14:paraId="5B7A4C39">
      <w:pPr>
        <w:pStyle w:val="10"/>
        <w:numPr>
          <w:ilvl w:val="0"/>
          <w:numId w:val="1"/>
        </w:numPr>
      </w:pPr>
      <w:r>
        <w:rPr>
          <w:b/>
          <w:bCs/>
        </w:rPr>
        <w:t>Microcontroller:</w:t>
      </w:r>
      <w:r>
        <w:t xml:space="preserve"> ESP32 or ESP8266 development board.</w:t>
      </w:r>
    </w:p>
    <w:p w14:paraId="2392A573">
      <w:pPr>
        <w:pStyle w:val="10"/>
        <w:numPr>
          <w:ilvl w:val="0"/>
          <w:numId w:val="1"/>
        </w:numPr>
      </w:pPr>
      <w:r>
        <w:rPr>
          <w:b/>
          <w:bCs/>
        </w:rPr>
        <w:t>Sensors (Minimum 2):</w:t>
      </w:r>
      <w:r>
        <w:t xml:space="preserve"> Any distinct ambient environment sensors (e.g., DHT11 Temperature, LDR Photoresistor, HC-SR501 PIR Motion).</w:t>
      </w:r>
    </w:p>
    <w:p w14:paraId="1E82DA84">
      <w:pPr>
        <w:pStyle w:val="10"/>
        <w:numPr>
          <w:ilvl w:val="0"/>
          <w:numId w:val="1"/>
        </w:numPr>
      </w:pPr>
      <w:r>
        <w:rPr>
          <w:b/>
          <w:bCs/>
        </w:rPr>
        <w:t>Actuators (Minimum 2):</w:t>
      </w:r>
      <w:r>
        <w:t xml:space="preserve"> Any distinct controllable physical components (e.g., 5V Relay Channel, Active Buzzer, Servo Motor, LED Indicator).</w:t>
      </w:r>
    </w:p>
    <w:p w14:paraId="02962CC0">
      <w:pPr>
        <w:pStyle w:val="4"/>
      </w:pPr>
      <w:r>
        <w:t>2. Backend Server Specifications</w:t>
      </w:r>
    </w:p>
    <w:p w14:paraId="5EFF2B7D">
      <w:pPr>
        <w:pStyle w:val="10"/>
        <w:numPr>
          <w:ilvl w:val="0"/>
          <w:numId w:val="2"/>
        </w:numPr>
      </w:pPr>
      <w:r>
        <w:rPr>
          <w:b/>
          <w:bCs/>
        </w:rPr>
        <w:t>Framework:</w:t>
      </w:r>
      <w:r>
        <w:t xml:space="preserve"> Laravel (Latest stable version).</w:t>
      </w:r>
    </w:p>
    <w:p w14:paraId="10089442">
      <w:pPr>
        <w:pStyle w:val="10"/>
        <w:numPr>
          <w:ilvl w:val="0"/>
          <w:numId w:val="2"/>
        </w:numPr>
      </w:pPr>
      <w:r>
        <w:rPr>
          <w:b/>
          <w:bCs/>
        </w:rPr>
        <w:t>Database:</w:t>
      </w:r>
      <w:r>
        <w:t xml:space="preserve"> MySQL or SQLite.</w:t>
      </w:r>
    </w:p>
    <w:p w14:paraId="51C20D60">
      <w:pPr>
        <w:pStyle w:val="10"/>
        <w:numPr>
          <w:ilvl w:val="0"/>
          <w:numId w:val="2"/>
        </w:numPr>
      </w:pPr>
      <w:r>
        <w:rPr>
          <w:b/>
          <w:bCs/>
        </w:rPr>
        <w:t>API Protocol:</w:t>
      </w:r>
      <w:r>
        <w:t xml:space="preserve"> RESTful JSON endpoints.</w:t>
      </w:r>
    </w:p>
    <w:p w14:paraId="35F70404">
      <w:pPr>
        <w:pStyle w:val="4"/>
      </w:pPr>
      <w:r>
        <w:t>3. Mobile Client Specifications</w:t>
      </w:r>
    </w:p>
    <w:p w14:paraId="77A7DB22">
      <w:pPr>
        <w:pStyle w:val="10"/>
        <w:numPr>
          <w:ilvl w:val="0"/>
          <w:numId w:val="3"/>
        </w:numPr>
      </w:pPr>
      <w:r>
        <w:rPr>
          <w:b/>
          <w:bCs/>
        </w:rPr>
        <w:t>Framework:</w:t>
      </w:r>
      <w:r>
        <w:t xml:space="preserve"> React Native (CLI or Expo framework).</w:t>
      </w:r>
    </w:p>
    <w:p w14:paraId="10DC82B0">
      <w:pPr>
        <w:pStyle w:val="10"/>
        <w:numPr>
          <w:ilvl w:val="0"/>
          <w:numId w:val="3"/>
        </w:numPr>
      </w:pPr>
      <w:r>
        <w:rPr>
          <w:b/>
          <w:bCs/>
        </w:rPr>
        <w:t>Target OS:</w:t>
      </w:r>
      <w:r>
        <w:t xml:space="preserve"> Android.</w:t>
      </w:r>
    </w:p>
    <w:p w14:paraId="1C6FABEB">
      <w:pPr>
        <w:pStyle w:val="3"/>
      </w:pPr>
      <w:r>
        <w:t>II. System Architecture &amp; Core Workflow</w:t>
      </w:r>
    </w:p>
    <w:p w14:paraId="3EC643E2">
      <w:pPr>
        <w:pStyle w:val="10"/>
      </w:pPr>
      <w:r>
        <w:t>The system must operate using a centralized database architecture. Direct communication between the mobile device and the hardware is strictly prohibited.</w:t>
      </w:r>
    </w:p>
    <w:p w14:paraId="7A702CD7">
      <w:pPr>
        <w:pStyle w:val="3"/>
      </w:pPr>
      <w:r>
        <w:drawing>
          <wp:inline distT="0" distB="0" distL="0" distR="0">
            <wp:extent cx="5943600" cy="2156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732F">
      <w:pPr>
        <w:pStyle w:val="3"/>
      </w:pPr>
    </w:p>
    <w:p w14:paraId="53F0952B">
      <w:pPr>
        <w:pStyle w:val="3"/>
      </w:pPr>
      <w:r>
        <w:t>III. Phase-by-Phase Project Instructions</w:t>
      </w:r>
    </w:p>
    <w:p w14:paraId="282872E1">
      <w:pPr>
        <w:pStyle w:val="4"/>
      </w:pPr>
      <w:r>
        <w:t>Phase 1: Hardware Firmware &amp; Pin Configuration (ESP)</w:t>
      </w:r>
    </w:p>
    <w:p w14:paraId="069C29BB">
      <w:pPr>
        <w:pStyle w:val="10"/>
      </w:pPr>
      <w:r>
        <w:t>The microcontroller manages physical interactions, reading environmental inputs and driving mechanical or electrical outputs based on the server's state.</w:t>
      </w:r>
    </w:p>
    <w:p w14:paraId="7EEDABFC">
      <w:pPr>
        <w:pStyle w:val="10"/>
        <w:numPr>
          <w:ilvl w:val="0"/>
          <w:numId w:val="4"/>
        </w:numPr>
      </w:pPr>
      <w:r>
        <w:rPr>
          <w:b/>
          <w:bCs/>
        </w:rPr>
        <w:t>Peripheral Pin Mapping:</w:t>
      </w:r>
      <w:r>
        <w:t xml:space="preserve"> Wire the two chosen ambient sensors to appropriate input pins (analog or digital), and wire the two actuators to digital output pins on the microcontroller development board.</w:t>
      </w:r>
    </w:p>
    <w:p w14:paraId="65B07B19">
      <w:pPr>
        <w:pStyle w:val="10"/>
        <w:numPr>
          <w:ilvl w:val="0"/>
          <w:numId w:val="4"/>
        </w:numPr>
      </w:pPr>
      <w:r>
        <w:rPr>
          <w:b/>
          <w:bCs/>
        </w:rPr>
        <w:t>Network Maintenance Loop:</w:t>
      </w:r>
      <w:r>
        <w:t xml:space="preserve"> Configure the initialization routine to scan, authenticate, and maintain a stable connection with the local Wi-Fi access network.</w:t>
      </w:r>
    </w:p>
    <w:p w14:paraId="5789D8E9">
      <w:pPr>
        <w:pStyle w:val="10"/>
        <w:numPr>
          <w:ilvl w:val="0"/>
          <w:numId w:val="4"/>
        </w:numPr>
      </w:pPr>
      <w:r>
        <w:rPr>
          <w:b/>
          <w:bCs/>
        </w:rPr>
        <w:t>Telemetry Transmission Routine:</w:t>
      </w:r>
      <w:r>
        <w:t xml:space="preserve"> Program a non-blocking loop that reads the physical sensors at fixed intervals, packages the raw electrical metrics into standard JSON formats, and transmits them to the server via web requests.</w:t>
      </w:r>
    </w:p>
    <w:p w14:paraId="14501623">
      <w:pPr>
        <w:pStyle w:val="10"/>
        <w:numPr>
          <w:ilvl w:val="0"/>
          <w:numId w:val="4"/>
        </w:numPr>
      </w:pPr>
      <w:r>
        <w:rPr>
          <w:b/>
          <w:bCs/>
        </w:rPr>
        <w:t>Command Execution Routine:</w:t>
      </w:r>
      <w:r>
        <w:t xml:space="preserve"> Implement a continuous web polling query every 1 to 2 seconds targeting the central server. Parse the server response and immediately modify the output voltage of the physical pins to trigger or kill the hardware actuators.</w:t>
      </w:r>
    </w:p>
    <w:p w14:paraId="6E9856C3">
      <w:pPr>
        <w:pStyle w:val="4"/>
      </w:pPr>
      <w:r>
        <w:t>Phase 2: Database Schema, API Gateway &amp; Admin Dashboard (Laravel)</w:t>
      </w:r>
    </w:p>
    <w:p w14:paraId="67799DA7">
      <w:pPr>
        <w:pStyle w:val="10"/>
      </w:pPr>
      <w:r>
        <w:t>The server operates as the central authority, hosting the data warehouse, exposing REST APIs, and providing a web-based administration view.</w:t>
      </w:r>
    </w:p>
    <w:p w14:paraId="5A0E4E41">
      <w:pPr>
        <w:pStyle w:val="5"/>
      </w:pPr>
      <w:r>
        <w:t>1. Database Schema &amp; Migration Setup</w:t>
      </w:r>
    </w:p>
    <w:p w14:paraId="69EBFDD0">
      <w:pPr>
        <w:pStyle w:val="10"/>
        <w:numPr>
          <w:ilvl w:val="0"/>
          <w:numId w:val="5"/>
        </w:numPr>
      </w:pPr>
      <w:r>
        <w:rPr>
          <w:b/>
          <w:bCs/>
        </w:rPr>
        <w:t>Telemetry Logs Table:</w:t>
      </w:r>
      <w:r>
        <w:t xml:space="preserve"> Design a structural history log containing fields for the unique log ID, specific sensor type markers, decimal-capable reading columns, and automated creation timestamps.</w:t>
      </w:r>
    </w:p>
    <w:p w14:paraId="7F8BB928">
      <w:pPr>
        <w:pStyle w:val="10"/>
        <w:numPr>
          <w:ilvl w:val="0"/>
          <w:numId w:val="5"/>
        </w:numPr>
      </w:pPr>
      <w:r>
        <w:rPr>
          <w:b/>
          <w:bCs/>
        </w:rPr>
        <w:t>Actuator States Table:</w:t>
      </w:r>
      <w:r>
        <w:t xml:space="preserve"> Design a live configuration status grid containing tracking rows for actuator identity, current operating states (boolean or variable integer markers), and tracking modification timestamps.</w:t>
      </w:r>
      <w:bookmarkStart w:id="0" w:name="_GoBack"/>
      <w:bookmarkEnd w:id="0"/>
    </w:p>
    <w:p w14:paraId="548F896F">
      <w:pPr>
        <w:pStyle w:val="5"/>
      </w:pPr>
      <w:r>
        <w:t>2. API Endpoint Protocols</w:t>
      </w:r>
    </w:p>
    <w:p w14:paraId="0FEBE997">
      <w:pPr>
        <w:pStyle w:val="10"/>
        <w:numPr>
          <w:ilvl w:val="0"/>
          <w:numId w:val="6"/>
        </w:numPr>
      </w:pPr>
      <w:r>
        <w:rPr>
          <w:b/>
          <w:bCs/>
        </w:rPr>
        <w:t>Sensor Ingestion Gateway:</w:t>
      </w:r>
      <w:r>
        <w:t xml:space="preserve"> Expose an api-mapped endpoint that validates incoming telemetry streams from the hardware and appends them to the historical log database.</w:t>
      </w:r>
    </w:p>
    <w:p w14:paraId="12AAE389">
      <w:pPr>
        <w:pStyle w:val="10"/>
        <w:numPr>
          <w:ilvl w:val="0"/>
          <w:numId w:val="6"/>
        </w:numPr>
      </w:pPr>
      <w:r>
        <w:rPr>
          <w:b/>
          <w:bCs/>
        </w:rPr>
        <w:t>Hardware Status Dispatcher:</w:t>
      </w:r>
      <w:r>
        <w:t xml:space="preserve"> Expose a lightweight endpoint optimized for rapid hardware query cycles that yields only the active operational status values of the actuators.</w:t>
      </w:r>
    </w:p>
    <w:p w14:paraId="5D4FD127">
      <w:pPr>
        <w:pStyle w:val="10"/>
        <w:numPr>
          <w:ilvl w:val="0"/>
          <w:numId w:val="6"/>
        </w:numPr>
      </w:pPr>
      <w:r>
        <w:rPr>
          <w:b/>
          <w:bCs/>
        </w:rPr>
        <w:t>Mobile Command Target:</w:t>
      </w:r>
      <w:r>
        <w:t xml:space="preserve"> Expose an endpoint that accepts incoming state modifications from client devices and alters database values instantly.</w:t>
      </w:r>
    </w:p>
    <w:p w14:paraId="5B6C468E">
      <w:pPr>
        <w:pStyle w:val="5"/>
      </w:pPr>
      <w:r>
        <w:t>3. Web Admin Dashboard Features</w:t>
      </w:r>
    </w:p>
    <w:p w14:paraId="30860A4C">
      <w:pPr>
        <w:pStyle w:val="10"/>
        <w:numPr>
          <w:ilvl w:val="0"/>
          <w:numId w:val="7"/>
        </w:numPr>
      </w:pPr>
      <w:r>
        <w:rPr>
          <w:b/>
          <w:bCs/>
        </w:rPr>
        <w:t>Authentication &amp; Session Control:</w:t>
      </w:r>
      <w:r>
        <w:t xml:space="preserve"> Require a secure username and password entry mask to access layout features. Enforce an inactivity logout tracker to safeguard active hardware panels.</w:t>
      </w:r>
    </w:p>
    <w:p w14:paraId="0C5986F4">
      <w:pPr>
        <w:pStyle w:val="10"/>
        <w:numPr>
          <w:ilvl w:val="0"/>
          <w:numId w:val="7"/>
        </w:numPr>
      </w:pPr>
      <w:r>
        <w:rPr>
          <w:b/>
          <w:bCs/>
        </w:rPr>
        <w:t>Real-Time Ecosystem Dashboard:</w:t>
      </w:r>
      <w:r>
        <w:t xml:space="preserve"> Display a visual connection latency indicator that reads offline if the hardware stops pinging the system. Show clean data cards featuring the newest telemetry values alongside live state widgets for the actuators.</w:t>
      </w:r>
    </w:p>
    <w:p w14:paraId="3F510AF3">
      <w:pPr>
        <w:pStyle w:val="10"/>
        <w:numPr>
          <w:ilvl w:val="0"/>
          <w:numId w:val="7"/>
        </w:numPr>
      </w:pPr>
      <w:r>
        <w:rPr>
          <w:b/>
          <w:bCs/>
        </w:rPr>
        <w:t>Manual Overrides &amp; Audit Controls:</w:t>
      </w:r>
      <w:r>
        <w:t xml:space="preserve"> Build clickable web switches that bypass external applications to alter actuator database values instantly. Maintain a chronological event dashboard table showing the history of raw telemetry logs and system modifications.</w:t>
      </w:r>
    </w:p>
    <w:p w14:paraId="08381B67">
      <w:pPr>
        <w:pStyle w:val="4"/>
      </w:pPr>
      <w:r>
        <w:t>Phase 3: Mobile Interface &amp; Control Client (React Native)</w:t>
      </w:r>
    </w:p>
    <w:p w14:paraId="2F7C9A3D">
      <w:pPr>
        <w:pStyle w:val="10"/>
      </w:pPr>
      <w:r>
        <w:t>The mobile application operates as the primary user-facing monitor and controller, translating network interactions into intuitive physical controls.</w:t>
      </w:r>
    </w:p>
    <w:p w14:paraId="3466F56C">
      <w:pPr>
        <w:pStyle w:val="10"/>
        <w:numPr>
          <w:ilvl w:val="0"/>
          <w:numId w:val="8"/>
        </w:numPr>
      </w:pPr>
      <w:r>
        <w:rPr>
          <w:b/>
          <w:bCs/>
        </w:rPr>
        <w:t>Dynamic Target Configuration:</w:t>
      </w:r>
      <w:r>
        <w:t xml:space="preserve"> Provide a configuration input grid allowing users to specify and modify the server gateway IP string at runtime. Cache this preference across app restarts.</w:t>
      </w:r>
    </w:p>
    <w:p w14:paraId="7302C09F">
      <w:pPr>
        <w:pStyle w:val="10"/>
        <w:numPr>
          <w:ilvl w:val="0"/>
          <w:numId w:val="8"/>
        </w:numPr>
      </w:pPr>
      <w:r>
        <w:rPr>
          <w:b/>
          <w:bCs/>
        </w:rPr>
        <w:t>Real-Time Data Mirroring:</w:t>
      </w:r>
      <w:r>
        <w:t xml:space="preserve"> Construct an interface mapping metrics from both sensors onto prominent tracking tiles. Execute automated background cycles every 3 seconds to fetch database updates from the server without freezing user controls.</w:t>
      </w:r>
    </w:p>
    <w:p w14:paraId="6E6D6968">
      <w:pPr>
        <w:pStyle w:val="10"/>
        <w:numPr>
          <w:ilvl w:val="0"/>
          <w:numId w:val="8"/>
        </w:numPr>
      </w:pPr>
      <w:r>
        <w:rPr>
          <w:b/>
          <w:bCs/>
        </w:rPr>
        <w:t>Dynamic Safety Alerting:</w:t>
      </w:r>
      <w:r>
        <w:t xml:space="preserve"> Apply interface validation rules that colorize layout segments or flash warnings if incoming data values bypass normal operating constraints.</w:t>
      </w:r>
    </w:p>
    <w:p w14:paraId="55BB24BB">
      <w:pPr>
        <w:pStyle w:val="10"/>
        <w:numPr>
          <w:ilvl w:val="0"/>
          <w:numId w:val="8"/>
        </w:numPr>
      </w:pPr>
      <w:r>
        <w:rPr>
          <w:b/>
          <w:bCs/>
        </w:rPr>
        <w:t>Hardware Remote Controls:</w:t>
      </w:r>
      <w:r>
        <w:t xml:space="preserve"> Implement interactive switch components mapped to the physical actuators. Enforce touch-lock buffering that freezes the switch interface when network updates are moving across the wire, blocking overlapping traffic.</w:t>
      </w:r>
    </w:p>
    <w:p w14:paraId="63304285">
      <w:pPr>
        <w:pStyle w:val="10"/>
        <w:numPr>
          <w:ilvl w:val="0"/>
          <w:numId w:val="8"/>
        </w:numPr>
      </w:pPr>
      <w:r>
        <w:rPr>
          <w:b/>
          <w:bCs/>
        </w:rPr>
        <w:t>Bi-Directional State Synchronization:</w:t>
      </w:r>
      <w:r>
        <w:t xml:space="preserve"> Ensure the on-screen mobile toggles automatically re-align their active positions if an administrator modifies the system state via the web-based backend console.</w:t>
      </w:r>
    </w:p>
    <w:p w14:paraId="11FCD2D7">
      <w:pPr>
        <w:pStyle w:val="3"/>
        <w:keepNext w:val="0"/>
        <w:keepLines w:val="0"/>
        <w:widowControl/>
        <w:suppressLineNumbers w:val="0"/>
      </w:pPr>
      <w:r>
        <w:t>IV. Submission Deliverables &amp; Deadlines</w:t>
      </w:r>
    </w:p>
    <w:p w14:paraId="61734B0C">
      <w:pPr>
        <w:pStyle w:val="4"/>
        <w:keepNext w:val="0"/>
        <w:keepLines w:val="0"/>
        <w:widowControl/>
        <w:suppressLineNumbers w:val="0"/>
      </w:pPr>
      <w:r>
        <w:t>1. Final Deadline</w:t>
      </w:r>
    </w:p>
    <w:p w14:paraId="53C17913">
      <w:pPr>
        <w:pStyle w:val="10"/>
        <w:keepNext w:val="0"/>
        <w:keepLines w:val="0"/>
        <w:widowControl/>
        <w:suppressLineNumbers w:val="0"/>
        <w:ind w:left="720"/>
      </w:pPr>
      <w:r>
        <w:rPr>
          <w:b/>
          <w:bCs/>
        </w:rPr>
        <w:t>Submission Date:</w:t>
      </w:r>
      <w:r>
        <w:t xml:space="preserve"> End of the current month. Late submissions will automatically result in grade penalties.</w:t>
      </w:r>
    </w:p>
    <w:p w14:paraId="46652744">
      <w:pPr>
        <w:pStyle w:val="4"/>
        <w:keepNext w:val="0"/>
        <w:keepLines w:val="0"/>
        <w:widowControl/>
        <w:suppressLineNumbers w:val="0"/>
      </w:pPr>
      <w:r>
        <w:t>2. Required Deliverables</w:t>
      </w:r>
    </w:p>
    <w:p w14:paraId="773ABF3B">
      <w:pPr>
        <w:pStyle w:val="10"/>
        <w:keepNext w:val="0"/>
        <w:keepLines w:val="0"/>
        <w:widowControl/>
        <w:suppressLineNumbers w:val="0"/>
        <w:ind w:left="720"/>
      </w:pPr>
      <w:r>
        <w:rPr>
          <w:b/>
          <w:bCs/>
        </w:rPr>
        <w:t>Presentation Slides (PPT):</w:t>
      </w:r>
      <w:r>
        <w:t xml:space="preserve"> A comprehensive PowerPoint presentation outlining the system architecture, database ERD schema, API endpoints design, network flow models, and hardware circuit wiring diagram.</w:t>
      </w:r>
    </w:p>
    <w:p w14:paraId="234F2386">
      <w:pPr>
        <w:pStyle w:val="10"/>
        <w:keepNext w:val="0"/>
        <w:keepLines w:val="0"/>
        <w:widowControl/>
        <w:suppressLineNumbers w:val="0"/>
        <w:ind w:left="720"/>
      </w:pPr>
      <w:r>
        <w:rPr>
          <w:b/>
          <w:bCs/>
        </w:rPr>
        <w:t>Demonstration Video:</w:t>
      </w:r>
      <w:r>
        <w:t xml:space="preserve"> A separate, unedited video recording demonstrating the actual operational project. The video must show real-time changes across the ecosystem (e.g., triggering a toggle on the React Native mobile app or the Web Dashboard, and showing the physical hardware actuator reacting to the change on camera).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060425"/>
    <w:multiLevelType w:val="multilevel"/>
    <w:tmpl w:val="290604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1CC293F"/>
    <w:multiLevelType w:val="multilevel"/>
    <w:tmpl w:val="31CC2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9B638FE"/>
    <w:multiLevelType w:val="multilevel"/>
    <w:tmpl w:val="39B638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6532ED3"/>
    <w:multiLevelType w:val="multilevel"/>
    <w:tmpl w:val="46532E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75F45F8"/>
    <w:multiLevelType w:val="multilevel"/>
    <w:tmpl w:val="475F45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8853D3E"/>
    <w:multiLevelType w:val="multilevel"/>
    <w:tmpl w:val="58853D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24A7B55"/>
    <w:multiLevelType w:val="multilevel"/>
    <w:tmpl w:val="624A7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7FD7A30"/>
    <w:multiLevelType w:val="multilevel"/>
    <w:tmpl w:val="77FD7A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0"/>
  </w:num>
  <w:num w:numId="5">
    <w:abstractNumId w:val="6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516"/>
    <w:rsid w:val="00754516"/>
    <w:rsid w:val="00AA055B"/>
    <w:rsid w:val="44D51A07"/>
    <w:rsid w:val="53975234"/>
    <w:rsid w:val="65CE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next w:val="1"/>
    <w:link w:val="14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HTML Preformatted"/>
    <w:basedOn w:val="1"/>
    <w:link w:val="1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1">
    <w:name w:val="Heading 2 Char"/>
    <w:basedOn w:val="6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6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Heading 1 Char"/>
    <w:basedOn w:val="6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4">
    <w:name w:val="Heading 4 Char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15">
    <w:name w:val="HTML Preformatted Char"/>
    <w:basedOn w:val="6"/>
    <w:link w:val="9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758</Words>
  <Characters>4322</Characters>
  <Lines>36</Lines>
  <Paragraphs>10</Paragraphs>
  <TotalTime>6</TotalTime>
  <ScaleCrop>false</ScaleCrop>
  <LinksUpToDate>false</LinksUpToDate>
  <CharactersWithSpaces>5070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2026-05-20T07:14:00Z</dcterms:created>
  <dc:creator>User</dc:creator>
  <cp:lastModifiedBy>User</cp:lastModifiedBy>
  <dcterms:modified xsi:type="dcterms:W3CDTF">2026-05-20T07:23:36Z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179AFA6E2A934F729CA154D1191A8FA8_12</vt:lpwstr>
  </property>
</Properties>
</file>