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F20C2" w14:textId="77777777" w:rsidR="004F1880" w:rsidRPr="00796104" w:rsidRDefault="004F1880" w:rsidP="004F1880">
      <w:pPr>
        <w:spacing w:after="0" w:line="480" w:lineRule="auto"/>
        <w:ind w:firstLine="709"/>
        <w:contextualSpacing/>
        <w:rPr>
          <w:rFonts w:ascii="Times New Roman" w:hAnsi="Times New Roman"/>
          <w:b/>
          <w:color w:val="000000"/>
          <w:sz w:val="24"/>
          <w:szCs w:val="24"/>
          <w:lang w:val="en-US"/>
        </w:rPr>
      </w:pPr>
    </w:p>
    <w:p w14:paraId="3708B740" w14:textId="77777777" w:rsidR="004F1880" w:rsidRPr="00796104" w:rsidRDefault="004F1880" w:rsidP="004F1880">
      <w:pPr>
        <w:spacing w:after="0" w:line="480" w:lineRule="auto"/>
        <w:ind w:firstLine="709"/>
        <w:contextualSpacing/>
        <w:rPr>
          <w:rFonts w:ascii="Times New Roman" w:hAnsi="Times New Roman"/>
          <w:b/>
          <w:color w:val="000000"/>
          <w:sz w:val="24"/>
          <w:szCs w:val="24"/>
          <w:lang w:val="en-US"/>
        </w:rPr>
      </w:pPr>
    </w:p>
    <w:p w14:paraId="646AE6FE" w14:textId="77777777" w:rsidR="004F1880" w:rsidRPr="00796104" w:rsidRDefault="004F1880" w:rsidP="004F1880">
      <w:pPr>
        <w:spacing w:after="0" w:line="480" w:lineRule="auto"/>
        <w:ind w:firstLine="709"/>
        <w:contextualSpacing/>
        <w:rPr>
          <w:rFonts w:ascii="Times New Roman" w:hAnsi="Times New Roman"/>
          <w:b/>
          <w:color w:val="000000"/>
          <w:sz w:val="24"/>
          <w:szCs w:val="24"/>
          <w:lang w:val="en-US"/>
        </w:rPr>
      </w:pPr>
    </w:p>
    <w:p w14:paraId="742C88D2" w14:textId="77777777" w:rsidR="004F1880" w:rsidRPr="002974E6" w:rsidRDefault="004F1880" w:rsidP="004F1880">
      <w:pPr>
        <w:pStyle w:val="Standard"/>
        <w:spacing w:after="0" w:line="480" w:lineRule="auto"/>
        <w:jc w:val="center"/>
        <w:rPr>
          <w:rFonts w:ascii="Times New Roman" w:hAnsi="Times New Roman"/>
          <w:color w:val="000000"/>
          <w:sz w:val="24"/>
          <w:szCs w:val="24"/>
          <w:lang w:val="en-GB"/>
        </w:rPr>
      </w:pPr>
      <w:r w:rsidRPr="002974E6">
        <w:rPr>
          <w:rFonts w:ascii="Times New Roman" w:hAnsi="Times New Roman"/>
          <w:b/>
          <w:bCs/>
          <w:color w:val="222222"/>
          <w:sz w:val="24"/>
          <w:szCs w:val="24"/>
          <w:shd w:val="clear" w:color="auto" w:fill="FFFFFF"/>
          <w:lang w:val="en-GB"/>
        </w:rPr>
        <w:t>Taking Parametric Assumptions Seriously:</w:t>
      </w:r>
      <w:r w:rsidRPr="002974E6">
        <w:rPr>
          <w:rFonts w:ascii="Times New Roman" w:hAnsi="Times New Roman"/>
          <w:color w:val="222222"/>
          <w:sz w:val="24"/>
          <w:szCs w:val="24"/>
          <w:shd w:val="clear" w:color="auto" w:fill="FFFFFF"/>
          <w:lang w:val="en-GB"/>
        </w:rPr>
        <w:t> </w:t>
      </w:r>
      <w:r w:rsidRPr="002974E6">
        <w:rPr>
          <w:rFonts w:ascii="Times New Roman" w:hAnsi="Times New Roman"/>
          <w:b/>
          <w:bCs/>
          <w:color w:val="222222"/>
          <w:sz w:val="24"/>
          <w:szCs w:val="24"/>
          <w:shd w:val="clear" w:color="auto" w:fill="FFFFFF"/>
          <w:lang w:val="en-GB"/>
        </w:rPr>
        <w:t xml:space="preserve">Arguments for the Use of Welch’s </w:t>
      </w:r>
      <w:r w:rsidRPr="004A4491">
        <w:rPr>
          <w:rFonts w:ascii="Times New Roman" w:hAnsi="Times New Roman"/>
          <w:b/>
          <w:bCs/>
          <w:i/>
          <w:color w:val="222222"/>
          <w:sz w:val="24"/>
          <w:szCs w:val="24"/>
          <w:shd w:val="clear" w:color="auto" w:fill="FFFFFF"/>
          <w:lang w:val="en-GB"/>
        </w:rPr>
        <w:t>F</w:t>
      </w:r>
      <w:r w:rsidRPr="002974E6">
        <w:rPr>
          <w:rFonts w:ascii="Times New Roman" w:hAnsi="Times New Roman"/>
          <w:b/>
          <w:bCs/>
          <w:color w:val="222222"/>
          <w:sz w:val="24"/>
          <w:szCs w:val="24"/>
          <w:shd w:val="clear" w:color="auto" w:fill="FFFFFF"/>
          <w:lang w:val="en-GB"/>
        </w:rPr>
        <w:t xml:space="preserve">-test instead of the Classical </w:t>
      </w:r>
      <w:r w:rsidRPr="004A4491">
        <w:rPr>
          <w:rFonts w:ascii="Times New Roman" w:hAnsi="Times New Roman"/>
          <w:b/>
          <w:bCs/>
          <w:i/>
          <w:color w:val="222222"/>
          <w:sz w:val="24"/>
          <w:szCs w:val="24"/>
          <w:shd w:val="clear" w:color="auto" w:fill="FFFFFF"/>
          <w:lang w:val="en-GB"/>
        </w:rPr>
        <w:t>F</w:t>
      </w:r>
      <w:r w:rsidRPr="002974E6">
        <w:rPr>
          <w:rFonts w:ascii="Times New Roman" w:hAnsi="Times New Roman"/>
          <w:b/>
          <w:bCs/>
          <w:color w:val="222222"/>
          <w:sz w:val="24"/>
          <w:szCs w:val="24"/>
          <w:shd w:val="clear" w:color="auto" w:fill="FFFFFF"/>
          <w:lang w:val="en-GB"/>
        </w:rPr>
        <w:t>-test in One-way ANOVA</w:t>
      </w:r>
    </w:p>
    <w:p w14:paraId="6B89C55D" w14:textId="77777777" w:rsidR="004F1880" w:rsidRPr="00796104" w:rsidRDefault="004F1880" w:rsidP="004F1880">
      <w:pPr>
        <w:pStyle w:val="Standard"/>
        <w:spacing w:after="0" w:line="480" w:lineRule="auto"/>
        <w:jc w:val="center"/>
        <w:rPr>
          <w:rFonts w:ascii="Times New Roman" w:hAnsi="Times New Roman"/>
          <w:color w:val="000000"/>
          <w:sz w:val="24"/>
          <w:szCs w:val="24"/>
          <w:lang w:val="en-GB"/>
        </w:rPr>
      </w:pPr>
      <w:r w:rsidRPr="00796104">
        <w:rPr>
          <w:rFonts w:ascii="Times New Roman" w:hAnsi="Times New Roman"/>
          <w:color w:val="000000"/>
          <w:sz w:val="24"/>
          <w:szCs w:val="24"/>
          <w:lang w:val="en-US"/>
        </w:rPr>
        <w:t>Marie Delacre</w:t>
      </w:r>
      <w:r w:rsidRPr="00796104">
        <w:rPr>
          <w:rFonts w:ascii="Times New Roman" w:hAnsi="Times New Roman"/>
          <w:color w:val="000000"/>
          <w:sz w:val="24"/>
          <w:szCs w:val="24"/>
          <w:vertAlign w:val="superscript"/>
          <w:lang w:val="en-US"/>
        </w:rPr>
        <w:t>1</w:t>
      </w:r>
      <w:r w:rsidRPr="00796104">
        <w:rPr>
          <w:rFonts w:ascii="Times New Roman" w:hAnsi="Times New Roman"/>
          <w:color w:val="000000"/>
          <w:sz w:val="24"/>
          <w:szCs w:val="24"/>
          <w:lang w:val="en-US"/>
        </w:rPr>
        <w:t>*, Christophe Leys</w:t>
      </w:r>
      <w:r w:rsidRPr="00796104">
        <w:rPr>
          <w:rFonts w:ascii="Times New Roman" w:hAnsi="Times New Roman"/>
          <w:color w:val="000000"/>
          <w:sz w:val="24"/>
          <w:szCs w:val="24"/>
          <w:vertAlign w:val="superscript"/>
          <w:lang w:val="en-US"/>
        </w:rPr>
        <w:t>1</w:t>
      </w:r>
      <w:r w:rsidRPr="00796104">
        <w:rPr>
          <w:rFonts w:ascii="Times New Roman" w:hAnsi="Times New Roman"/>
          <w:color w:val="000000"/>
          <w:sz w:val="24"/>
          <w:szCs w:val="24"/>
          <w:lang w:val="en-US"/>
        </w:rPr>
        <w:t xml:space="preserve">, </w:t>
      </w:r>
      <w:proofErr w:type="spellStart"/>
      <w:r w:rsidRPr="00796104">
        <w:rPr>
          <w:rFonts w:ascii="Times New Roman" w:hAnsi="Times New Roman"/>
          <w:color w:val="000000"/>
          <w:sz w:val="24"/>
          <w:szCs w:val="24"/>
          <w:lang w:val="en-US"/>
        </w:rPr>
        <w:t>Youri</w:t>
      </w:r>
      <w:proofErr w:type="spellEnd"/>
      <w:r w:rsidRPr="00796104">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L. </w:t>
      </w:r>
      <w:r w:rsidRPr="00796104">
        <w:rPr>
          <w:rFonts w:ascii="Times New Roman" w:hAnsi="Times New Roman"/>
          <w:color w:val="000000"/>
          <w:sz w:val="24"/>
          <w:szCs w:val="24"/>
          <w:lang w:val="en-US"/>
        </w:rPr>
        <w:t>Mora</w:t>
      </w:r>
      <w:r w:rsidRPr="00796104">
        <w:rPr>
          <w:rFonts w:ascii="Times New Roman" w:hAnsi="Times New Roman"/>
          <w:color w:val="000000"/>
          <w:sz w:val="24"/>
          <w:szCs w:val="24"/>
          <w:vertAlign w:val="superscript"/>
          <w:lang w:val="en-US"/>
        </w:rPr>
        <w:t>1</w:t>
      </w:r>
      <w:r w:rsidRPr="00796104">
        <w:rPr>
          <w:rFonts w:ascii="Times New Roman" w:hAnsi="Times New Roman"/>
          <w:color w:val="000000"/>
          <w:sz w:val="24"/>
          <w:szCs w:val="24"/>
          <w:lang w:val="en-US"/>
        </w:rPr>
        <w:t xml:space="preserve">, and </w:t>
      </w:r>
      <w:proofErr w:type="spellStart"/>
      <w:r w:rsidRPr="00796104">
        <w:rPr>
          <w:rFonts w:ascii="Times New Roman" w:hAnsi="Times New Roman"/>
          <w:color w:val="000000"/>
          <w:sz w:val="24"/>
          <w:szCs w:val="24"/>
          <w:lang w:val="en-GB"/>
        </w:rPr>
        <w:t>Daniël</w:t>
      </w:r>
      <w:proofErr w:type="spellEnd"/>
      <w:r w:rsidRPr="00796104">
        <w:rPr>
          <w:rFonts w:ascii="Times New Roman" w:hAnsi="Times New Roman"/>
          <w:color w:val="000000"/>
          <w:sz w:val="24"/>
          <w:szCs w:val="24"/>
          <w:lang w:val="en-GB"/>
        </w:rPr>
        <w:t xml:space="preserve"> Lakens</w:t>
      </w:r>
      <w:r w:rsidRPr="00796104">
        <w:rPr>
          <w:rFonts w:ascii="Times New Roman" w:hAnsi="Times New Roman"/>
          <w:color w:val="000000"/>
          <w:sz w:val="24"/>
          <w:szCs w:val="24"/>
          <w:vertAlign w:val="superscript"/>
          <w:lang w:val="en-GB"/>
        </w:rPr>
        <w:t>2</w:t>
      </w:r>
    </w:p>
    <w:p w14:paraId="1F658257" w14:textId="77777777" w:rsidR="004F1880" w:rsidRPr="00796104" w:rsidRDefault="004F1880" w:rsidP="004F1880">
      <w:pPr>
        <w:pStyle w:val="Standard"/>
        <w:spacing w:after="0" w:line="480" w:lineRule="auto"/>
        <w:jc w:val="center"/>
        <w:rPr>
          <w:rFonts w:ascii="Times New Roman" w:hAnsi="Times New Roman"/>
          <w:color w:val="000000"/>
          <w:sz w:val="24"/>
          <w:szCs w:val="24"/>
          <w:lang w:val="en-GB"/>
        </w:rPr>
      </w:pPr>
      <w:r w:rsidRPr="00796104">
        <w:rPr>
          <w:rFonts w:ascii="Times New Roman" w:hAnsi="Times New Roman"/>
          <w:color w:val="000000"/>
          <w:sz w:val="24"/>
          <w:szCs w:val="24"/>
          <w:vertAlign w:val="superscript"/>
          <w:lang w:val="en-GB"/>
        </w:rPr>
        <w:t>1</w:t>
      </w:r>
      <w:r w:rsidRPr="00796104">
        <w:rPr>
          <w:rFonts w:ascii="Times New Roman" w:hAnsi="Times New Roman"/>
          <w:color w:val="000000"/>
          <w:sz w:val="24"/>
          <w:szCs w:val="24"/>
          <w:lang w:val="en-GB"/>
        </w:rPr>
        <w:t xml:space="preserve">Université Libre de </w:t>
      </w:r>
      <w:proofErr w:type="spellStart"/>
      <w:r w:rsidRPr="00796104">
        <w:rPr>
          <w:rFonts w:ascii="Times New Roman" w:hAnsi="Times New Roman"/>
          <w:color w:val="000000"/>
          <w:sz w:val="24"/>
          <w:szCs w:val="24"/>
          <w:lang w:val="en-GB"/>
        </w:rPr>
        <w:t>Bruxelles</w:t>
      </w:r>
      <w:proofErr w:type="spellEnd"/>
      <w:r w:rsidRPr="00796104">
        <w:rPr>
          <w:rFonts w:ascii="Times New Roman" w:hAnsi="Times New Roman"/>
          <w:color w:val="000000"/>
          <w:sz w:val="24"/>
          <w:szCs w:val="24"/>
          <w:lang w:val="en-GB"/>
        </w:rPr>
        <w:t xml:space="preserve">, </w:t>
      </w:r>
      <w:r w:rsidRPr="00796104">
        <w:rPr>
          <w:rFonts w:ascii="Times New Roman" w:hAnsi="Times New Roman"/>
          <w:sz w:val="24"/>
          <w:szCs w:val="24"/>
          <w:lang w:val="en-US"/>
        </w:rPr>
        <w:t xml:space="preserve">Service of Analysis of the Data (SAD), </w:t>
      </w:r>
      <w:proofErr w:type="spellStart"/>
      <w:r w:rsidRPr="00796104">
        <w:rPr>
          <w:rFonts w:ascii="Times New Roman" w:hAnsi="Times New Roman"/>
          <w:sz w:val="24"/>
          <w:szCs w:val="24"/>
          <w:lang w:val="en-US"/>
        </w:rPr>
        <w:t>Bruxelles</w:t>
      </w:r>
      <w:proofErr w:type="spellEnd"/>
      <w:r w:rsidRPr="00796104">
        <w:rPr>
          <w:rFonts w:ascii="Times New Roman" w:hAnsi="Times New Roman"/>
          <w:sz w:val="24"/>
          <w:szCs w:val="24"/>
          <w:lang w:val="en-US"/>
        </w:rPr>
        <w:t>, Belgium</w:t>
      </w:r>
    </w:p>
    <w:p w14:paraId="1445F955" w14:textId="77777777" w:rsidR="004F1880" w:rsidRPr="00796104" w:rsidRDefault="004F1880" w:rsidP="004F1880">
      <w:pPr>
        <w:spacing w:after="0" w:line="480" w:lineRule="auto"/>
        <w:ind w:firstLine="720"/>
        <w:contextualSpacing/>
        <w:jc w:val="center"/>
        <w:rPr>
          <w:rStyle w:val="Lienhypertexte"/>
          <w:shd w:val="clear" w:color="auto" w:fill="FFFFFF"/>
          <w:lang w:val="en-GB"/>
        </w:rPr>
      </w:pPr>
      <w:r w:rsidRPr="00796104">
        <w:rPr>
          <w:rFonts w:ascii="Times New Roman" w:hAnsi="Times New Roman"/>
          <w:sz w:val="24"/>
          <w:szCs w:val="24"/>
          <w:vertAlign w:val="superscript"/>
          <w:lang w:val="en-US"/>
        </w:rPr>
        <w:t>2</w:t>
      </w:r>
      <w:r w:rsidRPr="00796104">
        <w:rPr>
          <w:rFonts w:ascii="Times New Roman" w:hAnsi="Times New Roman"/>
          <w:sz w:val="24"/>
          <w:szCs w:val="24"/>
          <w:lang w:val="en-US"/>
        </w:rPr>
        <w:t>Eindhoven University of Technology, Human Technology Interaction Group, Eindhoven, Netherlands</w:t>
      </w:r>
      <w:r w:rsidRPr="00796104">
        <w:rPr>
          <w:rStyle w:val="Lienhypertexte"/>
          <w:shd w:val="clear" w:color="auto" w:fill="FFFFFF"/>
          <w:lang w:val="en-GB"/>
        </w:rPr>
        <w:t xml:space="preserve"> </w:t>
      </w:r>
    </w:p>
    <w:p w14:paraId="5B7AEE6B" w14:textId="77777777" w:rsidR="004F1880" w:rsidRPr="00796104" w:rsidRDefault="004F1880" w:rsidP="004F1880">
      <w:pPr>
        <w:pStyle w:val="Standard"/>
        <w:keepNext/>
        <w:keepLines/>
        <w:spacing w:after="0" w:line="480" w:lineRule="auto"/>
        <w:ind w:firstLine="709"/>
        <w:jc w:val="center"/>
        <w:outlineLvl w:val="0"/>
        <w:rPr>
          <w:rFonts w:ascii="Times New Roman" w:eastAsia="MS Gothic" w:hAnsi="Times New Roman"/>
          <w:color w:val="000000"/>
          <w:sz w:val="24"/>
          <w:szCs w:val="24"/>
          <w:lang w:val="en-US"/>
        </w:rPr>
      </w:pPr>
    </w:p>
    <w:p w14:paraId="16197616" w14:textId="77777777" w:rsidR="004F1880" w:rsidRPr="00796104" w:rsidRDefault="004F1880" w:rsidP="004F1880">
      <w:pPr>
        <w:pStyle w:val="Standard"/>
        <w:keepNext/>
        <w:keepLines/>
        <w:spacing w:after="0" w:line="480" w:lineRule="auto"/>
        <w:ind w:firstLine="709"/>
        <w:jc w:val="center"/>
        <w:outlineLvl w:val="0"/>
        <w:rPr>
          <w:rFonts w:ascii="Times New Roman" w:eastAsia="MS Gothic" w:hAnsi="Times New Roman"/>
          <w:color w:val="000000"/>
          <w:sz w:val="24"/>
          <w:szCs w:val="24"/>
          <w:lang w:val="en-US"/>
        </w:rPr>
      </w:pPr>
    </w:p>
    <w:p w14:paraId="69D3DD17" w14:textId="77777777" w:rsidR="004F1880" w:rsidRPr="00796104" w:rsidRDefault="004F1880" w:rsidP="004F1880">
      <w:pPr>
        <w:pStyle w:val="Standard"/>
        <w:spacing w:after="0" w:line="480" w:lineRule="auto"/>
        <w:ind w:firstLine="709"/>
        <w:rPr>
          <w:rFonts w:ascii="Times New Roman" w:eastAsia="MS Mincho" w:hAnsi="Times New Roman"/>
          <w:color w:val="000000"/>
          <w:sz w:val="24"/>
          <w:szCs w:val="24"/>
          <w:lang w:val="en-US"/>
        </w:rPr>
      </w:pPr>
      <w:r w:rsidRPr="00796104">
        <w:rPr>
          <w:rFonts w:ascii="Times New Roman" w:eastAsia="MS Mincho" w:hAnsi="Times New Roman"/>
          <w:color w:val="000000"/>
          <w:sz w:val="24"/>
          <w:szCs w:val="24"/>
          <w:lang w:val="en-US"/>
        </w:rPr>
        <w:t xml:space="preserve">*Correspondence concerning this article should be addressed to Marie </w:t>
      </w:r>
      <w:proofErr w:type="spellStart"/>
      <w:r w:rsidRPr="00796104">
        <w:rPr>
          <w:rFonts w:ascii="Times New Roman" w:eastAsia="MS Mincho" w:hAnsi="Times New Roman"/>
          <w:color w:val="000000"/>
          <w:sz w:val="24"/>
          <w:szCs w:val="24"/>
          <w:lang w:val="en-US"/>
        </w:rPr>
        <w:t>Delacre</w:t>
      </w:r>
      <w:proofErr w:type="spellEnd"/>
      <w:r w:rsidRPr="00796104">
        <w:rPr>
          <w:rFonts w:ascii="Times New Roman" w:eastAsia="MS Mincho" w:hAnsi="Times New Roman"/>
          <w:color w:val="000000"/>
          <w:sz w:val="24"/>
          <w:szCs w:val="24"/>
          <w:lang w:val="en-US"/>
        </w:rPr>
        <w:t xml:space="preserve">, Service of analysis of the data, </w:t>
      </w:r>
      <w:proofErr w:type="spellStart"/>
      <w:r w:rsidRPr="00796104">
        <w:rPr>
          <w:rFonts w:ascii="Times New Roman" w:eastAsia="MS Mincho" w:hAnsi="Times New Roman"/>
          <w:color w:val="000000"/>
          <w:sz w:val="24"/>
          <w:szCs w:val="24"/>
          <w:lang w:val="en-US"/>
        </w:rPr>
        <w:t>Université</w:t>
      </w:r>
      <w:proofErr w:type="spellEnd"/>
      <w:r w:rsidRPr="00796104">
        <w:rPr>
          <w:rFonts w:ascii="Times New Roman" w:eastAsia="MS Mincho" w:hAnsi="Times New Roman"/>
          <w:color w:val="000000"/>
          <w:sz w:val="24"/>
          <w:szCs w:val="24"/>
          <w:lang w:val="en-US"/>
        </w:rPr>
        <w:t xml:space="preserve"> Libre de </w:t>
      </w:r>
      <w:proofErr w:type="spellStart"/>
      <w:r w:rsidRPr="00796104">
        <w:rPr>
          <w:rFonts w:ascii="Times New Roman" w:eastAsia="MS Mincho" w:hAnsi="Times New Roman"/>
          <w:color w:val="000000"/>
          <w:sz w:val="24"/>
          <w:szCs w:val="24"/>
          <w:lang w:val="en-US"/>
        </w:rPr>
        <w:t>Bruxelles</w:t>
      </w:r>
      <w:proofErr w:type="spellEnd"/>
      <w:r w:rsidRPr="00796104">
        <w:rPr>
          <w:rFonts w:ascii="Times New Roman" w:eastAsia="MS Mincho" w:hAnsi="Times New Roman"/>
          <w:color w:val="000000"/>
          <w:sz w:val="24"/>
          <w:szCs w:val="24"/>
          <w:lang w:val="en-US"/>
        </w:rPr>
        <w:t xml:space="preserve">, </w:t>
      </w:r>
      <w:proofErr w:type="spellStart"/>
      <w:r w:rsidRPr="00796104">
        <w:rPr>
          <w:rFonts w:ascii="Times New Roman" w:eastAsia="MS Mincho" w:hAnsi="Times New Roman"/>
          <w:color w:val="000000"/>
          <w:sz w:val="24"/>
          <w:szCs w:val="24"/>
          <w:lang w:val="en-US"/>
        </w:rPr>
        <w:t>Bruxelles</w:t>
      </w:r>
      <w:proofErr w:type="spellEnd"/>
      <w:r w:rsidRPr="00796104">
        <w:rPr>
          <w:rFonts w:ascii="Times New Roman" w:eastAsia="MS Mincho" w:hAnsi="Times New Roman"/>
          <w:color w:val="000000"/>
          <w:sz w:val="24"/>
          <w:szCs w:val="24"/>
          <w:lang w:val="en-US"/>
        </w:rPr>
        <w:t xml:space="preserve">. Address: Avenue Franklin D. Roosevelt 50; Email: </w:t>
      </w:r>
      <w:hyperlink r:id="rId8" w:history="1">
        <w:r w:rsidRPr="00796104">
          <w:rPr>
            <w:rFonts w:ascii="Times New Roman" w:hAnsi="Times New Roman"/>
            <w:sz w:val="24"/>
            <w:szCs w:val="24"/>
            <w:lang w:val="en-GB"/>
          </w:rPr>
          <w:t>marie.delacre@ulb.ac.be</w:t>
        </w:r>
      </w:hyperlink>
      <w:r w:rsidRPr="00796104">
        <w:rPr>
          <w:rFonts w:ascii="Times New Roman" w:eastAsia="MS Mincho" w:hAnsi="Times New Roman"/>
          <w:color w:val="000000"/>
          <w:sz w:val="24"/>
          <w:szCs w:val="24"/>
          <w:lang w:val="en-US"/>
        </w:rPr>
        <w:t>; Telephone number: 02/6503243.</w:t>
      </w:r>
    </w:p>
    <w:p w14:paraId="7FD5B6E9" w14:textId="77777777" w:rsidR="004F1880" w:rsidRPr="00796104" w:rsidRDefault="004F1880" w:rsidP="004F1880">
      <w:pPr>
        <w:pStyle w:val="Standard"/>
        <w:spacing w:after="0" w:line="480" w:lineRule="auto"/>
        <w:ind w:firstLine="709"/>
        <w:rPr>
          <w:rFonts w:ascii="Times New Roman" w:hAnsi="Times New Roman"/>
          <w:color w:val="000000"/>
          <w:sz w:val="24"/>
          <w:szCs w:val="24"/>
          <w:lang w:val="en-US"/>
        </w:rPr>
      </w:pPr>
    </w:p>
    <w:p w14:paraId="44D6F6A4" w14:textId="77777777" w:rsidR="004F1880" w:rsidRPr="00796104" w:rsidRDefault="004F1880" w:rsidP="004F1880">
      <w:pPr>
        <w:pStyle w:val="Standard"/>
        <w:spacing w:after="0" w:line="480" w:lineRule="auto"/>
        <w:ind w:firstLine="709"/>
        <w:rPr>
          <w:rFonts w:ascii="Times New Roman" w:hAnsi="Times New Roman"/>
          <w:color w:val="000000"/>
          <w:sz w:val="24"/>
          <w:szCs w:val="24"/>
          <w:lang w:val="en-US"/>
        </w:rPr>
      </w:pPr>
    </w:p>
    <w:p w14:paraId="05C0BDEF" w14:textId="77777777" w:rsidR="004F1880" w:rsidRPr="00796104" w:rsidRDefault="004F1880" w:rsidP="004F1880">
      <w:pPr>
        <w:pStyle w:val="Standard"/>
        <w:spacing w:after="0" w:line="480" w:lineRule="auto"/>
        <w:ind w:firstLine="709"/>
        <w:rPr>
          <w:rFonts w:ascii="Times New Roman" w:eastAsia="Times New Roman" w:hAnsi="Times New Roman"/>
          <w:color w:val="000000"/>
          <w:sz w:val="24"/>
          <w:szCs w:val="24"/>
          <w:shd w:val="clear" w:color="auto" w:fill="FFFFFF"/>
          <w:lang w:val="en-US"/>
        </w:rPr>
      </w:pPr>
      <w:r w:rsidRPr="00796104">
        <w:rPr>
          <w:rFonts w:ascii="Times New Roman" w:eastAsia="MS Mincho" w:hAnsi="Times New Roman"/>
          <w:color w:val="000000"/>
          <w:sz w:val="24"/>
          <w:szCs w:val="24"/>
          <w:lang w:val="en-US"/>
        </w:rPr>
        <w:t xml:space="preserve"> </w:t>
      </w:r>
      <w:r w:rsidRPr="00796104">
        <w:rPr>
          <w:rFonts w:ascii="Times New Roman" w:eastAsia="Times New Roman" w:hAnsi="Times New Roman"/>
          <w:color w:val="000000"/>
          <w:sz w:val="24"/>
          <w:szCs w:val="24"/>
          <w:shd w:val="clear" w:color="auto" w:fill="FFFFFF"/>
          <w:lang w:val="en-US"/>
        </w:rPr>
        <w:t xml:space="preserve">Word Count: </w:t>
      </w:r>
      <w:r w:rsidRPr="00796104">
        <w:rPr>
          <w:rFonts w:ascii="Times New Roman" w:eastAsia="Times New Roman" w:hAnsi="Times New Roman"/>
          <w:sz w:val="24"/>
          <w:szCs w:val="24"/>
          <w:shd w:val="clear" w:color="auto" w:fill="FFFFFF"/>
          <w:lang w:val="en-US"/>
        </w:rPr>
        <w:t>497</w:t>
      </w:r>
      <w:r>
        <w:rPr>
          <w:rFonts w:ascii="Times New Roman" w:eastAsia="Times New Roman" w:hAnsi="Times New Roman"/>
          <w:sz w:val="24"/>
          <w:szCs w:val="24"/>
          <w:shd w:val="clear" w:color="auto" w:fill="FFFFFF"/>
          <w:lang w:val="en-US"/>
        </w:rPr>
        <w:t>2</w:t>
      </w:r>
      <w:r w:rsidRPr="00796104">
        <w:rPr>
          <w:rFonts w:ascii="Times New Roman" w:eastAsia="Times New Roman" w:hAnsi="Times New Roman"/>
          <w:color w:val="FF0000"/>
          <w:sz w:val="24"/>
          <w:szCs w:val="24"/>
          <w:shd w:val="clear" w:color="auto" w:fill="FFFFFF"/>
          <w:lang w:val="en-US"/>
        </w:rPr>
        <w:t xml:space="preserve"> </w:t>
      </w:r>
    </w:p>
    <w:p w14:paraId="4E4330D2" w14:textId="77777777" w:rsidR="004F1880" w:rsidRPr="00796104" w:rsidRDefault="004F1880" w:rsidP="004F1880">
      <w:pPr>
        <w:keepNext/>
        <w:keepLines/>
        <w:pBdr>
          <w:top w:val="nil"/>
          <w:left w:val="nil"/>
          <w:bottom w:val="nil"/>
          <w:right w:val="nil"/>
          <w:between w:val="nil"/>
        </w:pBdr>
        <w:spacing w:line="480" w:lineRule="auto"/>
        <w:jc w:val="center"/>
        <w:rPr>
          <w:rFonts w:ascii="Times New Roman" w:eastAsia="Times New Roman" w:hAnsi="Times New Roman"/>
          <w:b/>
          <w:sz w:val="24"/>
          <w:szCs w:val="24"/>
          <w:lang w:val="en-GB"/>
        </w:rPr>
      </w:pPr>
      <w:r w:rsidRPr="00796104">
        <w:rPr>
          <w:rFonts w:ascii="Times New Roman" w:eastAsia="Times New Roman" w:hAnsi="Times New Roman"/>
          <w:b/>
          <w:sz w:val="24"/>
          <w:szCs w:val="24"/>
          <w:lang w:val="en-GB"/>
        </w:rPr>
        <w:t>Funding</w:t>
      </w:r>
    </w:p>
    <w:p w14:paraId="02B4CE92" w14:textId="77777777" w:rsidR="004F1880" w:rsidRPr="00796104" w:rsidRDefault="004F1880" w:rsidP="004F1880">
      <w:pPr>
        <w:spacing w:line="480" w:lineRule="auto"/>
        <w:rPr>
          <w:rFonts w:ascii="Times New Roman" w:eastAsia="Times New Roman" w:hAnsi="Times New Roman"/>
          <w:sz w:val="24"/>
          <w:szCs w:val="24"/>
          <w:lang w:val="en-GB"/>
        </w:rPr>
      </w:pPr>
      <w:r w:rsidRPr="00796104">
        <w:rPr>
          <w:rFonts w:ascii="Times New Roman" w:eastAsia="Times New Roman" w:hAnsi="Times New Roman"/>
          <w:sz w:val="24"/>
          <w:szCs w:val="24"/>
          <w:lang w:val="en-GB"/>
        </w:rPr>
        <w:t>This work was supported by the Netherlands Organization for Scientific Research (NWO) VIDI grant 452-17-013.</w:t>
      </w:r>
    </w:p>
    <w:p w14:paraId="6D656831" w14:textId="77777777" w:rsidR="004F1880" w:rsidRPr="00796104" w:rsidRDefault="004F1880" w:rsidP="004F1880">
      <w:pPr>
        <w:keepNext/>
        <w:keepLines/>
        <w:pBdr>
          <w:top w:val="nil"/>
          <w:left w:val="nil"/>
          <w:bottom w:val="nil"/>
          <w:right w:val="nil"/>
          <w:between w:val="nil"/>
        </w:pBdr>
        <w:spacing w:line="480" w:lineRule="auto"/>
        <w:jc w:val="center"/>
        <w:rPr>
          <w:rFonts w:ascii="Times New Roman" w:eastAsia="Times New Roman" w:hAnsi="Times New Roman"/>
          <w:b/>
          <w:sz w:val="24"/>
          <w:szCs w:val="24"/>
          <w:lang w:val="en-GB"/>
        </w:rPr>
      </w:pPr>
      <w:bookmarkStart w:id="0" w:name="_2et92p0" w:colFirst="0" w:colLast="0"/>
      <w:bookmarkEnd w:id="0"/>
      <w:r w:rsidRPr="00796104">
        <w:rPr>
          <w:rFonts w:ascii="Times New Roman" w:eastAsia="Times New Roman" w:hAnsi="Times New Roman"/>
          <w:b/>
          <w:sz w:val="24"/>
          <w:szCs w:val="24"/>
          <w:lang w:val="en-GB"/>
        </w:rPr>
        <w:t>Author Note</w:t>
      </w:r>
    </w:p>
    <w:p w14:paraId="404D9A8E" w14:textId="3852955C" w:rsidR="004F1880" w:rsidRPr="004F1880" w:rsidRDefault="004F1880" w:rsidP="004F1880">
      <w:pPr>
        <w:spacing w:after="0" w:line="480" w:lineRule="auto"/>
        <w:rPr>
          <w:rFonts w:ascii="Times New Roman" w:hAnsi="Times New Roman"/>
          <w:sz w:val="24"/>
          <w:szCs w:val="24"/>
          <w:lang w:val="en-GB"/>
        </w:rPr>
      </w:pPr>
      <w:r w:rsidRPr="00796104">
        <w:rPr>
          <w:rFonts w:ascii="Times New Roman" w:eastAsia="Times New Roman" w:hAnsi="Times New Roman"/>
          <w:sz w:val="24"/>
          <w:szCs w:val="24"/>
          <w:lang w:val="en-GB"/>
        </w:rPr>
        <w:t xml:space="preserve">All materials required to reproduce the analyses reported in this article are available at </w:t>
      </w:r>
      <w:r w:rsidRPr="00796104">
        <w:rPr>
          <w:rFonts w:ascii="Times New Roman" w:eastAsia="Times New Roman" w:hAnsi="Times New Roman"/>
          <w:sz w:val="24"/>
          <w:szCs w:val="24"/>
          <w:u w:val="single"/>
          <w:lang w:val="en-US"/>
        </w:rPr>
        <w:t>https://osf.io/ru9tz/</w:t>
      </w:r>
    </w:p>
    <w:p w14:paraId="2C1280F2" w14:textId="2F32860E" w:rsidR="008E14A8" w:rsidRPr="00796104" w:rsidRDefault="008E14A8" w:rsidP="002048B7">
      <w:pPr>
        <w:pStyle w:val="Titre1"/>
        <w:rPr>
          <w:bCs/>
          <w:color w:val="000000"/>
        </w:rPr>
      </w:pPr>
      <w:r w:rsidRPr="00796104">
        <w:rPr>
          <w:bCs/>
          <w:color w:val="000000"/>
        </w:rPr>
        <w:lastRenderedPageBreak/>
        <w:t>Abstract</w:t>
      </w:r>
    </w:p>
    <w:p w14:paraId="5CE998BB" w14:textId="10CC8826"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eastAsia="Times New Roman" w:hAnsi="Times New Roman"/>
          <w:color w:val="000000"/>
          <w:sz w:val="24"/>
          <w:szCs w:val="24"/>
          <w:lang w:val="en-US" w:eastAsia="fr-BE"/>
        </w:rPr>
        <w:t xml:space="preserve">Parametric tests rely on two main assumptions: normality of the distribution and equality of variances. We argue that these assumptions are often unrealistic in the field of psychology. We underline the current </w:t>
      </w:r>
      <w:r w:rsidR="007778D2" w:rsidRPr="00796104">
        <w:rPr>
          <w:rFonts w:ascii="Times New Roman" w:eastAsia="Times New Roman" w:hAnsi="Times New Roman"/>
          <w:color w:val="000000"/>
          <w:sz w:val="24"/>
          <w:szCs w:val="24"/>
          <w:lang w:val="en-US" w:eastAsia="fr-BE"/>
        </w:rPr>
        <w:t>lack of attention to</w:t>
      </w:r>
      <w:r w:rsidRPr="00796104">
        <w:rPr>
          <w:rFonts w:ascii="Times New Roman" w:eastAsia="Times New Roman" w:hAnsi="Times New Roman"/>
          <w:color w:val="000000"/>
          <w:sz w:val="24"/>
          <w:szCs w:val="24"/>
          <w:lang w:val="en-US" w:eastAsia="fr-BE"/>
        </w:rPr>
        <w:t xml:space="preserve"> parametric assumption</w:t>
      </w:r>
      <w:r w:rsidR="00D61491" w:rsidRPr="00796104">
        <w:rPr>
          <w:rFonts w:ascii="Times New Roman" w:eastAsia="Times New Roman" w:hAnsi="Times New Roman"/>
          <w:color w:val="000000"/>
          <w:sz w:val="24"/>
          <w:szCs w:val="24"/>
          <w:lang w:val="en-US" w:eastAsia="fr-BE"/>
        </w:rPr>
        <w:t>s</w:t>
      </w:r>
      <w:r w:rsidRPr="00796104">
        <w:rPr>
          <w:rFonts w:ascii="Times New Roman" w:eastAsia="Times New Roman" w:hAnsi="Times New Roman"/>
          <w:color w:val="000000"/>
          <w:sz w:val="24"/>
          <w:szCs w:val="24"/>
          <w:lang w:val="en-US" w:eastAsia="fr-BE"/>
        </w:rPr>
        <w:t xml:space="preserve"> through an analysis of researchers’ practices. </w:t>
      </w:r>
      <w:r w:rsidR="007778D2" w:rsidRPr="00796104">
        <w:rPr>
          <w:rFonts w:ascii="Times New Roman" w:eastAsia="Times New Roman" w:hAnsi="Times New Roman"/>
          <w:color w:val="000000"/>
          <w:sz w:val="24"/>
          <w:szCs w:val="24"/>
          <w:lang w:val="en-US" w:eastAsia="fr-BE"/>
        </w:rPr>
        <w:t>T</w:t>
      </w:r>
      <w:r w:rsidRPr="00796104">
        <w:rPr>
          <w:rFonts w:ascii="Times New Roman" w:eastAsia="Times New Roman" w:hAnsi="Times New Roman"/>
          <w:color w:val="000000"/>
          <w:sz w:val="24"/>
          <w:szCs w:val="24"/>
          <w:lang w:val="en-US" w:eastAsia="fr-BE"/>
        </w:rPr>
        <w:t xml:space="preserve">hrough Monte Carlo simulations we </w:t>
      </w:r>
      <w:r w:rsidR="007778D2" w:rsidRPr="00796104">
        <w:rPr>
          <w:rFonts w:ascii="Times New Roman" w:eastAsia="Times New Roman" w:hAnsi="Times New Roman"/>
          <w:color w:val="000000"/>
          <w:sz w:val="24"/>
          <w:szCs w:val="24"/>
          <w:lang w:val="en-US" w:eastAsia="fr-BE"/>
        </w:rPr>
        <w:t xml:space="preserve">illustrate </w:t>
      </w:r>
      <w:r w:rsidRPr="00796104">
        <w:rPr>
          <w:rFonts w:ascii="Times New Roman" w:eastAsia="Times New Roman" w:hAnsi="Times New Roman"/>
          <w:color w:val="000000"/>
          <w:sz w:val="24"/>
          <w:szCs w:val="24"/>
          <w:lang w:val="en-US" w:eastAsia="fr-BE"/>
        </w:rPr>
        <w:t xml:space="preserve">the consequences of </w:t>
      </w:r>
      <w:r w:rsidR="007778D2" w:rsidRPr="00796104">
        <w:rPr>
          <w:rFonts w:ascii="Times New Roman" w:eastAsia="Times New Roman" w:hAnsi="Times New Roman"/>
          <w:color w:val="000000"/>
          <w:sz w:val="24"/>
          <w:szCs w:val="24"/>
          <w:lang w:val="en-US" w:eastAsia="fr-BE"/>
        </w:rPr>
        <w:t xml:space="preserve">performing the </w:t>
      </w:r>
      <w:r w:rsidRPr="00796104">
        <w:rPr>
          <w:rFonts w:ascii="Times New Roman" w:eastAsia="Times New Roman" w:hAnsi="Times New Roman"/>
          <w:color w:val="000000"/>
          <w:sz w:val="24"/>
          <w:szCs w:val="24"/>
          <w:lang w:val="en-US" w:eastAsia="fr-BE"/>
        </w:rPr>
        <w:t xml:space="preserve">classic parametric </w:t>
      </w:r>
      <w:r w:rsidR="007778D2" w:rsidRPr="00796104">
        <w:rPr>
          <w:rFonts w:ascii="Times New Roman" w:eastAsia="Times New Roman" w:hAnsi="Times New Roman"/>
          <w:i/>
          <w:color w:val="000000"/>
          <w:sz w:val="24"/>
          <w:szCs w:val="24"/>
          <w:lang w:val="en-US" w:eastAsia="fr-BE"/>
        </w:rPr>
        <w:t>F-</w:t>
      </w:r>
      <w:r w:rsidR="007778D2" w:rsidRPr="00796104">
        <w:rPr>
          <w:rFonts w:ascii="Times New Roman" w:eastAsia="Times New Roman" w:hAnsi="Times New Roman"/>
          <w:color w:val="000000"/>
          <w:sz w:val="24"/>
          <w:szCs w:val="24"/>
          <w:lang w:val="en-US" w:eastAsia="fr-BE"/>
        </w:rPr>
        <w:t>test for</w:t>
      </w:r>
      <w:r w:rsidR="007C40A7" w:rsidRPr="00796104">
        <w:rPr>
          <w:rFonts w:ascii="Times New Roman" w:eastAsia="Times New Roman" w:hAnsi="Times New Roman"/>
          <w:color w:val="000000"/>
          <w:sz w:val="24"/>
          <w:szCs w:val="24"/>
          <w:lang w:val="en-US" w:eastAsia="fr-BE"/>
        </w:rPr>
        <w:t xml:space="preserve"> </w:t>
      </w:r>
      <w:r w:rsidRPr="00796104">
        <w:rPr>
          <w:rFonts w:ascii="Times New Roman" w:eastAsia="Times New Roman" w:hAnsi="Times New Roman"/>
          <w:color w:val="000000"/>
          <w:sz w:val="24"/>
          <w:szCs w:val="24"/>
          <w:lang w:val="en-US" w:eastAsia="fr-BE"/>
        </w:rPr>
        <w:t xml:space="preserve">ANOVA </w:t>
      </w:r>
      <w:r w:rsidR="007778D2" w:rsidRPr="00796104">
        <w:rPr>
          <w:rFonts w:ascii="Times New Roman" w:eastAsia="Times New Roman" w:hAnsi="Times New Roman"/>
          <w:color w:val="000000"/>
          <w:sz w:val="24"/>
          <w:szCs w:val="24"/>
          <w:lang w:val="en-US" w:eastAsia="fr-BE"/>
        </w:rPr>
        <w:t xml:space="preserve">when the test assumptions are not met on the </w:t>
      </w:r>
      <w:r w:rsidRPr="00796104">
        <w:rPr>
          <w:rFonts w:ascii="Times New Roman" w:eastAsia="Times New Roman" w:hAnsi="Times New Roman"/>
          <w:color w:val="000000"/>
          <w:sz w:val="24"/>
          <w:szCs w:val="24"/>
          <w:lang w:val="en-US" w:eastAsia="fr-BE"/>
        </w:rPr>
        <w:t xml:space="preserve">Type I error rate and </w:t>
      </w:r>
      <w:r w:rsidR="007778D2" w:rsidRPr="00796104">
        <w:rPr>
          <w:rFonts w:ascii="Times New Roman" w:eastAsia="Times New Roman" w:hAnsi="Times New Roman"/>
          <w:color w:val="000000"/>
          <w:sz w:val="24"/>
          <w:szCs w:val="24"/>
          <w:lang w:val="en-US" w:eastAsia="fr-BE"/>
        </w:rPr>
        <w:t xml:space="preserve">statistical </w:t>
      </w:r>
      <w:r w:rsidRPr="00796104">
        <w:rPr>
          <w:rFonts w:ascii="Times New Roman" w:eastAsia="Times New Roman" w:hAnsi="Times New Roman"/>
          <w:color w:val="000000"/>
          <w:sz w:val="24"/>
          <w:szCs w:val="24"/>
          <w:lang w:val="en-US" w:eastAsia="fr-BE"/>
        </w:rPr>
        <w:t xml:space="preserve">power. </w:t>
      </w:r>
      <w:r w:rsidR="007778D2" w:rsidRPr="00796104">
        <w:rPr>
          <w:rFonts w:ascii="Times New Roman" w:eastAsia="Times New Roman" w:hAnsi="Times New Roman"/>
          <w:color w:val="000000"/>
          <w:sz w:val="24"/>
          <w:szCs w:val="24"/>
          <w:lang w:val="en-US" w:eastAsia="fr-BE"/>
        </w:rPr>
        <w:t>U</w:t>
      </w:r>
      <w:r w:rsidRPr="00796104">
        <w:rPr>
          <w:rFonts w:ascii="Times New Roman" w:eastAsia="Times New Roman" w:hAnsi="Times New Roman"/>
          <w:color w:val="000000"/>
          <w:sz w:val="24"/>
          <w:szCs w:val="24"/>
          <w:lang w:val="en-US" w:eastAsia="fr-BE"/>
        </w:rPr>
        <w:t xml:space="preserve">nder realistic </w:t>
      </w:r>
      <w:r w:rsidR="007778D2" w:rsidRPr="00796104">
        <w:rPr>
          <w:rFonts w:ascii="Times New Roman" w:eastAsia="Times New Roman" w:hAnsi="Times New Roman"/>
          <w:color w:val="000000"/>
          <w:sz w:val="24"/>
          <w:szCs w:val="24"/>
          <w:lang w:val="en-US" w:eastAsia="fr-BE"/>
        </w:rPr>
        <w:t xml:space="preserve">deviations from the assumption of equal variances the classic </w:t>
      </w:r>
      <w:r w:rsidR="007778D2" w:rsidRPr="00796104">
        <w:rPr>
          <w:rFonts w:ascii="Times New Roman" w:eastAsia="Times New Roman" w:hAnsi="Times New Roman"/>
          <w:i/>
          <w:color w:val="000000"/>
          <w:sz w:val="24"/>
          <w:szCs w:val="24"/>
          <w:lang w:val="en-US" w:eastAsia="fr-BE"/>
        </w:rPr>
        <w:t>F</w:t>
      </w:r>
      <w:r w:rsidR="007778D2" w:rsidRPr="00796104">
        <w:rPr>
          <w:rFonts w:ascii="Times New Roman" w:eastAsia="Times New Roman" w:hAnsi="Times New Roman"/>
          <w:color w:val="000000"/>
          <w:sz w:val="24"/>
          <w:szCs w:val="24"/>
          <w:lang w:val="en-US" w:eastAsia="fr-BE"/>
        </w:rPr>
        <w:t>-test</w:t>
      </w:r>
      <w:r w:rsidRPr="00796104">
        <w:rPr>
          <w:rFonts w:ascii="Times New Roman" w:eastAsia="Times New Roman" w:hAnsi="Times New Roman"/>
          <w:color w:val="000000"/>
          <w:sz w:val="24"/>
          <w:szCs w:val="24"/>
          <w:lang w:val="en-US" w:eastAsia="fr-BE"/>
        </w:rPr>
        <w:t xml:space="preserve"> can yield severely biased results and lead to invalid statistical inferences. We </w:t>
      </w:r>
      <w:r w:rsidR="007778D2" w:rsidRPr="00796104">
        <w:rPr>
          <w:rFonts w:ascii="Times New Roman" w:eastAsia="Times New Roman" w:hAnsi="Times New Roman"/>
          <w:color w:val="000000"/>
          <w:sz w:val="24"/>
          <w:szCs w:val="24"/>
          <w:lang w:val="en-US" w:eastAsia="fr-BE"/>
        </w:rPr>
        <w:t>examine</w:t>
      </w:r>
      <w:r w:rsidRPr="00796104">
        <w:rPr>
          <w:rFonts w:ascii="Times New Roman" w:eastAsia="Times New Roman" w:hAnsi="Times New Roman"/>
          <w:color w:val="000000"/>
          <w:sz w:val="24"/>
          <w:szCs w:val="24"/>
          <w:lang w:val="en-US" w:eastAsia="fr-BE"/>
        </w:rPr>
        <w:t xml:space="preserve"> two common alternatives to the </w:t>
      </w:r>
      <w:r w:rsidRPr="00796104">
        <w:rPr>
          <w:rFonts w:ascii="Times New Roman" w:eastAsia="Times New Roman" w:hAnsi="Times New Roman"/>
          <w:i/>
          <w:color w:val="000000"/>
          <w:sz w:val="24"/>
          <w:szCs w:val="24"/>
          <w:lang w:val="en-US" w:eastAsia="fr-BE"/>
        </w:rPr>
        <w:t>F</w:t>
      </w:r>
      <w:r w:rsidRPr="00796104">
        <w:rPr>
          <w:rFonts w:ascii="Times New Roman" w:eastAsia="Times New Roman" w:hAnsi="Times New Roman"/>
          <w:color w:val="000000"/>
          <w:sz w:val="24"/>
          <w:szCs w:val="24"/>
          <w:lang w:val="en-US" w:eastAsia="fr-BE"/>
        </w:rPr>
        <w:t>-test, namely the Welch’s ANOVA (</w:t>
      </w:r>
      <w:r w:rsidRPr="00796104">
        <w:rPr>
          <w:rFonts w:ascii="Times New Roman" w:eastAsia="Times New Roman" w:hAnsi="Times New Roman"/>
          <w:i/>
          <w:color w:val="000000"/>
          <w:sz w:val="24"/>
          <w:szCs w:val="24"/>
          <w:lang w:val="en-US" w:eastAsia="fr-BE"/>
        </w:rPr>
        <w:t>W</w:t>
      </w:r>
      <w:r w:rsidRPr="00796104">
        <w:rPr>
          <w:rFonts w:ascii="Times New Roman" w:eastAsia="Times New Roman" w:hAnsi="Times New Roman"/>
          <w:color w:val="000000"/>
          <w:sz w:val="24"/>
          <w:szCs w:val="24"/>
          <w:lang w:val="en-US" w:eastAsia="fr-BE"/>
        </w:rPr>
        <w:t>-test) and the Brown-Forsythe test (</w:t>
      </w:r>
      <w:r w:rsidRPr="00796104">
        <w:rPr>
          <w:rFonts w:ascii="Times New Roman" w:eastAsia="Times New Roman" w:hAnsi="Times New Roman"/>
          <w:i/>
          <w:color w:val="000000"/>
          <w:sz w:val="24"/>
          <w:szCs w:val="24"/>
          <w:lang w:val="en-US" w:eastAsia="fr-BE"/>
        </w:rPr>
        <w:t>F*-</w:t>
      </w:r>
      <w:r w:rsidRPr="00796104">
        <w:rPr>
          <w:rFonts w:ascii="Times New Roman" w:eastAsia="Times New Roman" w:hAnsi="Times New Roman"/>
          <w:color w:val="000000"/>
          <w:sz w:val="24"/>
          <w:szCs w:val="24"/>
          <w:lang w:val="en-US" w:eastAsia="fr-BE"/>
        </w:rPr>
        <w:t xml:space="preserve">test). Our simulations show that the </w:t>
      </w:r>
      <w:r w:rsidRPr="00796104">
        <w:rPr>
          <w:rFonts w:ascii="Times New Roman" w:eastAsia="Times New Roman" w:hAnsi="Times New Roman"/>
          <w:i/>
          <w:color w:val="000000"/>
          <w:sz w:val="24"/>
          <w:szCs w:val="24"/>
          <w:lang w:val="en-US" w:eastAsia="fr-BE"/>
        </w:rPr>
        <w:t>W</w:t>
      </w:r>
      <w:r w:rsidRPr="00796104">
        <w:rPr>
          <w:rFonts w:ascii="Times New Roman" w:eastAsia="Times New Roman" w:hAnsi="Times New Roman"/>
          <w:color w:val="000000"/>
          <w:sz w:val="24"/>
          <w:szCs w:val="24"/>
          <w:lang w:val="en-US" w:eastAsia="fr-BE"/>
        </w:rPr>
        <w:t xml:space="preserve">-test is a better </w:t>
      </w:r>
      <w:r w:rsidR="008B3A4B" w:rsidRPr="00796104">
        <w:rPr>
          <w:rFonts w:ascii="Times New Roman" w:eastAsia="Times New Roman" w:hAnsi="Times New Roman"/>
          <w:color w:val="000000"/>
          <w:sz w:val="24"/>
          <w:szCs w:val="24"/>
          <w:lang w:val="en-US" w:eastAsia="fr-BE"/>
        </w:rPr>
        <w:t>alternative and</w:t>
      </w:r>
      <w:r w:rsidR="004C740A" w:rsidRPr="00796104">
        <w:rPr>
          <w:rFonts w:ascii="Times New Roman" w:eastAsia="Times New Roman" w:hAnsi="Times New Roman"/>
          <w:color w:val="000000"/>
          <w:sz w:val="24"/>
          <w:szCs w:val="24"/>
          <w:lang w:val="en-US" w:eastAsia="fr-BE"/>
        </w:rPr>
        <w:t xml:space="preserve"> </w:t>
      </w:r>
      <w:r w:rsidR="006C18DC" w:rsidRPr="00796104">
        <w:rPr>
          <w:rFonts w:ascii="Times New Roman" w:eastAsia="Times New Roman" w:hAnsi="Times New Roman"/>
          <w:color w:val="000000"/>
          <w:sz w:val="24"/>
          <w:szCs w:val="24"/>
          <w:lang w:val="en-US" w:eastAsia="fr-BE"/>
        </w:rPr>
        <w:t xml:space="preserve">we therefore </w:t>
      </w:r>
      <w:r w:rsidR="004C740A" w:rsidRPr="00796104">
        <w:rPr>
          <w:rFonts w:ascii="Times New Roman" w:eastAsia="Times New Roman" w:hAnsi="Times New Roman"/>
          <w:color w:val="000000"/>
          <w:sz w:val="24"/>
          <w:szCs w:val="24"/>
          <w:lang w:val="en-US" w:eastAsia="fr-BE"/>
        </w:rPr>
        <w:t>recommend using</w:t>
      </w:r>
      <w:r w:rsidR="006C18DC" w:rsidRPr="00796104">
        <w:rPr>
          <w:rFonts w:ascii="Times New Roman" w:eastAsia="Times New Roman" w:hAnsi="Times New Roman"/>
          <w:color w:val="000000"/>
          <w:sz w:val="24"/>
          <w:szCs w:val="24"/>
          <w:lang w:val="en-US" w:eastAsia="fr-BE"/>
        </w:rPr>
        <w:t xml:space="preserve"> the</w:t>
      </w:r>
      <w:r w:rsidR="004C740A" w:rsidRPr="00796104">
        <w:rPr>
          <w:rFonts w:ascii="Times New Roman" w:eastAsia="Times New Roman" w:hAnsi="Times New Roman"/>
          <w:color w:val="000000"/>
          <w:sz w:val="24"/>
          <w:szCs w:val="24"/>
          <w:lang w:val="en-US" w:eastAsia="fr-BE"/>
        </w:rPr>
        <w:t xml:space="preserve"> </w:t>
      </w:r>
      <w:r w:rsidR="006C18DC" w:rsidRPr="00796104">
        <w:rPr>
          <w:rFonts w:ascii="Times New Roman" w:eastAsia="Times New Roman" w:hAnsi="Times New Roman"/>
          <w:i/>
          <w:color w:val="000000"/>
          <w:sz w:val="24"/>
          <w:szCs w:val="24"/>
          <w:lang w:val="en-US" w:eastAsia="fr-BE"/>
        </w:rPr>
        <w:t>W</w:t>
      </w:r>
      <w:r w:rsidR="006C18DC" w:rsidRPr="00796104">
        <w:rPr>
          <w:rFonts w:ascii="Times New Roman" w:eastAsia="Times New Roman" w:hAnsi="Times New Roman"/>
          <w:color w:val="000000"/>
          <w:sz w:val="24"/>
          <w:szCs w:val="24"/>
          <w:lang w:val="en-US" w:eastAsia="fr-BE"/>
        </w:rPr>
        <w:t>-</w:t>
      </w:r>
      <w:r w:rsidR="004C740A" w:rsidRPr="00796104">
        <w:rPr>
          <w:rFonts w:ascii="Times New Roman" w:eastAsia="Times New Roman" w:hAnsi="Times New Roman"/>
          <w:color w:val="000000"/>
          <w:sz w:val="24"/>
          <w:szCs w:val="24"/>
          <w:lang w:val="en-US" w:eastAsia="fr-BE"/>
        </w:rPr>
        <w:t>test</w:t>
      </w:r>
      <w:r w:rsidR="007778D2" w:rsidRPr="00796104">
        <w:rPr>
          <w:rFonts w:ascii="Times New Roman" w:eastAsia="Times New Roman" w:hAnsi="Times New Roman"/>
          <w:color w:val="000000"/>
          <w:sz w:val="24"/>
          <w:szCs w:val="24"/>
          <w:lang w:val="en-US" w:eastAsia="fr-BE"/>
        </w:rPr>
        <w:t xml:space="preserve"> </w:t>
      </w:r>
      <w:r w:rsidRPr="00796104">
        <w:rPr>
          <w:rFonts w:ascii="Times New Roman" w:eastAsia="Times New Roman" w:hAnsi="Times New Roman"/>
          <w:color w:val="000000"/>
          <w:sz w:val="24"/>
          <w:szCs w:val="24"/>
          <w:lang w:val="en-US" w:eastAsia="fr-BE"/>
        </w:rPr>
        <w:t xml:space="preserve">by default when comparing means. </w:t>
      </w:r>
      <w:r w:rsidR="004C740A" w:rsidRPr="00796104">
        <w:rPr>
          <w:rFonts w:ascii="Times New Roman" w:eastAsia="Times New Roman" w:hAnsi="Times New Roman"/>
          <w:color w:val="000000"/>
          <w:sz w:val="24"/>
          <w:szCs w:val="24"/>
          <w:lang w:val="en-US" w:eastAsia="fr-BE"/>
        </w:rPr>
        <w:t>W</w:t>
      </w:r>
      <w:r w:rsidRPr="00796104">
        <w:rPr>
          <w:rFonts w:ascii="Times New Roman" w:eastAsia="Times New Roman" w:hAnsi="Times New Roman"/>
          <w:color w:val="000000"/>
          <w:sz w:val="24"/>
          <w:szCs w:val="24"/>
          <w:lang w:val="en-US" w:eastAsia="fr-BE"/>
        </w:rPr>
        <w:t xml:space="preserve">e provide </w:t>
      </w:r>
      <w:r w:rsidR="00A35A17" w:rsidRPr="00796104">
        <w:rPr>
          <w:rFonts w:ascii="Times New Roman" w:eastAsia="Times New Roman" w:hAnsi="Times New Roman"/>
          <w:color w:val="000000"/>
          <w:sz w:val="24"/>
          <w:szCs w:val="24"/>
          <w:lang w:val="en-US" w:eastAsia="fr-BE"/>
        </w:rPr>
        <w:t xml:space="preserve">a </w:t>
      </w:r>
      <w:r w:rsidR="004C740A" w:rsidRPr="00796104">
        <w:rPr>
          <w:rFonts w:ascii="Times New Roman" w:eastAsia="Times New Roman" w:hAnsi="Times New Roman"/>
          <w:color w:val="000000"/>
          <w:sz w:val="24"/>
          <w:szCs w:val="24"/>
          <w:lang w:val="en-US" w:eastAsia="fr-BE"/>
        </w:rPr>
        <w:t xml:space="preserve">detailed example explaining how to perform </w:t>
      </w:r>
      <w:r w:rsidR="006C18DC" w:rsidRPr="00796104">
        <w:rPr>
          <w:rFonts w:ascii="Times New Roman" w:eastAsia="Times New Roman" w:hAnsi="Times New Roman"/>
          <w:color w:val="000000"/>
          <w:sz w:val="24"/>
          <w:szCs w:val="24"/>
          <w:lang w:val="en-US" w:eastAsia="fr-BE"/>
        </w:rPr>
        <w:t xml:space="preserve">the </w:t>
      </w:r>
      <w:r w:rsidR="006C18DC" w:rsidRPr="00796104">
        <w:rPr>
          <w:rFonts w:ascii="Times New Roman" w:eastAsia="Times New Roman" w:hAnsi="Times New Roman"/>
          <w:i/>
          <w:color w:val="000000"/>
          <w:sz w:val="24"/>
          <w:szCs w:val="24"/>
          <w:lang w:val="en-US" w:eastAsia="fr-BE"/>
        </w:rPr>
        <w:t>W</w:t>
      </w:r>
      <w:r w:rsidR="006C18DC" w:rsidRPr="00796104">
        <w:rPr>
          <w:rFonts w:ascii="Times New Roman" w:eastAsia="Times New Roman" w:hAnsi="Times New Roman"/>
          <w:color w:val="000000"/>
          <w:sz w:val="24"/>
          <w:szCs w:val="24"/>
          <w:lang w:val="en-US" w:eastAsia="fr-BE"/>
        </w:rPr>
        <w:t>-test</w:t>
      </w:r>
      <w:r w:rsidR="007C40A7" w:rsidRPr="00796104">
        <w:rPr>
          <w:rFonts w:ascii="Times New Roman" w:eastAsia="Times New Roman" w:hAnsi="Times New Roman"/>
          <w:color w:val="000000"/>
          <w:sz w:val="24"/>
          <w:szCs w:val="24"/>
          <w:lang w:val="en-US" w:eastAsia="fr-BE"/>
        </w:rPr>
        <w:t xml:space="preserve"> </w:t>
      </w:r>
      <w:r w:rsidR="004C740A" w:rsidRPr="00796104">
        <w:rPr>
          <w:rFonts w:ascii="Times New Roman" w:eastAsia="Times New Roman" w:hAnsi="Times New Roman"/>
          <w:color w:val="000000"/>
          <w:sz w:val="24"/>
          <w:szCs w:val="24"/>
          <w:lang w:val="en-US" w:eastAsia="fr-BE"/>
        </w:rPr>
        <w:t>in SPSS and R</w:t>
      </w:r>
      <w:r w:rsidRPr="00796104">
        <w:rPr>
          <w:rFonts w:ascii="Times New Roman" w:eastAsia="Times New Roman" w:hAnsi="Times New Roman"/>
          <w:color w:val="000000"/>
          <w:sz w:val="24"/>
          <w:szCs w:val="24"/>
          <w:lang w:val="en-US" w:eastAsia="fr-BE"/>
        </w:rPr>
        <w:t xml:space="preserve">. </w:t>
      </w:r>
      <w:r w:rsidR="004C740A" w:rsidRPr="00796104">
        <w:rPr>
          <w:rFonts w:ascii="Times New Roman" w:eastAsia="Times New Roman" w:hAnsi="Times New Roman"/>
          <w:color w:val="000000"/>
          <w:sz w:val="24"/>
          <w:szCs w:val="24"/>
          <w:lang w:val="en-US" w:eastAsia="fr-BE"/>
        </w:rPr>
        <w:t>W</w:t>
      </w:r>
      <w:r w:rsidRPr="00796104">
        <w:rPr>
          <w:rFonts w:ascii="Times New Roman" w:eastAsia="Times New Roman" w:hAnsi="Times New Roman"/>
          <w:color w:val="000000"/>
          <w:sz w:val="24"/>
          <w:szCs w:val="24"/>
          <w:lang w:val="en-US" w:eastAsia="fr-BE"/>
        </w:rPr>
        <w:t xml:space="preserve">e </w:t>
      </w:r>
      <w:r w:rsidR="004C740A" w:rsidRPr="00796104">
        <w:rPr>
          <w:rFonts w:ascii="Times New Roman" w:eastAsia="Times New Roman" w:hAnsi="Times New Roman"/>
          <w:color w:val="000000"/>
          <w:sz w:val="24"/>
          <w:szCs w:val="24"/>
          <w:lang w:val="en-US" w:eastAsia="fr-BE"/>
        </w:rPr>
        <w:t xml:space="preserve">summarize our conclusions in </w:t>
      </w:r>
      <w:r w:rsidRPr="00796104">
        <w:rPr>
          <w:rFonts w:ascii="Times New Roman" w:eastAsia="Times New Roman" w:hAnsi="Times New Roman"/>
          <w:color w:val="000000"/>
          <w:sz w:val="24"/>
          <w:szCs w:val="24"/>
          <w:lang w:val="en-US" w:eastAsia="fr-BE"/>
        </w:rPr>
        <w:t xml:space="preserve">five </w:t>
      </w:r>
      <w:r w:rsidR="004C740A" w:rsidRPr="00796104">
        <w:rPr>
          <w:rFonts w:ascii="Times New Roman" w:eastAsia="Times New Roman" w:hAnsi="Times New Roman"/>
          <w:color w:val="000000"/>
          <w:sz w:val="24"/>
          <w:szCs w:val="24"/>
          <w:lang w:val="en-US" w:eastAsia="fr-BE"/>
        </w:rPr>
        <w:t xml:space="preserve">practical </w:t>
      </w:r>
      <w:r w:rsidRPr="00796104">
        <w:rPr>
          <w:rFonts w:ascii="Times New Roman" w:eastAsia="Times New Roman" w:hAnsi="Times New Roman"/>
          <w:color w:val="000000"/>
          <w:sz w:val="24"/>
          <w:szCs w:val="24"/>
          <w:lang w:val="en-US" w:eastAsia="fr-BE"/>
        </w:rPr>
        <w:t xml:space="preserve">recommendations </w:t>
      </w:r>
      <w:r w:rsidR="004C740A" w:rsidRPr="00796104">
        <w:rPr>
          <w:rFonts w:ascii="Times New Roman" w:eastAsia="Times New Roman" w:hAnsi="Times New Roman"/>
          <w:color w:val="000000"/>
          <w:sz w:val="24"/>
          <w:szCs w:val="24"/>
          <w:lang w:val="en-US" w:eastAsia="fr-BE"/>
        </w:rPr>
        <w:t xml:space="preserve">that researchers can use </w:t>
      </w:r>
      <w:r w:rsidRPr="00796104">
        <w:rPr>
          <w:rFonts w:ascii="Times New Roman" w:eastAsia="Times New Roman" w:hAnsi="Times New Roman"/>
          <w:color w:val="000000"/>
          <w:sz w:val="24"/>
          <w:szCs w:val="24"/>
          <w:lang w:val="en-US" w:eastAsia="fr-BE"/>
        </w:rPr>
        <w:t xml:space="preserve">to improve </w:t>
      </w:r>
      <w:r w:rsidR="004C740A" w:rsidRPr="00796104">
        <w:rPr>
          <w:rFonts w:ascii="Times New Roman" w:eastAsia="Times New Roman" w:hAnsi="Times New Roman"/>
          <w:color w:val="000000"/>
          <w:sz w:val="24"/>
          <w:szCs w:val="24"/>
          <w:lang w:val="en-US" w:eastAsia="fr-BE"/>
        </w:rPr>
        <w:t xml:space="preserve">their </w:t>
      </w:r>
      <w:r w:rsidRPr="00796104">
        <w:rPr>
          <w:rFonts w:ascii="Times New Roman" w:eastAsia="Times New Roman" w:hAnsi="Times New Roman"/>
          <w:color w:val="000000"/>
          <w:sz w:val="24"/>
          <w:szCs w:val="24"/>
          <w:lang w:val="en-US" w:eastAsia="fr-BE"/>
        </w:rPr>
        <w:t>statistical practices.</w:t>
      </w:r>
      <w:r w:rsidR="007C40A7" w:rsidRPr="00796104">
        <w:rPr>
          <w:rFonts w:ascii="Times New Roman" w:eastAsia="Times New Roman" w:hAnsi="Times New Roman"/>
          <w:color w:val="000000"/>
          <w:sz w:val="24"/>
          <w:szCs w:val="24"/>
          <w:lang w:val="en-US" w:eastAsia="fr-BE"/>
        </w:rPr>
        <w:t xml:space="preserve"> </w:t>
      </w:r>
      <w:r w:rsidR="003E7818">
        <w:rPr>
          <w:rFonts w:ascii="Times New Roman" w:eastAsia="Times New Roman" w:hAnsi="Times New Roman"/>
          <w:color w:val="000000"/>
          <w:sz w:val="24"/>
          <w:szCs w:val="24"/>
          <w:lang w:val="en-US" w:eastAsia="fr-BE"/>
        </w:rPr>
        <w:t xml:space="preserve"> </w:t>
      </w:r>
    </w:p>
    <w:p w14:paraId="08952F74" w14:textId="56F0D891" w:rsidR="008E14A8" w:rsidRPr="00796104" w:rsidRDefault="007C40A7" w:rsidP="002048B7">
      <w:pPr>
        <w:pStyle w:val="Standard"/>
        <w:tabs>
          <w:tab w:val="left" w:pos="6630"/>
        </w:tabs>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 </w:t>
      </w:r>
    </w:p>
    <w:p w14:paraId="5E4A2FBC" w14:textId="7AAB905B" w:rsidR="008E14A8" w:rsidRPr="00796104" w:rsidRDefault="008E14A8" w:rsidP="00A936CB">
      <w:pPr>
        <w:pStyle w:val="Standard"/>
        <w:pageBreakBefore/>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lastRenderedPageBreak/>
        <w:t xml:space="preserve">When comparing </w:t>
      </w:r>
      <w:r w:rsidR="004C740A" w:rsidRPr="00796104">
        <w:rPr>
          <w:rFonts w:ascii="Times New Roman" w:hAnsi="Times New Roman"/>
          <w:color w:val="000000"/>
          <w:sz w:val="24"/>
          <w:szCs w:val="24"/>
          <w:lang w:val="en-US"/>
        </w:rPr>
        <w:t xml:space="preserve">independent </w:t>
      </w:r>
      <w:r w:rsidRPr="00796104">
        <w:rPr>
          <w:rFonts w:ascii="Times New Roman" w:hAnsi="Times New Roman"/>
          <w:color w:val="000000"/>
          <w:sz w:val="24"/>
          <w:szCs w:val="24"/>
          <w:lang w:val="en-US"/>
        </w:rPr>
        <w:t xml:space="preserve">groups researchers often </w:t>
      </w:r>
      <w:r w:rsidR="004C740A" w:rsidRPr="00796104">
        <w:rPr>
          <w:rFonts w:ascii="Times New Roman" w:hAnsi="Times New Roman"/>
          <w:color w:val="000000"/>
          <w:sz w:val="24"/>
          <w:szCs w:val="24"/>
          <w:lang w:val="en-US"/>
        </w:rPr>
        <w:t xml:space="preserve">analyze </w:t>
      </w:r>
      <w:r w:rsidRPr="00796104">
        <w:rPr>
          <w:rFonts w:ascii="Times New Roman" w:hAnsi="Times New Roman"/>
          <w:color w:val="000000"/>
          <w:sz w:val="24"/>
          <w:szCs w:val="24"/>
          <w:lang w:val="en-US"/>
        </w:rPr>
        <w:t>the mean</w:t>
      </w:r>
      <w:r w:rsidR="004C740A" w:rsidRPr="00796104">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w:t>
      </w:r>
      <w:r w:rsidR="004C740A" w:rsidRPr="00796104">
        <w:rPr>
          <w:rFonts w:ascii="Times New Roman" w:hAnsi="Times New Roman"/>
          <w:color w:val="000000"/>
          <w:sz w:val="24"/>
          <w:szCs w:val="24"/>
          <w:lang w:val="en-US"/>
        </w:rPr>
        <w:t>by performing a</w:t>
      </w:r>
      <w:r w:rsidR="007C40A7"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classical Analysis of Variance </w:t>
      </w:r>
      <w:r w:rsidR="004C740A" w:rsidRPr="00796104">
        <w:rPr>
          <w:rFonts w:ascii="Times New Roman" w:hAnsi="Times New Roman"/>
          <w:color w:val="000000"/>
          <w:sz w:val="24"/>
          <w:szCs w:val="24"/>
          <w:lang w:val="en-US"/>
        </w:rPr>
        <w:t xml:space="preserve">(ANOVA) </w:t>
      </w:r>
      <w:r w:rsidRPr="00796104">
        <w:rPr>
          <w:rFonts w:ascii="Times New Roman" w:eastAsia="Times New Roman" w:hAnsi="Times New Roman"/>
          <w:i/>
          <w:color w:val="000000"/>
          <w:sz w:val="24"/>
          <w:szCs w:val="24"/>
          <w:lang w:val="en-US" w:eastAsia="fr-BE"/>
        </w:rPr>
        <w:t>F-</w:t>
      </w:r>
      <w:r w:rsidRPr="00796104">
        <w:rPr>
          <w:rFonts w:ascii="Times New Roman" w:eastAsia="Times New Roman" w:hAnsi="Times New Roman"/>
          <w:color w:val="000000"/>
          <w:sz w:val="24"/>
          <w:szCs w:val="24"/>
          <w:lang w:val="en-US" w:eastAsia="fr-BE"/>
        </w:rPr>
        <w:t>test</w:t>
      </w:r>
      <w:r w:rsidR="007C40A7" w:rsidRPr="00796104">
        <w:rPr>
          <w:rFonts w:ascii="Times New Roman" w:eastAsia="Times New Roman" w:hAnsi="Times New Roman"/>
          <w:color w:val="000000"/>
          <w:sz w:val="24"/>
          <w:szCs w:val="24"/>
          <w:lang w:val="en-US" w:eastAsia="fr-BE"/>
        </w:rPr>
        <w:t xml:space="preserve"> </w:t>
      </w:r>
      <w:r w:rsidRPr="00796104">
        <w:rPr>
          <w:rFonts w:ascii="Times New Roman" w:hAnsi="Times New Roman"/>
          <w:color w:val="000000"/>
          <w:sz w:val="24"/>
          <w:szCs w:val="24"/>
          <w:lang w:val="en-US"/>
        </w:rPr>
        <w:t>(Erceg-</w:t>
      </w:r>
      <w:proofErr w:type="spellStart"/>
      <w:r w:rsidRPr="00796104">
        <w:rPr>
          <w:rFonts w:ascii="Times New Roman" w:hAnsi="Times New Roman"/>
          <w:color w:val="000000"/>
          <w:sz w:val="24"/>
          <w:szCs w:val="24"/>
          <w:lang w:val="en-US"/>
        </w:rPr>
        <w:t>Hurn</w:t>
      </w:r>
      <w:proofErr w:type="spellEnd"/>
      <w:r w:rsidRPr="00796104">
        <w:rPr>
          <w:rFonts w:ascii="Times New Roman" w:hAnsi="Times New Roman"/>
          <w:color w:val="000000"/>
          <w:sz w:val="24"/>
          <w:szCs w:val="24"/>
          <w:lang w:val="en-US"/>
        </w:rPr>
        <w:t xml:space="preserve"> &amp; </w:t>
      </w:r>
      <w:proofErr w:type="spellStart"/>
      <w:r w:rsidRPr="00796104">
        <w:rPr>
          <w:rFonts w:ascii="Times New Roman" w:hAnsi="Times New Roman"/>
          <w:color w:val="000000"/>
          <w:sz w:val="24"/>
          <w:szCs w:val="24"/>
          <w:lang w:val="en-US"/>
        </w:rPr>
        <w:t>Mirosevich</w:t>
      </w:r>
      <w:proofErr w:type="spellEnd"/>
      <w:r w:rsidRPr="00796104">
        <w:rPr>
          <w:rFonts w:ascii="Times New Roman" w:hAnsi="Times New Roman"/>
          <w:color w:val="000000"/>
          <w:sz w:val="24"/>
          <w:szCs w:val="24"/>
          <w:lang w:val="en-US"/>
        </w:rPr>
        <w:t xml:space="preserve">, 2008). </w:t>
      </w:r>
      <w:r w:rsidR="004C740A" w:rsidRPr="00796104">
        <w:rPr>
          <w:rFonts w:ascii="Times New Roman" w:hAnsi="Times New Roman"/>
          <w:color w:val="000000"/>
          <w:sz w:val="24"/>
          <w:szCs w:val="24"/>
          <w:lang w:val="en-US"/>
        </w:rPr>
        <w:t xml:space="preserve">The </w:t>
      </w:r>
      <w:r w:rsidR="004C740A" w:rsidRPr="00796104">
        <w:rPr>
          <w:rFonts w:ascii="Times New Roman" w:hAnsi="Times New Roman"/>
          <w:i/>
          <w:color w:val="000000"/>
          <w:sz w:val="24"/>
          <w:szCs w:val="24"/>
          <w:lang w:val="en-US"/>
        </w:rPr>
        <w:t>F</w:t>
      </w:r>
      <w:r w:rsidR="004C740A" w:rsidRPr="00796104">
        <w:rPr>
          <w:rFonts w:ascii="Times New Roman" w:hAnsi="Times New Roman"/>
          <w:color w:val="000000"/>
          <w:sz w:val="24"/>
          <w:szCs w:val="24"/>
          <w:lang w:val="en-US"/>
        </w:rPr>
        <w:t xml:space="preserve">-test </w:t>
      </w:r>
      <w:r w:rsidRPr="00796104">
        <w:rPr>
          <w:rFonts w:ascii="Times New Roman" w:hAnsi="Times New Roman"/>
          <w:color w:val="000000"/>
          <w:sz w:val="24"/>
          <w:szCs w:val="24"/>
          <w:lang w:val="en-US"/>
        </w:rPr>
        <w:t xml:space="preserve">relies on </w:t>
      </w:r>
      <w:r w:rsidR="004C740A" w:rsidRPr="00796104">
        <w:rPr>
          <w:rFonts w:ascii="Times New Roman" w:hAnsi="Times New Roman"/>
          <w:color w:val="000000"/>
          <w:sz w:val="24"/>
          <w:szCs w:val="24"/>
          <w:lang w:val="en-US"/>
        </w:rPr>
        <w:t xml:space="preserve">the </w:t>
      </w:r>
      <w:r w:rsidRPr="00796104">
        <w:rPr>
          <w:rFonts w:ascii="Times New Roman" w:hAnsi="Times New Roman"/>
          <w:color w:val="000000"/>
          <w:sz w:val="24"/>
          <w:szCs w:val="24"/>
          <w:lang w:val="en-US"/>
        </w:rPr>
        <w:t xml:space="preserve">assumptions </w:t>
      </w:r>
      <w:r w:rsidR="004C740A" w:rsidRPr="00796104">
        <w:rPr>
          <w:rFonts w:ascii="Times New Roman" w:hAnsi="Times New Roman"/>
          <w:color w:val="000000"/>
          <w:sz w:val="24"/>
          <w:szCs w:val="24"/>
          <w:lang w:val="en-US"/>
        </w:rPr>
        <w:t>that</w:t>
      </w:r>
      <w:r w:rsidRPr="00796104">
        <w:rPr>
          <w:rFonts w:ascii="Times New Roman" w:hAnsi="Times New Roman"/>
          <w:color w:val="000000"/>
          <w:sz w:val="24"/>
          <w:szCs w:val="24"/>
          <w:lang w:val="en-US"/>
        </w:rPr>
        <w:t xml:space="preserve"> </w:t>
      </w:r>
      <w:r w:rsidR="004C740A" w:rsidRPr="00796104">
        <w:rPr>
          <w:rFonts w:ascii="Times New Roman" w:hAnsi="Times New Roman"/>
          <w:color w:val="000000"/>
          <w:sz w:val="24"/>
          <w:szCs w:val="24"/>
          <w:lang w:val="en-US"/>
        </w:rPr>
        <w:t xml:space="preserve">the </w:t>
      </w:r>
      <w:r w:rsidRPr="00796104">
        <w:rPr>
          <w:rFonts w:ascii="Times New Roman" w:hAnsi="Times New Roman"/>
          <w:color w:val="000000"/>
          <w:sz w:val="24"/>
          <w:szCs w:val="24"/>
          <w:lang w:val="en-US"/>
        </w:rPr>
        <w:t>data are sampled from a normal distribution</w:t>
      </w:r>
      <w:r w:rsidR="004C740A" w:rsidRPr="00796104">
        <w:rPr>
          <w:rFonts w:ascii="Times New Roman" w:hAnsi="Times New Roman"/>
          <w:color w:val="000000"/>
          <w:sz w:val="24"/>
          <w:szCs w:val="24"/>
          <w:lang w:val="en-US"/>
        </w:rPr>
        <w:t>,</w:t>
      </w:r>
      <w:r w:rsidRPr="00796104">
        <w:rPr>
          <w:rFonts w:ascii="Times New Roman" w:hAnsi="Times New Roman"/>
          <w:color w:val="000000"/>
          <w:sz w:val="24"/>
          <w:szCs w:val="24"/>
          <w:lang w:val="en-US"/>
        </w:rPr>
        <w:t xml:space="preserve"> and </w:t>
      </w:r>
      <w:r w:rsidR="004C740A" w:rsidRPr="00796104">
        <w:rPr>
          <w:rFonts w:ascii="Times New Roman" w:hAnsi="Times New Roman"/>
          <w:color w:val="000000"/>
          <w:sz w:val="24"/>
          <w:szCs w:val="24"/>
          <w:lang w:val="en-US"/>
        </w:rPr>
        <w:t xml:space="preserve">that the </w:t>
      </w:r>
      <w:r w:rsidRPr="00796104">
        <w:rPr>
          <w:rFonts w:ascii="Times New Roman" w:hAnsi="Times New Roman"/>
          <w:color w:val="000000"/>
          <w:sz w:val="24"/>
          <w:szCs w:val="24"/>
          <w:lang w:val="en-US"/>
        </w:rPr>
        <w:t>data are sampled from distributions that have equal variances (</w:t>
      </w:r>
      <w:r w:rsidR="004C740A" w:rsidRPr="00796104">
        <w:rPr>
          <w:rFonts w:ascii="Times New Roman" w:hAnsi="Times New Roman"/>
          <w:color w:val="000000"/>
          <w:sz w:val="24"/>
          <w:szCs w:val="24"/>
          <w:lang w:val="en-US"/>
        </w:rPr>
        <w:t xml:space="preserve">or </w:t>
      </w:r>
      <w:r w:rsidRPr="00796104">
        <w:rPr>
          <w:rFonts w:ascii="Times New Roman" w:hAnsi="Times New Roman"/>
          <w:color w:val="000000"/>
          <w:sz w:val="24"/>
          <w:szCs w:val="24"/>
          <w:lang w:val="en-US"/>
        </w:rPr>
        <w:t>homoscedasticity</w:t>
      </w:r>
      <w:r w:rsidR="004C740A" w:rsidRPr="00796104">
        <w:rPr>
          <w:rFonts w:ascii="Times New Roman" w:hAnsi="Times New Roman"/>
          <w:color w:val="000000"/>
          <w:sz w:val="24"/>
          <w:szCs w:val="24"/>
          <w:lang w:val="en-US"/>
        </w:rPr>
        <w:t>, see</w:t>
      </w:r>
      <w:r w:rsidRPr="00796104">
        <w:rPr>
          <w:rFonts w:ascii="Times New Roman" w:hAnsi="Times New Roman"/>
          <w:color w:val="000000"/>
          <w:sz w:val="24"/>
          <w:szCs w:val="24"/>
          <w:lang w:val="en-US"/>
        </w:rPr>
        <w:t xml:space="preserve"> </w:t>
      </w:r>
      <w:proofErr w:type="spellStart"/>
      <w:r w:rsidRPr="00796104">
        <w:rPr>
          <w:rFonts w:ascii="Times New Roman" w:hAnsi="Times New Roman"/>
          <w:color w:val="000000"/>
          <w:sz w:val="24"/>
          <w:szCs w:val="24"/>
          <w:lang w:val="en-US"/>
        </w:rPr>
        <w:t>Lix</w:t>
      </w:r>
      <w:proofErr w:type="spellEnd"/>
      <w:r w:rsidRPr="00796104">
        <w:rPr>
          <w:rFonts w:ascii="Times New Roman" w:hAnsi="Times New Roman"/>
          <w:color w:val="000000"/>
          <w:sz w:val="24"/>
          <w:szCs w:val="24"/>
          <w:lang w:val="en-US"/>
        </w:rPr>
        <w:t xml:space="preserve">, </w:t>
      </w:r>
      <w:proofErr w:type="spellStart"/>
      <w:r w:rsidRPr="00796104">
        <w:rPr>
          <w:rFonts w:ascii="Times New Roman" w:hAnsi="Times New Roman"/>
          <w:color w:val="000000"/>
          <w:sz w:val="24"/>
          <w:szCs w:val="24"/>
          <w:lang w:val="en-US"/>
        </w:rPr>
        <w:t>Keselman</w:t>
      </w:r>
      <w:proofErr w:type="spellEnd"/>
      <w:r w:rsidRPr="00796104">
        <w:rPr>
          <w:rFonts w:ascii="Times New Roman" w:hAnsi="Times New Roman"/>
          <w:color w:val="000000"/>
          <w:sz w:val="24"/>
          <w:szCs w:val="24"/>
          <w:lang w:val="en-US"/>
        </w:rPr>
        <w:t xml:space="preserve">, &amp; </w:t>
      </w:r>
      <w:proofErr w:type="spellStart"/>
      <w:r w:rsidRPr="00796104">
        <w:rPr>
          <w:rFonts w:ascii="Times New Roman" w:hAnsi="Times New Roman"/>
          <w:color w:val="000000"/>
          <w:sz w:val="24"/>
          <w:szCs w:val="24"/>
          <w:lang w:val="en-US"/>
        </w:rPr>
        <w:t>Keselman</w:t>
      </w:r>
      <w:proofErr w:type="spellEnd"/>
      <w:r w:rsidRPr="00796104">
        <w:rPr>
          <w:rFonts w:ascii="Times New Roman" w:hAnsi="Times New Roman"/>
          <w:color w:val="000000"/>
          <w:sz w:val="24"/>
          <w:szCs w:val="24"/>
          <w:lang w:val="en-US"/>
        </w:rPr>
        <w:t xml:space="preserve">, 1996). </w:t>
      </w:r>
      <w:bookmarkStart w:id="1" w:name="_Hlk505771280"/>
      <w:r w:rsidR="00C61A97" w:rsidRPr="00796104">
        <w:rPr>
          <w:rFonts w:ascii="Times New Roman" w:hAnsi="Times New Roman"/>
          <w:color w:val="000000"/>
          <w:sz w:val="24"/>
          <w:szCs w:val="24"/>
          <w:lang w:val="en-US"/>
        </w:rPr>
        <w:t xml:space="preserve">While a </w:t>
      </w:r>
      <w:r w:rsidRPr="00796104">
        <w:rPr>
          <w:rFonts w:ascii="Times New Roman" w:hAnsi="Times New Roman"/>
          <w:color w:val="000000"/>
          <w:sz w:val="24"/>
          <w:szCs w:val="24"/>
          <w:lang w:val="en-US"/>
        </w:rPr>
        <w:t xml:space="preserve">deviation from </w:t>
      </w:r>
      <w:r w:rsidR="00C61A97" w:rsidRPr="00796104">
        <w:rPr>
          <w:rFonts w:ascii="Times New Roman" w:hAnsi="Times New Roman"/>
          <w:color w:val="000000"/>
          <w:sz w:val="24"/>
          <w:szCs w:val="24"/>
          <w:lang w:val="en-US"/>
        </w:rPr>
        <w:t>the</w:t>
      </w:r>
      <w:r w:rsidRPr="00796104">
        <w:rPr>
          <w:rFonts w:ascii="Times New Roman" w:hAnsi="Times New Roman"/>
          <w:color w:val="000000"/>
          <w:sz w:val="24"/>
          <w:szCs w:val="24"/>
          <w:lang w:val="en-US"/>
        </w:rPr>
        <w:t xml:space="preserve"> normal</w:t>
      </w:r>
      <w:r w:rsidR="00C61A97" w:rsidRPr="00796104">
        <w:rPr>
          <w:rFonts w:ascii="Times New Roman" w:hAnsi="Times New Roman"/>
          <w:color w:val="000000"/>
          <w:sz w:val="24"/>
          <w:szCs w:val="24"/>
          <w:lang w:val="en-US"/>
        </w:rPr>
        <w:t>ity assumption</w:t>
      </w:r>
      <w:r w:rsidR="007C40A7"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still yields quite robust conclusions when using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-test</w:t>
      </w:r>
      <w:r w:rsidR="00C61A97" w:rsidRPr="00796104">
        <w:rPr>
          <w:rFonts w:ascii="Times New Roman" w:hAnsi="Times New Roman"/>
          <w:color w:val="000000"/>
          <w:sz w:val="24"/>
          <w:szCs w:val="24"/>
          <w:lang w:val="en-US"/>
        </w:rPr>
        <w:t xml:space="preserve"> (Glass, Peckham, &amp; Sanders, 1972), </w:t>
      </w:r>
      <w:r w:rsidR="00D61491" w:rsidRPr="00796104">
        <w:rPr>
          <w:rFonts w:ascii="Times New Roman" w:hAnsi="Times New Roman"/>
          <w:color w:val="000000"/>
          <w:sz w:val="24"/>
          <w:szCs w:val="24"/>
          <w:lang w:val="en-US"/>
        </w:rPr>
        <w:t>unequal variances</w:t>
      </w:r>
      <w:r w:rsidRPr="00796104">
        <w:rPr>
          <w:rFonts w:ascii="Times New Roman" w:hAnsi="Times New Roman"/>
          <w:color w:val="000000"/>
          <w:sz w:val="24"/>
          <w:szCs w:val="24"/>
          <w:lang w:val="en-US"/>
        </w:rPr>
        <w:t xml:space="preserve"> rapidly </w:t>
      </w:r>
      <w:r w:rsidR="00C61A97" w:rsidRPr="00796104">
        <w:rPr>
          <w:rFonts w:ascii="Times New Roman" w:hAnsi="Times New Roman"/>
          <w:color w:val="000000"/>
          <w:sz w:val="24"/>
          <w:szCs w:val="24"/>
          <w:lang w:val="en-US"/>
        </w:rPr>
        <w:t xml:space="preserve">become </w:t>
      </w:r>
      <w:r w:rsidRPr="00796104">
        <w:rPr>
          <w:rFonts w:ascii="Times New Roman" w:hAnsi="Times New Roman"/>
          <w:color w:val="000000"/>
          <w:sz w:val="24"/>
          <w:szCs w:val="24"/>
          <w:lang w:val="en-US"/>
        </w:rPr>
        <w:t xml:space="preserve">problematic (Grissom, 2000). </w:t>
      </w:r>
      <w:r w:rsidR="00C61A97" w:rsidRPr="00796104">
        <w:rPr>
          <w:rFonts w:ascii="Times New Roman" w:hAnsi="Times New Roman"/>
          <w:color w:val="000000"/>
          <w:sz w:val="24"/>
          <w:szCs w:val="24"/>
          <w:lang w:val="en-US"/>
        </w:rPr>
        <w:t xml:space="preserve">Yet, researchers rarely provide information about these assumptions when they report an </w:t>
      </w:r>
      <w:r w:rsidR="00C61A97" w:rsidRPr="00796104">
        <w:rPr>
          <w:rFonts w:ascii="Times New Roman" w:hAnsi="Times New Roman"/>
          <w:i/>
          <w:color w:val="000000"/>
          <w:sz w:val="24"/>
          <w:szCs w:val="24"/>
          <w:lang w:val="en-US"/>
        </w:rPr>
        <w:t>F</w:t>
      </w:r>
      <w:r w:rsidR="00C61A97" w:rsidRPr="00796104">
        <w:rPr>
          <w:rFonts w:ascii="Times New Roman" w:hAnsi="Times New Roman"/>
          <w:color w:val="000000"/>
          <w:sz w:val="24"/>
          <w:szCs w:val="24"/>
          <w:lang w:val="en-US"/>
        </w:rPr>
        <w:t>-test. When we examined</w:t>
      </w:r>
      <w:r w:rsidR="007C40A7"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statistical tests reported in 116 articles in the </w:t>
      </w:r>
      <w:r w:rsidRPr="00796104">
        <w:rPr>
          <w:rFonts w:ascii="Times New Roman" w:hAnsi="Times New Roman"/>
          <w:i/>
          <w:iCs/>
          <w:color w:val="000000"/>
          <w:sz w:val="24"/>
          <w:szCs w:val="24"/>
          <w:lang w:val="en-US"/>
        </w:rPr>
        <w:t>Journal of Personality and Social Psychology</w:t>
      </w:r>
      <w:r w:rsidRPr="00796104">
        <w:rPr>
          <w:rFonts w:ascii="Times New Roman" w:hAnsi="Times New Roman"/>
          <w:color w:val="000000"/>
          <w:sz w:val="24"/>
          <w:szCs w:val="24"/>
          <w:lang w:val="en-US"/>
        </w:rPr>
        <w:t xml:space="preserve"> published in the year 2016</w:t>
      </w:r>
      <w:r w:rsidR="00C61A97" w:rsidRPr="00796104">
        <w:rPr>
          <w:rFonts w:ascii="Times New Roman" w:hAnsi="Times New Roman"/>
          <w:color w:val="000000"/>
          <w:sz w:val="24"/>
          <w:szCs w:val="24"/>
          <w:lang w:val="en-US"/>
        </w:rPr>
        <w:t>,</w:t>
      </w:r>
      <w:r w:rsidR="00F749C8" w:rsidRPr="00796104">
        <w:rPr>
          <w:rFonts w:ascii="Times New Roman" w:hAnsi="Times New Roman"/>
          <w:color w:val="000000"/>
          <w:sz w:val="24"/>
          <w:szCs w:val="24"/>
          <w:lang w:val="en-US"/>
        </w:rPr>
        <w:t xml:space="preserve"> </w:t>
      </w:r>
      <w:r w:rsidR="00C61A97" w:rsidRPr="00796104">
        <w:rPr>
          <w:rFonts w:ascii="Times New Roman" w:hAnsi="Times New Roman"/>
          <w:color w:val="000000"/>
          <w:sz w:val="24"/>
          <w:szCs w:val="24"/>
          <w:lang w:val="en-US"/>
        </w:rPr>
        <w:t>f</w:t>
      </w:r>
      <w:r w:rsidRPr="00796104">
        <w:rPr>
          <w:rFonts w:ascii="Times New Roman" w:hAnsi="Times New Roman"/>
          <w:color w:val="000000"/>
          <w:sz w:val="24"/>
          <w:szCs w:val="24"/>
          <w:lang w:val="en-US"/>
        </w:rPr>
        <w:t xml:space="preserve">ourteen percent of these articles reported a </w:t>
      </w:r>
      <w:r w:rsidR="00D61491" w:rsidRPr="00796104">
        <w:rPr>
          <w:rFonts w:ascii="Times New Roman" w:hAnsi="Times New Roman"/>
          <w:color w:val="000000"/>
          <w:sz w:val="24"/>
          <w:szCs w:val="24"/>
          <w:lang w:val="en-US"/>
        </w:rPr>
        <w:t xml:space="preserve">One-Way </w:t>
      </w:r>
      <w:r w:rsidR="00D61491" w:rsidRPr="00796104">
        <w:rPr>
          <w:rFonts w:ascii="Times New Roman" w:hAnsi="Times New Roman"/>
          <w:i/>
          <w:color w:val="000000"/>
          <w:sz w:val="24"/>
          <w:szCs w:val="24"/>
          <w:lang w:val="en-US"/>
        </w:rPr>
        <w:t>F</w:t>
      </w:r>
      <w:r w:rsidR="00D61491" w:rsidRPr="00796104">
        <w:rPr>
          <w:rFonts w:ascii="Times New Roman" w:hAnsi="Times New Roman"/>
          <w:color w:val="000000"/>
          <w:sz w:val="24"/>
          <w:szCs w:val="24"/>
          <w:lang w:val="en-US"/>
        </w:rPr>
        <w:t>-test</w:t>
      </w:r>
      <w:r w:rsidRPr="00796104">
        <w:rPr>
          <w:rFonts w:ascii="Times New Roman" w:hAnsi="Times New Roman"/>
          <w:color w:val="000000"/>
          <w:sz w:val="24"/>
          <w:szCs w:val="24"/>
          <w:lang w:val="en-US"/>
        </w:rPr>
        <w:t xml:space="preserve">, but </w:t>
      </w:r>
      <w:r w:rsidR="006C18DC" w:rsidRPr="00796104">
        <w:rPr>
          <w:rFonts w:ascii="Times New Roman" w:hAnsi="Times New Roman"/>
          <w:color w:val="000000"/>
          <w:sz w:val="24"/>
          <w:szCs w:val="24"/>
          <w:lang w:val="en-US"/>
        </w:rPr>
        <w:t>o</w:t>
      </w:r>
      <w:r w:rsidRPr="00796104">
        <w:rPr>
          <w:rFonts w:ascii="Times New Roman" w:hAnsi="Times New Roman"/>
          <w:color w:val="000000"/>
          <w:sz w:val="24"/>
          <w:szCs w:val="24"/>
          <w:lang w:val="en-US"/>
        </w:rPr>
        <w:t xml:space="preserve">nly one article </w:t>
      </w:r>
      <w:r w:rsidR="00C61A97" w:rsidRPr="00796104">
        <w:rPr>
          <w:rFonts w:ascii="Times New Roman" w:hAnsi="Times New Roman"/>
          <w:color w:val="000000"/>
          <w:sz w:val="24"/>
          <w:szCs w:val="24"/>
          <w:lang w:val="en-US"/>
        </w:rPr>
        <w:t xml:space="preserve">indicated to </w:t>
      </w:r>
      <w:r w:rsidRPr="00796104">
        <w:rPr>
          <w:rFonts w:ascii="Times New Roman" w:hAnsi="Times New Roman"/>
          <w:color w:val="000000"/>
          <w:sz w:val="24"/>
          <w:szCs w:val="24"/>
          <w:lang w:val="en-US"/>
        </w:rPr>
        <w:t>tak</w:t>
      </w:r>
      <w:r w:rsidR="00C61A97" w:rsidRPr="00796104">
        <w:rPr>
          <w:rFonts w:ascii="Times New Roman" w:hAnsi="Times New Roman"/>
          <w:color w:val="000000"/>
          <w:sz w:val="24"/>
          <w:szCs w:val="24"/>
          <w:lang w:val="en-US"/>
        </w:rPr>
        <w:t>e</w:t>
      </w:r>
      <w:r w:rsidRPr="00796104">
        <w:rPr>
          <w:rFonts w:ascii="Times New Roman" w:hAnsi="Times New Roman"/>
          <w:color w:val="000000"/>
          <w:sz w:val="24"/>
          <w:szCs w:val="24"/>
          <w:lang w:val="en-US"/>
        </w:rPr>
        <w:t xml:space="preserve"> the homogeneity of variances assumption </w:t>
      </w:r>
      <w:r w:rsidR="00C61A97" w:rsidRPr="00796104">
        <w:rPr>
          <w:rFonts w:ascii="Times New Roman" w:hAnsi="Times New Roman"/>
          <w:color w:val="000000"/>
          <w:sz w:val="24"/>
          <w:szCs w:val="24"/>
          <w:lang w:val="en-US"/>
        </w:rPr>
        <w:t xml:space="preserve">into account </w:t>
      </w:r>
      <w:r w:rsidRPr="00796104">
        <w:rPr>
          <w:rFonts w:ascii="Times New Roman" w:hAnsi="Times New Roman"/>
          <w:color w:val="000000"/>
          <w:sz w:val="24"/>
          <w:szCs w:val="24"/>
          <w:lang w:val="en-US"/>
        </w:rPr>
        <w:t xml:space="preserve">by reporting corrected degrees of freedom </w:t>
      </w:r>
      <w:r w:rsidR="006C18DC" w:rsidRPr="00796104">
        <w:rPr>
          <w:rFonts w:ascii="Times New Roman" w:hAnsi="Times New Roman"/>
          <w:color w:val="000000"/>
          <w:sz w:val="24"/>
          <w:szCs w:val="24"/>
          <w:lang w:val="en-US"/>
        </w:rPr>
        <w:t xml:space="preserve">for unequal variances, </w:t>
      </w:r>
      <w:r w:rsidR="00C61A97" w:rsidRPr="00796104">
        <w:rPr>
          <w:rFonts w:ascii="Times New Roman" w:hAnsi="Times New Roman"/>
          <w:color w:val="000000"/>
          <w:sz w:val="24"/>
          <w:szCs w:val="24"/>
          <w:lang w:val="en-US"/>
        </w:rPr>
        <w:t xml:space="preserve">that </w:t>
      </w:r>
      <w:r w:rsidR="00F93D86" w:rsidRPr="00796104">
        <w:rPr>
          <w:rFonts w:ascii="Times New Roman" w:hAnsi="Times New Roman"/>
          <w:color w:val="000000"/>
          <w:sz w:val="24"/>
          <w:szCs w:val="24"/>
          <w:lang w:val="en-US"/>
        </w:rPr>
        <w:t xml:space="preserve">could </w:t>
      </w:r>
      <w:r w:rsidR="00C61A97" w:rsidRPr="00796104">
        <w:rPr>
          <w:rFonts w:ascii="Times New Roman" w:hAnsi="Times New Roman"/>
          <w:color w:val="000000"/>
          <w:sz w:val="24"/>
          <w:szCs w:val="24"/>
          <w:lang w:val="en-US"/>
        </w:rPr>
        <w:t xml:space="preserve">signal the use of </w:t>
      </w:r>
      <w:r w:rsidR="006C18DC" w:rsidRPr="00796104">
        <w:rPr>
          <w:rFonts w:ascii="Times New Roman" w:hAnsi="Times New Roman"/>
          <w:color w:val="000000"/>
          <w:sz w:val="24"/>
          <w:szCs w:val="24"/>
          <w:lang w:val="en-US"/>
        </w:rPr>
        <w:t xml:space="preserve">the </w:t>
      </w:r>
      <w:r w:rsidR="006C18DC" w:rsidRPr="00796104">
        <w:rPr>
          <w:rFonts w:ascii="Times New Roman" w:hAnsi="Times New Roman"/>
          <w:i/>
          <w:color w:val="000000"/>
          <w:sz w:val="24"/>
          <w:szCs w:val="24"/>
          <w:lang w:val="en-US"/>
        </w:rPr>
        <w:t>W</w:t>
      </w:r>
      <w:r w:rsidR="006C18DC" w:rsidRPr="00796104">
        <w:rPr>
          <w:rFonts w:ascii="Times New Roman" w:hAnsi="Times New Roman"/>
          <w:color w:val="000000"/>
          <w:sz w:val="24"/>
          <w:szCs w:val="24"/>
          <w:lang w:val="en-US"/>
        </w:rPr>
        <w:t>-test</w:t>
      </w:r>
      <w:r w:rsidR="00C61A97" w:rsidRPr="00796104">
        <w:rPr>
          <w:rFonts w:ascii="Times New Roman" w:hAnsi="Times New Roman"/>
          <w:color w:val="000000"/>
          <w:sz w:val="24"/>
          <w:szCs w:val="24"/>
          <w:lang w:val="en-US"/>
        </w:rPr>
        <w:t xml:space="preserve"> instead of the classical </w:t>
      </w:r>
      <w:r w:rsidR="00C61A97" w:rsidRPr="00796104">
        <w:rPr>
          <w:rFonts w:ascii="Times New Roman" w:hAnsi="Times New Roman"/>
          <w:i/>
          <w:color w:val="000000"/>
          <w:sz w:val="24"/>
          <w:szCs w:val="24"/>
          <w:lang w:val="en-US"/>
        </w:rPr>
        <w:t>F</w:t>
      </w:r>
      <w:r w:rsidR="00C61A97" w:rsidRPr="00796104">
        <w:rPr>
          <w:rFonts w:ascii="Times New Roman" w:hAnsi="Times New Roman"/>
          <w:color w:val="000000"/>
          <w:sz w:val="24"/>
          <w:szCs w:val="24"/>
          <w:lang w:val="en-US"/>
        </w:rPr>
        <w:t>-test</w:t>
      </w:r>
      <w:r w:rsidRPr="00796104">
        <w:rPr>
          <w:rFonts w:ascii="Times New Roman" w:hAnsi="Times New Roman"/>
          <w:color w:val="000000"/>
          <w:sz w:val="24"/>
          <w:szCs w:val="24"/>
          <w:lang w:val="en-US"/>
        </w:rPr>
        <w:t>. A similar investigation (Hoekstra</w:t>
      </w:r>
      <w:r w:rsidR="000E2227" w:rsidRPr="00796104">
        <w:rPr>
          <w:rFonts w:ascii="Times New Roman" w:hAnsi="Times New Roman"/>
          <w:color w:val="000000"/>
          <w:sz w:val="24"/>
          <w:szCs w:val="24"/>
          <w:lang w:val="en-US"/>
        </w:rPr>
        <w:t>, Kiers, &amp; Johnson, 2012) yielded</w:t>
      </w:r>
      <w:r w:rsidRPr="00796104">
        <w:rPr>
          <w:rFonts w:ascii="Times New Roman" w:hAnsi="Times New Roman"/>
          <w:color w:val="000000"/>
          <w:sz w:val="24"/>
          <w:szCs w:val="24"/>
          <w:lang w:val="en-US"/>
        </w:rPr>
        <w:t xml:space="preserve"> </w:t>
      </w:r>
      <w:r w:rsidR="00C61A97" w:rsidRPr="00796104">
        <w:rPr>
          <w:rFonts w:ascii="Times New Roman" w:hAnsi="Times New Roman"/>
          <w:color w:val="000000"/>
          <w:sz w:val="24"/>
          <w:szCs w:val="24"/>
          <w:lang w:val="en-US"/>
        </w:rPr>
        <w:t>similar</w:t>
      </w:r>
      <w:r w:rsidRPr="00796104">
        <w:rPr>
          <w:rFonts w:ascii="Times New Roman" w:hAnsi="Times New Roman"/>
          <w:color w:val="000000"/>
          <w:sz w:val="24"/>
          <w:szCs w:val="24"/>
          <w:lang w:val="en-US"/>
        </w:rPr>
        <w:t xml:space="preserve"> conclusions about </w:t>
      </w:r>
      <w:r w:rsidR="00C61A97" w:rsidRPr="00796104">
        <w:rPr>
          <w:rFonts w:ascii="Times New Roman" w:hAnsi="Times New Roman"/>
          <w:color w:val="000000"/>
          <w:sz w:val="24"/>
          <w:szCs w:val="24"/>
          <w:lang w:val="en-US"/>
        </w:rPr>
        <w:t xml:space="preserve">the lack of attention to </w:t>
      </w:r>
      <w:r w:rsidRPr="00796104">
        <w:rPr>
          <w:rFonts w:ascii="Times New Roman" w:hAnsi="Times New Roman"/>
          <w:color w:val="000000"/>
          <w:sz w:val="24"/>
          <w:szCs w:val="24"/>
          <w:lang w:val="en-US"/>
        </w:rPr>
        <w:t xml:space="preserve">both the homoscedasticity and the normality assumptions. </w:t>
      </w:r>
      <w:proofErr w:type="gramStart"/>
      <w:r w:rsidRPr="00796104">
        <w:rPr>
          <w:rFonts w:ascii="Times New Roman" w:hAnsi="Times New Roman"/>
          <w:color w:val="000000"/>
          <w:sz w:val="24"/>
          <w:szCs w:val="24"/>
          <w:lang w:val="en-US"/>
        </w:rPr>
        <w:t>Despite the fact that</w:t>
      </w:r>
      <w:proofErr w:type="gramEnd"/>
      <w:r w:rsidRPr="00796104">
        <w:rPr>
          <w:rFonts w:ascii="Times New Roman" w:hAnsi="Times New Roman"/>
          <w:color w:val="000000"/>
          <w:sz w:val="24"/>
          <w:szCs w:val="24"/>
          <w:lang w:val="en-US"/>
        </w:rPr>
        <w:t xml:space="preserve">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is currently used by default, alternatives </w:t>
      </w:r>
      <w:r w:rsidR="00A936CB" w:rsidRPr="00796104">
        <w:rPr>
          <w:rFonts w:ascii="Times New Roman" w:hAnsi="Times New Roman"/>
          <w:color w:val="000000"/>
          <w:sz w:val="24"/>
          <w:szCs w:val="24"/>
          <w:lang w:val="en-US"/>
        </w:rPr>
        <w:t xml:space="preserve">exist that are often a better choice, </w:t>
      </w:r>
      <w:r w:rsidRPr="00796104">
        <w:rPr>
          <w:rFonts w:ascii="Times New Roman" w:hAnsi="Times New Roman"/>
          <w:color w:val="000000"/>
          <w:sz w:val="24"/>
          <w:szCs w:val="24"/>
          <w:lang w:val="en-US"/>
        </w:rPr>
        <w:t>such as the Welch’s W ANOVA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-test), the Alexander-Govern test, James second order test and the Brown-Forsythe ANOVA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-test).</w:t>
      </w:r>
      <w:bookmarkEnd w:id="1"/>
      <w:r w:rsidRPr="00796104">
        <w:rPr>
          <w:rFonts w:ascii="Times New Roman" w:hAnsi="Times New Roman"/>
          <w:color w:val="000000"/>
          <w:sz w:val="24"/>
          <w:szCs w:val="24"/>
          <w:lang w:val="en-US"/>
        </w:rPr>
        <w:t xml:space="preserve"> In this paper, we will discuss the pertinence of the assumptions of parametric tests, </w:t>
      </w:r>
      <w:r w:rsidR="00A936CB" w:rsidRPr="00796104">
        <w:rPr>
          <w:rFonts w:ascii="Times New Roman" w:hAnsi="Times New Roman"/>
          <w:color w:val="000000"/>
          <w:sz w:val="24"/>
          <w:szCs w:val="24"/>
          <w:lang w:val="en-US"/>
        </w:rPr>
        <w:t xml:space="preserve">and </w:t>
      </w:r>
      <w:r w:rsidRPr="00796104">
        <w:rPr>
          <w:rFonts w:ascii="Times New Roman" w:hAnsi="Times New Roman"/>
          <w:color w:val="000000"/>
          <w:sz w:val="24"/>
          <w:szCs w:val="24"/>
          <w:lang w:val="en-US"/>
        </w:rPr>
        <w:t xml:space="preserve">provide simulations comparing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test with the most adequate alternatives.</w:t>
      </w:r>
      <w:r w:rsidR="00A936CB" w:rsidRPr="00796104">
        <w:rPr>
          <w:rFonts w:ascii="Times New Roman" w:hAnsi="Times New Roman"/>
          <w:color w:val="000000"/>
          <w:sz w:val="24"/>
          <w:szCs w:val="24"/>
          <w:lang w:val="en-US"/>
        </w:rPr>
        <w:t xml:space="preserve"> As we argue in this article, </w:t>
      </w:r>
      <w:r w:rsidR="006C18DC" w:rsidRPr="00796104">
        <w:rPr>
          <w:rFonts w:ascii="Times New Roman" w:hAnsi="Times New Roman"/>
          <w:color w:val="000000"/>
          <w:sz w:val="24"/>
          <w:szCs w:val="24"/>
          <w:lang w:val="en-US"/>
        </w:rPr>
        <w:t xml:space="preserve">the </w:t>
      </w:r>
      <w:r w:rsidR="006C18DC" w:rsidRPr="00796104">
        <w:rPr>
          <w:rFonts w:ascii="Times New Roman" w:hAnsi="Times New Roman"/>
          <w:i/>
          <w:color w:val="000000"/>
          <w:sz w:val="24"/>
          <w:szCs w:val="24"/>
          <w:lang w:val="en-US"/>
        </w:rPr>
        <w:t>W</w:t>
      </w:r>
      <w:r w:rsidR="006C18DC" w:rsidRPr="00796104">
        <w:rPr>
          <w:rFonts w:ascii="Times New Roman" w:hAnsi="Times New Roman"/>
          <w:color w:val="000000"/>
          <w:sz w:val="24"/>
          <w:szCs w:val="24"/>
          <w:lang w:val="en-US"/>
        </w:rPr>
        <w:t xml:space="preserve">-test </w:t>
      </w:r>
      <w:r w:rsidR="00A936CB" w:rsidRPr="00796104">
        <w:rPr>
          <w:rFonts w:ascii="Times New Roman" w:hAnsi="Times New Roman"/>
          <w:color w:val="000000"/>
          <w:sz w:val="24"/>
          <w:szCs w:val="24"/>
          <w:lang w:val="en-US"/>
        </w:rPr>
        <w:t>has nearly the same statistical power than th</w:t>
      </w:r>
      <w:r w:rsidR="008B6263">
        <w:rPr>
          <w:rFonts w:ascii="Times New Roman" w:hAnsi="Times New Roman"/>
          <w:color w:val="000000"/>
          <w:sz w:val="24"/>
          <w:szCs w:val="24"/>
          <w:lang w:val="en-US"/>
        </w:rPr>
        <w:t xml:space="preserve">e </w:t>
      </w:r>
      <w:r w:rsidR="008B6263">
        <w:rPr>
          <w:rFonts w:ascii="Times New Roman" w:hAnsi="Times New Roman"/>
          <w:i/>
          <w:color w:val="000000"/>
          <w:sz w:val="24"/>
          <w:szCs w:val="24"/>
          <w:lang w:val="en-US"/>
        </w:rPr>
        <w:t>F</w:t>
      </w:r>
      <w:r w:rsidR="00A936CB" w:rsidRPr="00796104">
        <w:rPr>
          <w:rFonts w:ascii="Times New Roman" w:hAnsi="Times New Roman"/>
          <w:color w:val="000000"/>
          <w:sz w:val="24"/>
          <w:szCs w:val="24"/>
          <w:lang w:val="en-US"/>
        </w:rPr>
        <w:t xml:space="preserve">-test when variances are </w:t>
      </w:r>
      <w:proofErr w:type="gramStart"/>
      <w:r w:rsidR="00A936CB" w:rsidRPr="00796104">
        <w:rPr>
          <w:rFonts w:ascii="Times New Roman" w:hAnsi="Times New Roman"/>
          <w:color w:val="000000"/>
          <w:sz w:val="24"/>
          <w:szCs w:val="24"/>
          <w:lang w:val="en-US"/>
        </w:rPr>
        <w:t>unequal</w:t>
      </w:r>
      <w:r w:rsidR="00982994">
        <w:rPr>
          <w:rFonts w:ascii="Times New Roman" w:hAnsi="Times New Roman"/>
          <w:color w:val="000000"/>
          <w:sz w:val="24"/>
          <w:szCs w:val="24"/>
          <w:lang w:val="en-US"/>
        </w:rPr>
        <w:t xml:space="preserve">, </w:t>
      </w:r>
      <w:r w:rsidR="00982994" w:rsidRPr="00796104">
        <w:rPr>
          <w:rFonts w:ascii="Times New Roman" w:hAnsi="Times New Roman"/>
          <w:color w:val="000000"/>
          <w:sz w:val="24"/>
          <w:szCs w:val="24"/>
          <w:lang w:val="en-US"/>
        </w:rPr>
        <w:t>but</w:t>
      </w:r>
      <w:proofErr w:type="gramEnd"/>
      <w:r w:rsidR="00982994" w:rsidRPr="00796104">
        <w:rPr>
          <w:rFonts w:ascii="Times New Roman" w:hAnsi="Times New Roman"/>
          <w:color w:val="000000"/>
          <w:sz w:val="24"/>
          <w:szCs w:val="24"/>
          <w:lang w:val="en-US"/>
        </w:rPr>
        <w:t xml:space="preserve"> provides better Type 1 error control</w:t>
      </w:r>
      <w:r w:rsidR="00A936CB" w:rsidRPr="00796104">
        <w:rPr>
          <w:rFonts w:ascii="Times New Roman" w:hAnsi="Times New Roman"/>
          <w:color w:val="000000"/>
          <w:sz w:val="24"/>
          <w:szCs w:val="24"/>
          <w:lang w:val="en-US"/>
        </w:rPr>
        <w:t xml:space="preserve">. Since the </w:t>
      </w:r>
      <w:r w:rsidR="00A936CB" w:rsidRPr="00796104">
        <w:rPr>
          <w:rFonts w:ascii="Times New Roman" w:hAnsi="Times New Roman"/>
          <w:i/>
          <w:color w:val="000000"/>
          <w:sz w:val="24"/>
          <w:szCs w:val="24"/>
          <w:lang w:val="en-US"/>
        </w:rPr>
        <w:t>W</w:t>
      </w:r>
      <w:r w:rsidR="00A936CB" w:rsidRPr="00796104">
        <w:rPr>
          <w:rFonts w:ascii="Times New Roman" w:hAnsi="Times New Roman"/>
          <w:color w:val="000000"/>
          <w:sz w:val="24"/>
          <w:szCs w:val="24"/>
          <w:lang w:val="en-US"/>
        </w:rPr>
        <w:t xml:space="preserve">-test is available in practically all statistical software packages, </w:t>
      </w:r>
      <w:r w:rsidR="00F93D86" w:rsidRPr="00796104">
        <w:rPr>
          <w:rFonts w:ascii="Times New Roman" w:hAnsi="Times New Roman"/>
          <w:color w:val="000000"/>
          <w:sz w:val="24"/>
          <w:szCs w:val="24"/>
          <w:lang w:val="en-US"/>
        </w:rPr>
        <w:t>rese</w:t>
      </w:r>
      <w:r w:rsidR="00A936CB" w:rsidRPr="00796104">
        <w:rPr>
          <w:rFonts w:ascii="Times New Roman" w:hAnsi="Times New Roman"/>
          <w:color w:val="000000"/>
          <w:sz w:val="24"/>
          <w:szCs w:val="24"/>
          <w:lang w:val="en-US"/>
        </w:rPr>
        <w:t xml:space="preserve">archers can improve their statistical inferences by replacing the </w:t>
      </w:r>
      <w:r w:rsidR="00A936CB" w:rsidRPr="00796104">
        <w:rPr>
          <w:rFonts w:ascii="Times New Roman" w:hAnsi="Times New Roman"/>
          <w:i/>
          <w:color w:val="000000"/>
          <w:sz w:val="24"/>
          <w:szCs w:val="24"/>
          <w:lang w:val="en-US"/>
        </w:rPr>
        <w:t>F</w:t>
      </w:r>
      <w:r w:rsidR="00A936CB" w:rsidRPr="00796104">
        <w:rPr>
          <w:rFonts w:ascii="Times New Roman" w:hAnsi="Times New Roman"/>
          <w:color w:val="000000"/>
          <w:sz w:val="24"/>
          <w:szCs w:val="24"/>
          <w:lang w:val="en-US"/>
        </w:rPr>
        <w:t xml:space="preserve">-test by the </w:t>
      </w:r>
      <w:r w:rsidR="00A936CB" w:rsidRPr="00796104">
        <w:rPr>
          <w:rFonts w:ascii="Times New Roman" w:hAnsi="Times New Roman"/>
          <w:i/>
          <w:color w:val="000000"/>
          <w:sz w:val="24"/>
          <w:szCs w:val="24"/>
          <w:lang w:val="en-US"/>
        </w:rPr>
        <w:t>W</w:t>
      </w:r>
      <w:r w:rsidR="00A936CB" w:rsidRPr="00796104">
        <w:rPr>
          <w:rFonts w:ascii="Times New Roman" w:hAnsi="Times New Roman"/>
          <w:color w:val="000000"/>
          <w:sz w:val="24"/>
          <w:szCs w:val="24"/>
          <w:lang w:val="en-US"/>
        </w:rPr>
        <w:t>-test.</w:t>
      </w:r>
    </w:p>
    <w:p w14:paraId="5F161AC8" w14:textId="09A6BC1C" w:rsidR="008E14A8" w:rsidRPr="00796104" w:rsidRDefault="008E14A8" w:rsidP="002048B7">
      <w:pPr>
        <w:pStyle w:val="Titre1"/>
        <w:rPr>
          <w:color w:val="000000"/>
        </w:rPr>
      </w:pPr>
      <w:r w:rsidRPr="00796104">
        <w:rPr>
          <w:color w:val="000000"/>
        </w:rPr>
        <w:lastRenderedPageBreak/>
        <w:t xml:space="preserve">Why Should </w:t>
      </w:r>
      <w:r w:rsidR="000E2227" w:rsidRPr="00796104">
        <w:rPr>
          <w:color w:val="000000"/>
        </w:rPr>
        <w:t xml:space="preserve">you </w:t>
      </w:r>
      <w:r w:rsidRPr="00796104">
        <w:rPr>
          <w:color w:val="000000"/>
        </w:rPr>
        <w:t>Think about the Assumptions Underlying Parametric Tests</w:t>
      </w:r>
      <w:r w:rsidR="000E2227" w:rsidRPr="00796104">
        <w:rPr>
          <w:color w:val="000000"/>
        </w:rPr>
        <w:t>?</w:t>
      </w:r>
    </w:p>
    <w:p w14:paraId="6E0E628A" w14:textId="6620CFBC"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When the assumptions of parametric tests are not met, a bias in Type I (</w:t>
      </w:r>
      <w:r w:rsidRPr="00796104">
        <w:rPr>
          <w:rStyle w:val="st"/>
          <w:rFonts w:eastAsia="MS Gothic"/>
        </w:rPr>
        <w:t>α</w:t>
      </w:r>
      <w:r w:rsidRPr="00796104">
        <w:rPr>
          <w:rStyle w:val="st"/>
          <w:rFonts w:eastAsia="MS Gothic"/>
          <w:lang w:val="en-US"/>
        </w:rPr>
        <w:t>)</w:t>
      </w:r>
      <w:r w:rsidRPr="00796104">
        <w:rPr>
          <w:color w:val="000000"/>
          <w:lang w:val="en-US"/>
        </w:rPr>
        <w:t xml:space="preserve"> or Type II (</w:t>
      </w:r>
      <w:r w:rsidRPr="00796104">
        <w:rPr>
          <w:rStyle w:val="Accentuation"/>
          <w:rFonts w:eastAsia="MS Gothic"/>
          <w:i w:val="0"/>
        </w:rPr>
        <w:t>β</w:t>
      </w:r>
      <w:r w:rsidRPr="00796104">
        <w:rPr>
          <w:color w:val="000000"/>
          <w:lang w:val="en-US"/>
        </w:rPr>
        <w:t>) error may occur (Leys &amp; Schumann, 2010</w:t>
      </w:r>
      <w:r w:rsidR="00A936CB" w:rsidRPr="00796104">
        <w:rPr>
          <w:color w:val="000000"/>
          <w:lang w:val="en-US"/>
        </w:rPr>
        <w:t xml:space="preserve">, </w:t>
      </w:r>
      <w:proofErr w:type="spellStart"/>
      <w:r w:rsidR="00A936CB" w:rsidRPr="00796104">
        <w:rPr>
          <w:color w:val="000000"/>
          <w:lang w:val="en-US"/>
        </w:rPr>
        <w:t>Lix</w:t>
      </w:r>
      <w:proofErr w:type="spellEnd"/>
      <w:r w:rsidR="00A936CB" w:rsidRPr="00796104">
        <w:rPr>
          <w:color w:val="000000"/>
          <w:lang w:val="en-US"/>
        </w:rPr>
        <w:t xml:space="preserve"> et al., 1996</w:t>
      </w:r>
      <w:r w:rsidRPr="00796104">
        <w:rPr>
          <w:color w:val="000000"/>
          <w:lang w:val="en-US"/>
        </w:rPr>
        <w:t>). Type I error is the probability to falsely reject the null hypothesis. Type II error is the probability to falsely accept the null hypothesis. The statistical power (1-</w:t>
      </w:r>
      <w:r w:rsidRPr="00796104">
        <w:rPr>
          <w:rStyle w:val="Accentuation"/>
          <w:rFonts w:eastAsia="MS Gothic"/>
          <w:i w:val="0"/>
        </w:rPr>
        <w:t>β</w:t>
      </w:r>
      <w:r w:rsidRPr="00796104">
        <w:rPr>
          <w:rStyle w:val="st"/>
          <w:rFonts w:eastAsia="MS Gothic"/>
          <w:lang w:val="en-US"/>
        </w:rPr>
        <w:t xml:space="preserve">) </w:t>
      </w:r>
      <w:r w:rsidRPr="00796104">
        <w:rPr>
          <w:color w:val="000000"/>
          <w:lang w:val="en-US"/>
        </w:rPr>
        <w:t xml:space="preserve">of a test is the probability </w:t>
      </w:r>
      <w:r w:rsidR="00903DCA" w:rsidRPr="00796104">
        <w:rPr>
          <w:color w:val="000000"/>
          <w:lang w:val="en-US"/>
        </w:rPr>
        <w:t>of correctly rejecting the null hypothesis</w:t>
      </w:r>
      <w:r w:rsidRPr="00796104">
        <w:rPr>
          <w:color w:val="000000"/>
          <w:lang w:val="en-US"/>
        </w:rPr>
        <w:t xml:space="preserve">. </w:t>
      </w:r>
    </w:p>
    <w:p w14:paraId="38E739F3" w14:textId="22CDE494"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To check the assumptions</w:t>
      </w:r>
      <w:r w:rsidR="00903DCA" w:rsidRPr="00796104">
        <w:rPr>
          <w:color w:val="000000"/>
          <w:lang w:val="en-US"/>
        </w:rPr>
        <w:t xml:space="preserve"> underlying the </w:t>
      </w:r>
      <w:r w:rsidR="00903DCA" w:rsidRPr="00796104">
        <w:rPr>
          <w:i/>
          <w:color w:val="000000"/>
          <w:lang w:val="en-US"/>
        </w:rPr>
        <w:t>F</w:t>
      </w:r>
      <w:r w:rsidR="00903DCA" w:rsidRPr="00796104">
        <w:rPr>
          <w:color w:val="000000"/>
          <w:lang w:val="en-US"/>
        </w:rPr>
        <w:t>-test</w:t>
      </w:r>
      <w:r w:rsidRPr="00796104">
        <w:rPr>
          <w:color w:val="000000"/>
          <w:lang w:val="en-US"/>
        </w:rPr>
        <w:t xml:space="preserve"> a two-step procedure is recommended in many textbooks (Field, 2013; Howell, 2012). </w:t>
      </w:r>
      <w:r w:rsidR="00A43E71" w:rsidRPr="00796104">
        <w:rPr>
          <w:color w:val="000000"/>
          <w:lang w:val="en-US"/>
        </w:rPr>
        <w:t>In the first step</w:t>
      </w:r>
      <w:r w:rsidRPr="00796104">
        <w:rPr>
          <w:color w:val="000000"/>
          <w:lang w:val="en-US"/>
        </w:rPr>
        <w:t>, researchers are recommended to statistically and/or visually examine the normality and equal</w:t>
      </w:r>
      <w:r w:rsidR="00903DCA" w:rsidRPr="00796104">
        <w:rPr>
          <w:color w:val="000000"/>
          <w:lang w:val="en-US"/>
        </w:rPr>
        <w:t>ity</w:t>
      </w:r>
      <w:r w:rsidRPr="00796104">
        <w:rPr>
          <w:color w:val="000000"/>
          <w:lang w:val="en-US"/>
        </w:rPr>
        <w:t xml:space="preserve"> </w:t>
      </w:r>
      <w:r w:rsidR="00903DCA" w:rsidRPr="00796104">
        <w:rPr>
          <w:color w:val="000000"/>
          <w:lang w:val="en-US"/>
        </w:rPr>
        <w:t xml:space="preserve">of </w:t>
      </w:r>
      <w:r w:rsidRPr="00796104">
        <w:rPr>
          <w:color w:val="000000"/>
          <w:lang w:val="en-US"/>
        </w:rPr>
        <w:t>variances</w:t>
      </w:r>
      <w:r w:rsidR="00903DCA" w:rsidRPr="00796104">
        <w:rPr>
          <w:color w:val="000000"/>
          <w:lang w:val="en-US"/>
        </w:rPr>
        <w:t xml:space="preserve"> assumption</w:t>
      </w:r>
      <w:r w:rsidR="00982994">
        <w:rPr>
          <w:color w:val="000000"/>
          <w:lang w:val="en-US"/>
        </w:rPr>
        <w:t>s</w:t>
      </w:r>
      <w:r w:rsidR="00903DCA" w:rsidRPr="00796104">
        <w:rPr>
          <w:color w:val="000000"/>
          <w:lang w:val="en-US"/>
        </w:rPr>
        <w:t>.</w:t>
      </w:r>
      <w:r w:rsidRPr="00796104">
        <w:rPr>
          <w:color w:val="000000"/>
          <w:lang w:val="en-US"/>
        </w:rPr>
        <w:t xml:space="preserve"> </w:t>
      </w:r>
      <w:r w:rsidR="00903DCA" w:rsidRPr="00796104">
        <w:rPr>
          <w:color w:val="000000"/>
          <w:lang w:val="en-US"/>
        </w:rPr>
        <w:t>I</w:t>
      </w:r>
      <w:r w:rsidRPr="00796104">
        <w:rPr>
          <w:color w:val="000000"/>
          <w:lang w:val="en-US"/>
        </w:rPr>
        <w:t>n the second</w:t>
      </w:r>
      <w:r w:rsidR="00903DCA" w:rsidRPr="00796104">
        <w:rPr>
          <w:color w:val="000000"/>
          <w:lang w:val="en-US"/>
        </w:rPr>
        <w:t xml:space="preserve"> step,</w:t>
      </w:r>
      <w:r w:rsidRPr="00796104">
        <w:rPr>
          <w:color w:val="000000"/>
          <w:lang w:val="en-US"/>
        </w:rPr>
        <w:t xml:space="preserve"> </w:t>
      </w:r>
      <w:r w:rsidR="00903DCA" w:rsidRPr="00796104">
        <w:rPr>
          <w:color w:val="000000"/>
          <w:lang w:val="en-US"/>
        </w:rPr>
        <w:t xml:space="preserve">researchers should </w:t>
      </w:r>
      <w:r w:rsidRPr="00796104">
        <w:rPr>
          <w:color w:val="000000"/>
          <w:lang w:val="en-US"/>
        </w:rPr>
        <w:t>choos</w:t>
      </w:r>
      <w:r w:rsidR="00903DCA" w:rsidRPr="00796104">
        <w:rPr>
          <w:color w:val="000000"/>
          <w:lang w:val="en-US"/>
        </w:rPr>
        <w:t>e</w:t>
      </w:r>
      <w:r w:rsidRPr="00796104">
        <w:rPr>
          <w:color w:val="000000"/>
          <w:lang w:val="en-US"/>
        </w:rPr>
        <w:t xml:space="preserve"> the best statistical test (</w:t>
      </w:r>
      <w:r w:rsidR="00903DCA" w:rsidRPr="00796104">
        <w:rPr>
          <w:color w:val="000000"/>
          <w:lang w:val="en-US"/>
        </w:rPr>
        <w:t xml:space="preserve">see </w:t>
      </w:r>
      <w:proofErr w:type="spellStart"/>
      <w:r w:rsidRPr="00796104">
        <w:rPr>
          <w:color w:val="000000"/>
          <w:lang w:val="en-US"/>
        </w:rPr>
        <w:t>Delacre</w:t>
      </w:r>
      <w:proofErr w:type="spellEnd"/>
      <w:r w:rsidRPr="00796104">
        <w:rPr>
          <w:color w:val="000000"/>
          <w:lang w:val="en-US"/>
        </w:rPr>
        <w:t xml:space="preserve"> et al., 2017). However, this two-step procedure </w:t>
      </w:r>
      <w:r w:rsidR="00903DCA" w:rsidRPr="00796104">
        <w:rPr>
          <w:color w:val="000000"/>
          <w:lang w:val="en-US"/>
        </w:rPr>
        <w:t>is known to be problematic</w:t>
      </w:r>
      <w:r w:rsidRPr="00796104">
        <w:rPr>
          <w:color w:val="000000"/>
          <w:lang w:val="en-US"/>
        </w:rPr>
        <w:t xml:space="preserve"> (Rasch, </w:t>
      </w:r>
      <w:proofErr w:type="spellStart"/>
      <w:r w:rsidRPr="00796104">
        <w:rPr>
          <w:color w:val="000000"/>
          <w:lang w:val="en-US"/>
        </w:rPr>
        <w:t>Kubinger</w:t>
      </w:r>
      <w:proofErr w:type="spellEnd"/>
      <w:r w:rsidRPr="00796104">
        <w:rPr>
          <w:color w:val="000000"/>
          <w:lang w:val="en-US"/>
        </w:rPr>
        <w:t xml:space="preserve">, &amp; </w:t>
      </w:r>
      <w:proofErr w:type="spellStart"/>
      <w:r w:rsidRPr="00796104">
        <w:rPr>
          <w:color w:val="000000"/>
          <w:lang w:val="en-US"/>
        </w:rPr>
        <w:t>Moder</w:t>
      </w:r>
      <w:proofErr w:type="spellEnd"/>
      <w:r w:rsidRPr="00796104">
        <w:rPr>
          <w:color w:val="000000"/>
          <w:lang w:val="en-US"/>
        </w:rPr>
        <w:t>, 2011; Ruxton, 2006; Zimmerman, 2004; Wilcox, Granger, &amp; Clark, 2013).</w:t>
      </w:r>
    </w:p>
    <w:p w14:paraId="19A6F5D2" w14:textId="4FC6BC6F" w:rsidR="008E14A8" w:rsidRPr="00796104" w:rsidRDefault="00903DCA" w:rsidP="002048B7">
      <w:pPr>
        <w:pStyle w:val="NormalWeb"/>
        <w:spacing w:before="0" w:beforeAutospacing="0" w:after="0" w:afterAutospacing="0" w:line="480" w:lineRule="auto"/>
        <w:ind w:firstLine="709"/>
        <w:rPr>
          <w:color w:val="000000"/>
          <w:lang w:val="en-GB"/>
        </w:rPr>
      </w:pPr>
      <w:r w:rsidRPr="00796104">
        <w:rPr>
          <w:color w:val="000000"/>
          <w:lang w:val="en-GB"/>
        </w:rPr>
        <w:t xml:space="preserve">To statistically examine </w:t>
      </w:r>
      <w:r w:rsidR="008E14A8" w:rsidRPr="00796104">
        <w:rPr>
          <w:color w:val="000000"/>
          <w:lang w:val="en-GB"/>
        </w:rPr>
        <w:t>deviations from normality</w:t>
      </w:r>
      <w:r w:rsidR="00A43E71" w:rsidRPr="00796104">
        <w:rPr>
          <w:color w:val="000000"/>
          <w:lang w:val="en-GB"/>
        </w:rPr>
        <w:t>,</w:t>
      </w:r>
      <w:r w:rsidRPr="00796104">
        <w:rPr>
          <w:color w:val="000000"/>
          <w:lang w:val="en-GB"/>
        </w:rPr>
        <w:t xml:space="preserve"> </w:t>
      </w:r>
      <w:r w:rsidR="008E14A8" w:rsidRPr="00796104">
        <w:rPr>
          <w:color w:val="000000"/>
          <w:lang w:val="en-GB"/>
        </w:rPr>
        <w:t>the Kolmogorov-Smirnov and the Shapiro-Wilk tests</w:t>
      </w:r>
      <w:r w:rsidRPr="00796104">
        <w:rPr>
          <w:color w:val="000000"/>
          <w:lang w:val="en-GB"/>
        </w:rPr>
        <w:t xml:space="preserve"> are usually suggested</w:t>
      </w:r>
      <w:r w:rsidR="008E14A8" w:rsidRPr="00796104">
        <w:rPr>
          <w:color w:val="000000"/>
          <w:lang w:val="en-GB"/>
        </w:rPr>
        <w:t xml:space="preserve">. The first is the </w:t>
      </w:r>
      <w:r w:rsidRPr="00796104">
        <w:rPr>
          <w:color w:val="000000"/>
          <w:lang w:val="en-GB"/>
        </w:rPr>
        <w:t xml:space="preserve">most widely </w:t>
      </w:r>
      <w:r w:rsidR="008E14A8" w:rsidRPr="00796104">
        <w:rPr>
          <w:color w:val="000000"/>
          <w:lang w:val="en-GB"/>
        </w:rPr>
        <w:t xml:space="preserve">used test but suffers </w:t>
      </w:r>
      <w:r w:rsidRPr="00796104">
        <w:rPr>
          <w:color w:val="000000"/>
          <w:lang w:val="en-GB"/>
        </w:rPr>
        <w:t xml:space="preserve">from </w:t>
      </w:r>
      <w:r w:rsidR="008E14A8" w:rsidRPr="00796104">
        <w:rPr>
          <w:color w:val="000000"/>
          <w:lang w:val="en-GB"/>
        </w:rPr>
        <w:t xml:space="preserve">a drastic lack of power, and therefore </w:t>
      </w:r>
      <w:r w:rsidRPr="00796104">
        <w:rPr>
          <w:color w:val="000000"/>
          <w:lang w:val="en-GB"/>
        </w:rPr>
        <w:t xml:space="preserve">is </w:t>
      </w:r>
      <w:r w:rsidR="008E14A8" w:rsidRPr="00796104">
        <w:rPr>
          <w:color w:val="000000"/>
          <w:lang w:val="en-GB"/>
        </w:rPr>
        <w:t xml:space="preserve">not recommended (see Supplemental Material 1, and </w:t>
      </w:r>
      <w:proofErr w:type="spellStart"/>
      <w:r w:rsidR="008E14A8" w:rsidRPr="00796104">
        <w:rPr>
          <w:color w:val="000000"/>
          <w:lang w:val="en-GB"/>
        </w:rPr>
        <w:t>Ghasemi</w:t>
      </w:r>
      <w:proofErr w:type="spellEnd"/>
      <w:r w:rsidR="008E14A8" w:rsidRPr="00796104">
        <w:rPr>
          <w:color w:val="000000"/>
          <w:lang w:val="en-GB"/>
        </w:rPr>
        <w:t xml:space="preserve"> &amp; </w:t>
      </w:r>
      <w:proofErr w:type="spellStart"/>
      <w:r w:rsidR="008E14A8" w:rsidRPr="00796104">
        <w:rPr>
          <w:color w:val="000000"/>
          <w:lang w:val="en-GB"/>
        </w:rPr>
        <w:t>Zahediasl</w:t>
      </w:r>
      <w:proofErr w:type="spellEnd"/>
      <w:r w:rsidR="008E14A8" w:rsidRPr="00796104">
        <w:rPr>
          <w:color w:val="000000"/>
          <w:lang w:val="en-GB"/>
        </w:rPr>
        <w:t xml:space="preserve">, 2012; </w:t>
      </w:r>
      <w:proofErr w:type="spellStart"/>
      <w:r w:rsidR="008E14A8" w:rsidRPr="00796104">
        <w:rPr>
          <w:color w:val="000000"/>
          <w:lang w:val="en-GB"/>
        </w:rPr>
        <w:t>Thode</w:t>
      </w:r>
      <w:proofErr w:type="spellEnd"/>
      <w:r w:rsidR="008E14A8" w:rsidRPr="00796104">
        <w:rPr>
          <w:color w:val="000000"/>
          <w:lang w:val="en-GB"/>
        </w:rPr>
        <w:t>, 2002; Wilcox, 2005). The Shapiro-Wilk test is a more powerful alternative (</w:t>
      </w:r>
      <w:proofErr w:type="spellStart"/>
      <w:r w:rsidR="008E14A8" w:rsidRPr="00796104">
        <w:rPr>
          <w:color w:val="000000"/>
          <w:lang w:val="en-GB"/>
        </w:rPr>
        <w:t>Ghasemi</w:t>
      </w:r>
      <w:proofErr w:type="spellEnd"/>
      <w:r w:rsidR="008E14A8" w:rsidRPr="00796104">
        <w:rPr>
          <w:color w:val="000000"/>
          <w:lang w:val="en-GB"/>
        </w:rPr>
        <w:t xml:space="preserve"> &amp; </w:t>
      </w:r>
      <w:proofErr w:type="spellStart"/>
      <w:r w:rsidR="008E14A8" w:rsidRPr="00796104">
        <w:rPr>
          <w:color w:val="000000"/>
          <w:lang w:val="en-GB"/>
        </w:rPr>
        <w:t>Zahediasl</w:t>
      </w:r>
      <w:proofErr w:type="spellEnd"/>
      <w:r w:rsidR="008E14A8" w:rsidRPr="00796104">
        <w:rPr>
          <w:color w:val="000000"/>
          <w:lang w:val="en-GB"/>
        </w:rPr>
        <w:t>, 2012; Supplemental Material 1</w:t>
      </w:r>
      <w:bookmarkStart w:id="2" w:name="_Hlk485049832"/>
      <w:bookmarkEnd w:id="2"/>
      <w:r w:rsidR="008E14A8" w:rsidRPr="00796104">
        <w:rPr>
          <w:color w:val="000000"/>
          <w:lang w:val="en-GB"/>
        </w:rPr>
        <w:t>). Even so, there are still two complementary limitations of using a two-step procedure when examining the normality assumption. When sample sizes are small</w:t>
      </w:r>
      <w:r w:rsidR="00982994">
        <w:rPr>
          <w:color w:val="000000"/>
          <w:lang w:val="en-GB"/>
        </w:rPr>
        <w:t>,</w:t>
      </w:r>
      <w:r w:rsidR="008E14A8" w:rsidRPr="00796104">
        <w:rPr>
          <w:color w:val="000000"/>
          <w:lang w:val="en-GB"/>
        </w:rPr>
        <w:t xml:space="preserve"> all tests have low power, which is problematic since departure</w:t>
      </w:r>
      <w:r w:rsidRPr="00796104">
        <w:rPr>
          <w:color w:val="000000"/>
          <w:lang w:val="en-GB"/>
        </w:rPr>
        <w:t>s</w:t>
      </w:r>
      <w:r w:rsidR="008E14A8" w:rsidRPr="00796104">
        <w:rPr>
          <w:color w:val="000000"/>
          <w:lang w:val="en-GB"/>
        </w:rPr>
        <w:t xml:space="preserve"> from normality ha</w:t>
      </w:r>
      <w:r w:rsidR="00A43E71" w:rsidRPr="00796104">
        <w:rPr>
          <w:color w:val="000000"/>
          <w:lang w:val="en-GB"/>
        </w:rPr>
        <w:t>ve</w:t>
      </w:r>
      <w:r w:rsidRPr="00796104">
        <w:rPr>
          <w:color w:val="000000"/>
          <w:lang w:val="en-GB"/>
        </w:rPr>
        <w:t xml:space="preserve"> especially</w:t>
      </w:r>
      <w:r w:rsidR="008E14A8" w:rsidRPr="00796104">
        <w:rPr>
          <w:color w:val="000000"/>
          <w:lang w:val="en-GB"/>
        </w:rPr>
        <w:t xml:space="preserve"> severe consequences for small sample </w:t>
      </w:r>
      <w:r w:rsidR="006D49F6" w:rsidRPr="00796104">
        <w:rPr>
          <w:color w:val="000000"/>
          <w:lang w:val="en-GB"/>
        </w:rPr>
        <w:t>sizes</w:t>
      </w:r>
      <w:r w:rsidR="008E14A8" w:rsidRPr="00796104">
        <w:rPr>
          <w:color w:val="000000"/>
          <w:lang w:val="en-GB"/>
        </w:rPr>
        <w:t xml:space="preserve"> (Supplemental Material 2 and 3). When samples are large, all tests are powerful but departures from normality do not </w:t>
      </w:r>
      <w:r w:rsidRPr="00796104">
        <w:rPr>
          <w:color w:val="000000"/>
          <w:lang w:val="en-GB"/>
        </w:rPr>
        <w:t xml:space="preserve">strongly </w:t>
      </w:r>
      <w:r w:rsidR="008E14A8" w:rsidRPr="00796104">
        <w:rPr>
          <w:color w:val="000000"/>
          <w:lang w:val="en-GB"/>
        </w:rPr>
        <w:t xml:space="preserve">affect the robustness of the </w:t>
      </w:r>
      <w:r w:rsidR="008E14A8" w:rsidRPr="00796104">
        <w:rPr>
          <w:i/>
          <w:color w:val="000000"/>
          <w:lang w:val="en-GB"/>
        </w:rPr>
        <w:t>F</w:t>
      </w:r>
      <w:r w:rsidR="008E14A8" w:rsidRPr="00796104">
        <w:rPr>
          <w:color w:val="000000"/>
          <w:lang w:val="en-GB"/>
        </w:rPr>
        <w:t>-test (</w:t>
      </w:r>
      <w:r w:rsidRPr="00796104">
        <w:rPr>
          <w:color w:val="000000"/>
          <w:lang w:val="en-GB"/>
        </w:rPr>
        <w:t>and thus the assumption check would lead one</w:t>
      </w:r>
      <w:r w:rsidR="008E14A8" w:rsidRPr="00796104">
        <w:rPr>
          <w:color w:val="000000"/>
          <w:lang w:val="en-GB"/>
        </w:rPr>
        <w:t xml:space="preserve"> to reject parametric tests </w:t>
      </w:r>
      <w:r w:rsidRPr="00796104">
        <w:rPr>
          <w:color w:val="000000"/>
          <w:lang w:val="en-GB"/>
        </w:rPr>
        <w:t xml:space="preserve">when </w:t>
      </w:r>
      <w:r w:rsidR="008E14A8" w:rsidRPr="00796104">
        <w:rPr>
          <w:color w:val="000000"/>
          <w:lang w:val="en-GB"/>
        </w:rPr>
        <w:t xml:space="preserve">they </w:t>
      </w:r>
      <w:r w:rsidRPr="00796104">
        <w:rPr>
          <w:color w:val="000000"/>
          <w:lang w:val="en-GB"/>
        </w:rPr>
        <w:t>perform adequately</w:t>
      </w:r>
      <w:r w:rsidR="008E14A8" w:rsidRPr="00796104">
        <w:rPr>
          <w:color w:val="000000"/>
          <w:lang w:val="en-GB"/>
        </w:rPr>
        <w:t xml:space="preserve">). One </w:t>
      </w:r>
      <w:r w:rsidR="00336EF2" w:rsidRPr="00796104">
        <w:rPr>
          <w:color w:val="000000"/>
          <w:lang w:val="en-GB"/>
        </w:rPr>
        <w:t xml:space="preserve">recommendation </w:t>
      </w:r>
      <w:r w:rsidR="008E14A8" w:rsidRPr="00796104">
        <w:rPr>
          <w:color w:val="000000"/>
          <w:lang w:val="en-GB"/>
        </w:rPr>
        <w:t xml:space="preserve">to cope with these limitations is to combine the Shapiro-Wilk test with </w:t>
      </w:r>
      <w:r w:rsidR="008E14A8" w:rsidRPr="00796104">
        <w:rPr>
          <w:color w:val="000000"/>
          <w:lang w:val="en-GB"/>
        </w:rPr>
        <w:lastRenderedPageBreak/>
        <w:t xml:space="preserve">graphical methods (for more information, see </w:t>
      </w:r>
      <w:proofErr w:type="spellStart"/>
      <w:r w:rsidR="008E14A8" w:rsidRPr="00796104">
        <w:rPr>
          <w:color w:val="000000"/>
          <w:lang w:val="en-GB"/>
        </w:rPr>
        <w:t>Ghasemi</w:t>
      </w:r>
      <w:proofErr w:type="spellEnd"/>
      <w:r w:rsidR="008E14A8" w:rsidRPr="00796104">
        <w:rPr>
          <w:color w:val="000000"/>
          <w:lang w:val="en-GB"/>
        </w:rPr>
        <w:t xml:space="preserve"> &amp; </w:t>
      </w:r>
      <w:proofErr w:type="spellStart"/>
      <w:r w:rsidR="008E14A8" w:rsidRPr="00796104">
        <w:rPr>
          <w:color w:val="000000"/>
          <w:lang w:val="en-GB"/>
        </w:rPr>
        <w:t>Zahediasl</w:t>
      </w:r>
      <w:proofErr w:type="spellEnd"/>
      <w:r w:rsidR="008E14A8" w:rsidRPr="00796104">
        <w:rPr>
          <w:color w:val="000000"/>
          <w:lang w:val="en-GB"/>
        </w:rPr>
        <w:t xml:space="preserve">, 2012; </w:t>
      </w:r>
      <w:proofErr w:type="spellStart"/>
      <w:r w:rsidR="008E14A8" w:rsidRPr="00796104">
        <w:rPr>
          <w:color w:val="000000"/>
          <w:lang w:val="en-GB"/>
        </w:rPr>
        <w:t>Öztuna</w:t>
      </w:r>
      <w:proofErr w:type="spellEnd"/>
      <w:r w:rsidR="008E14A8" w:rsidRPr="00796104">
        <w:rPr>
          <w:color w:val="000000"/>
          <w:lang w:val="en-GB"/>
        </w:rPr>
        <w:t xml:space="preserve">, </w:t>
      </w:r>
      <w:proofErr w:type="spellStart"/>
      <w:r w:rsidR="008E14A8" w:rsidRPr="00796104">
        <w:rPr>
          <w:color w:val="000000"/>
          <w:lang w:val="en-GB"/>
        </w:rPr>
        <w:t>Elhan</w:t>
      </w:r>
      <w:proofErr w:type="spellEnd"/>
      <w:r w:rsidR="008E14A8" w:rsidRPr="00796104">
        <w:rPr>
          <w:color w:val="000000"/>
          <w:lang w:val="en-GB"/>
        </w:rPr>
        <w:t xml:space="preserve">, &amp; </w:t>
      </w:r>
      <w:proofErr w:type="spellStart"/>
      <w:r w:rsidR="008E14A8" w:rsidRPr="00796104">
        <w:rPr>
          <w:color w:val="000000"/>
          <w:lang w:val="en-GB"/>
        </w:rPr>
        <w:t>Tüccar</w:t>
      </w:r>
      <w:proofErr w:type="spellEnd"/>
      <w:r w:rsidR="008E14A8" w:rsidRPr="00796104">
        <w:rPr>
          <w:color w:val="000000"/>
          <w:lang w:val="en-GB"/>
        </w:rPr>
        <w:t>, 2006).</w:t>
      </w:r>
    </w:p>
    <w:p w14:paraId="35314B43" w14:textId="1637D0C8"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The two-step procedure </w:t>
      </w:r>
      <w:r w:rsidR="00336EF2" w:rsidRPr="00796104">
        <w:rPr>
          <w:color w:val="000000"/>
          <w:lang w:val="en-US"/>
        </w:rPr>
        <w:t>is equally problematic when statistically testing the</w:t>
      </w:r>
      <w:r w:rsidRPr="00796104">
        <w:rPr>
          <w:color w:val="000000"/>
          <w:lang w:val="en-US"/>
        </w:rPr>
        <w:t xml:space="preserve"> </w:t>
      </w:r>
      <w:r w:rsidR="00D61491" w:rsidRPr="00796104">
        <w:rPr>
          <w:color w:val="000000"/>
          <w:lang w:val="en-US"/>
        </w:rPr>
        <w:t>equal</w:t>
      </w:r>
      <w:r w:rsidR="00336EF2" w:rsidRPr="00796104">
        <w:rPr>
          <w:color w:val="000000"/>
          <w:lang w:val="en-US"/>
        </w:rPr>
        <w:t>ity of</w:t>
      </w:r>
      <w:r w:rsidR="00D61491" w:rsidRPr="00796104">
        <w:rPr>
          <w:color w:val="000000"/>
          <w:lang w:val="en-US"/>
        </w:rPr>
        <w:t xml:space="preserve"> variances </w:t>
      </w:r>
      <w:r w:rsidR="00336EF2" w:rsidRPr="00796104">
        <w:rPr>
          <w:color w:val="000000"/>
          <w:lang w:val="en-US"/>
        </w:rPr>
        <w:t>assumption</w:t>
      </w:r>
      <w:r w:rsidRPr="00796104">
        <w:rPr>
          <w:color w:val="000000"/>
          <w:lang w:val="en-US"/>
        </w:rPr>
        <w:t xml:space="preserve">. </w:t>
      </w:r>
      <w:r w:rsidR="00336EF2" w:rsidRPr="00796104">
        <w:rPr>
          <w:color w:val="000000"/>
          <w:lang w:val="en-US"/>
        </w:rPr>
        <w:t>T</w:t>
      </w:r>
      <w:r w:rsidRPr="00796104">
        <w:rPr>
          <w:color w:val="000000"/>
          <w:lang w:val="en-US"/>
        </w:rPr>
        <w:t xml:space="preserve">ests assessing the equality of variances (such as </w:t>
      </w:r>
      <w:proofErr w:type="spellStart"/>
      <w:r w:rsidRPr="00796104">
        <w:rPr>
          <w:color w:val="000000"/>
          <w:lang w:val="en-US"/>
        </w:rPr>
        <w:t>Levene’s</w:t>
      </w:r>
      <w:proofErr w:type="spellEnd"/>
      <w:r w:rsidRPr="00796104">
        <w:rPr>
          <w:color w:val="000000"/>
          <w:lang w:val="en-US"/>
        </w:rPr>
        <w:t xml:space="preserve"> test) lack power when samples sizes are small. This is problematic given that even small differences can inflate error rates in the </w:t>
      </w:r>
      <w:r w:rsidRPr="00796104">
        <w:rPr>
          <w:i/>
          <w:color w:val="000000"/>
          <w:lang w:val="en-US"/>
        </w:rPr>
        <w:t>F</w:t>
      </w:r>
      <w:r w:rsidRPr="00796104">
        <w:rPr>
          <w:color w:val="000000"/>
          <w:lang w:val="en-US"/>
        </w:rPr>
        <w:t xml:space="preserve">-test and Student’s </w:t>
      </w:r>
      <w:r w:rsidRPr="00796104">
        <w:rPr>
          <w:i/>
          <w:color w:val="000000"/>
          <w:lang w:val="en-US"/>
        </w:rPr>
        <w:t>t</w:t>
      </w:r>
      <w:r w:rsidRPr="00796104">
        <w:rPr>
          <w:color w:val="000000"/>
          <w:lang w:val="en-US"/>
        </w:rPr>
        <w:t>-tests (</w:t>
      </w:r>
      <w:proofErr w:type="spellStart"/>
      <w:r w:rsidRPr="00796104">
        <w:rPr>
          <w:color w:val="000000"/>
          <w:lang w:val="en-US"/>
        </w:rPr>
        <w:t>Delacre</w:t>
      </w:r>
      <w:proofErr w:type="spellEnd"/>
      <w:r w:rsidRPr="00796104">
        <w:rPr>
          <w:color w:val="000000"/>
          <w:lang w:val="en-US"/>
        </w:rPr>
        <w:t xml:space="preserve"> et al., 2017). To conclude, assumption tests are at best a very limited approach to deciding </w:t>
      </w:r>
      <w:proofErr w:type="gramStart"/>
      <w:r w:rsidRPr="00796104">
        <w:rPr>
          <w:color w:val="000000"/>
          <w:lang w:val="en-US"/>
        </w:rPr>
        <w:t>whether or not</w:t>
      </w:r>
      <w:proofErr w:type="gramEnd"/>
      <w:r w:rsidRPr="00796104">
        <w:rPr>
          <w:color w:val="000000"/>
          <w:lang w:val="en-US"/>
        </w:rPr>
        <w:t xml:space="preserve"> a statistical test that relies on the normality and </w:t>
      </w:r>
      <w:r w:rsidR="00336EF2" w:rsidRPr="00796104">
        <w:rPr>
          <w:color w:val="000000"/>
          <w:lang w:val="en-US"/>
        </w:rPr>
        <w:t xml:space="preserve">equal variances </w:t>
      </w:r>
      <w:r w:rsidRPr="00796104">
        <w:rPr>
          <w:color w:val="000000"/>
          <w:lang w:val="en-US"/>
        </w:rPr>
        <w:t>assumption</w:t>
      </w:r>
      <w:r w:rsidR="00982994">
        <w:rPr>
          <w:color w:val="000000"/>
          <w:lang w:val="en-US"/>
        </w:rPr>
        <w:t>s</w:t>
      </w:r>
      <w:r w:rsidRPr="00796104">
        <w:rPr>
          <w:color w:val="000000"/>
          <w:lang w:val="en-US"/>
        </w:rPr>
        <w:t xml:space="preserve"> should be performed. </w:t>
      </w:r>
      <w:r w:rsidR="00336EF2" w:rsidRPr="00796104">
        <w:rPr>
          <w:color w:val="000000"/>
          <w:lang w:val="en-US"/>
        </w:rPr>
        <w:t xml:space="preserve">This is especially problematic given that, </w:t>
      </w:r>
      <w:r w:rsidRPr="00796104">
        <w:rPr>
          <w:color w:val="000000"/>
          <w:lang w:val="en-US"/>
        </w:rPr>
        <w:t xml:space="preserve">as we will argue in the next section, the normality and equal variances assumptions are often </w:t>
      </w:r>
      <w:r w:rsidR="00336EF2" w:rsidRPr="00796104">
        <w:rPr>
          <w:color w:val="000000"/>
          <w:lang w:val="en-US"/>
        </w:rPr>
        <w:t xml:space="preserve">not </w:t>
      </w:r>
      <w:r w:rsidRPr="00796104">
        <w:rPr>
          <w:color w:val="000000"/>
          <w:lang w:val="en-US"/>
        </w:rPr>
        <w:t xml:space="preserve">realistic. </w:t>
      </w:r>
    </w:p>
    <w:p w14:paraId="3F21183D" w14:textId="77777777" w:rsidR="008E14A8" w:rsidRPr="00796104" w:rsidRDefault="008E14A8" w:rsidP="002048B7">
      <w:pPr>
        <w:pStyle w:val="Titre2"/>
        <w:rPr>
          <w:b/>
          <w:color w:val="000000"/>
          <w:szCs w:val="24"/>
          <w:lang w:val="en-US"/>
        </w:rPr>
      </w:pPr>
      <w:r w:rsidRPr="00796104">
        <w:rPr>
          <w:b/>
          <w:color w:val="000000"/>
          <w:szCs w:val="24"/>
          <w:lang w:val="en-US"/>
        </w:rPr>
        <w:t>Is the Normality Assumption Realistic?</w:t>
      </w:r>
    </w:p>
    <w:p w14:paraId="1EFBBDF5" w14:textId="20A91C45" w:rsidR="008E14A8" w:rsidRPr="00796104" w:rsidRDefault="008E14A8" w:rsidP="00336EF2">
      <w:pPr>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It has been argued that there are many fields in psychology where the assumption of normality does not hold (Cain, Zhang, &amp; Yuan, 2016). Data can depart from normality either on one or both indicators of skewness (a measure of asymmetry</w:t>
      </w:r>
      <w:r w:rsidR="00336EF2" w:rsidRPr="00796104">
        <w:rPr>
          <w:rFonts w:ascii="Times New Roman" w:hAnsi="Times New Roman"/>
          <w:color w:val="000000"/>
          <w:sz w:val="24"/>
          <w:szCs w:val="24"/>
          <w:lang w:val="en-US"/>
        </w:rPr>
        <w:t xml:space="preserve"> of the shape of the distribution</w:t>
      </w:r>
      <w:r w:rsidRPr="00796104">
        <w:rPr>
          <w:rFonts w:ascii="Times New Roman" w:hAnsi="Times New Roman"/>
          <w:color w:val="000000"/>
          <w:sz w:val="24"/>
          <w:szCs w:val="24"/>
          <w:lang w:val="en-US"/>
        </w:rPr>
        <w:t>) and kurtosis (</w:t>
      </w:r>
      <w:r w:rsidR="00336EF2" w:rsidRPr="00796104">
        <w:rPr>
          <w:rFonts w:ascii="Times New Roman" w:hAnsi="Times New Roman"/>
          <w:color w:val="000000"/>
          <w:sz w:val="24"/>
          <w:szCs w:val="24"/>
          <w:lang w:val="en-US"/>
        </w:rPr>
        <w:t>a</w:t>
      </w:r>
      <w:r w:rsidR="00336EF2" w:rsidRPr="00796104">
        <w:rPr>
          <w:rFonts w:ascii="Times New Roman" w:hAnsi="Times New Roman"/>
          <w:iCs/>
          <w:color w:val="000000"/>
          <w:sz w:val="24"/>
          <w:szCs w:val="24"/>
          <w:lang w:val="en-US"/>
        </w:rPr>
        <w:t xml:space="preserve"> distribution with positive kurtosis will be more peaked and have heavier tails than the normal distribution. while a distribution with negative kurtosis will be flatter and have lighter tails than the normal distribution).</w:t>
      </w:r>
      <w:r w:rsidR="00A43E71" w:rsidRPr="00796104">
        <w:rPr>
          <w:rFonts w:ascii="Times New Roman" w:hAnsi="Times New Roman"/>
          <w:color w:val="000000"/>
          <w:sz w:val="24"/>
          <w:szCs w:val="24"/>
          <w:lang w:val="en-US"/>
        </w:rPr>
        <w:t xml:space="preserve"> </w:t>
      </w:r>
      <w:r w:rsidR="00336EF2" w:rsidRPr="00796104">
        <w:rPr>
          <w:rFonts w:ascii="Times New Roman" w:hAnsi="Times New Roman"/>
          <w:color w:val="000000"/>
          <w:sz w:val="24"/>
          <w:szCs w:val="24"/>
          <w:lang w:val="en-US"/>
        </w:rPr>
        <w:t>A</w:t>
      </w:r>
      <w:r w:rsidRPr="00796104">
        <w:rPr>
          <w:rFonts w:ascii="Times New Roman" w:hAnsi="Times New Roman"/>
          <w:color w:val="000000"/>
          <w:sz w:val="24"/>
          <w:szCs w:val="24"/>
          <w:lang w:val="en-US"/>
        </w:rPr>
        <w:t xml:space="preserve">ccording to Wilcox (2005), </w:t>
      </w:r>
      <w:r w:rsidR="00D61491" w:rsidRPr="00796104">
        <w:rPr>
          <w:rFonts w:ascii="Times New Roman" w:hAnsi="Times New Roman"/>
          <w:color w:val="000000"/>
          <w:sz w:val="24"/>
          <w:szCs w:val="24"/>
          <w:lang w:val="en-US"/>
        </w:rPr>
        <w:t>in social and behavioral science</w:t>
      </w:r>
      <w:r w:rsidR="0088596E" w:rsidRPr="00796104">
        <w:rPr>
          <w:rFonts w:ascii="Times New Roman" w:hAnsi="Times New Roman"/>
          <w:color w:val="000000"/>
          <w:sz w:val="24"/>
          <w:szCs w:val="24"/>
          <w:lang w:val="en-US"/>
        </w:rPr>
        <w:t>s</w:t>
      </w:r>
      <w:r w:rsidR="00D61491"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distributions can be very similar to the normal curve but with thicker tails (such as a mixed-normal distribution). These conclusions are consistent with </w:t>
      </w:r>
      <w:proofErr w:type="spellStart"/>
      <w:r w:rsidR="0019487B" w:rsidRPr="00796104">
        <w:rPr>
          <w:rFonts w:ascii="Times New Roman" w:hAnsi="Times New Roman"/>
          <w:color w:val="000000"/>
          <w:sz w:val="24"/>
          <w:szCs w:val="24"/>
          <w:lang w:val="en-US"/>
        </w:rPr>
        <w:t>Micceri</w:t>
      </w:r>
      <w:proofErr w:type="spellEnd"/>
      <w:r w:rsidR="0019487B" w:rsidRPr="00796104">
        <w:rPr>
          <w:rFonts w:ascii="Times New Roman" w:hAnsi="Times New Roman"/>
          <w:color w:val="000000"/>
          <w:sz w:val="24"/>
          <w:szCs w:val="24"/>
          <w:lang w:val="en-US"/>
        </w:rPr>
        <w:t xml:space="preserve"> (1989) and </w:t>
      </w:r>
      <w:r w:rsidRPr="00796104">
        <w:rPr>
          <w:rFonts w:ascii="Times New Roman" w:hAnsi="Times New Roman"/>
          <w:color w:val="000000"/>
          <w:sz w:val="24"/>
          <w:szCs w:val="24"/>
          <w:lang w:val="en-US"/>
        </w:rPr>
        <w:t xml:space="preserve">Yuan, </w:t>
      </w:r>
      <w:proofErr w:type="spellStart"/>
      <w:r w:rsidRPr="00796104">
        <w:rPr>
          <w:rFonts w:ascii="Times New Roman" w:hAnsi="Times New Roman"/>
          <w:color w:val="000000"/>
          <w:sz w:val="24"/>
          <w:szCs w:val="24"/>
          <w:lang w:val="en-US"/>
        </w:rPr>
        <w:t>Bentler</w:t>
      </w:r>
      <w:proofErr w:type="spellEnd"/>
      <w:r w:rsidRPr="00796104">
        <w:rPr>
          <w:rFonts w:ascii="Times New Roman" w:hAnsi="Times New Roman"/>
          <w:color w:val="000000"/>
          <w:sz w:val="24"/>
          <w:szCs w:val="24"/>
          <w:lang w:val="en-US"/>
        </w:rPr>
        <w:t xml:space="preserve"> and Chan (2004) showing departures from normality in various data sets.</w:t>
      </w:r>
    </w:p>
    <w:p w14:paraId="66D08C16" w14:textId="6FE1395D" w:rsidR="00433906" w:rsidRPr="00796104" w:rsidRDefault="00433906"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For example, in the field of psychology, when assessing a wellness score for the general population, data may be sampled from a left-skewed distribution, because most people are probably not depressed (see </w:t>
      </w:r>
      <w:proofErr w:type="spellStart"/>
      <w:r w:rsidRPr="00796104">
        <w:rPr>
          <w:color w:val="000000"/>
          <w:lang w:val="en-US"/>
        </w:rPr>
        <w:t>Heun</w:t>
      </w:r>
      <w:proofErr w:type="spellEnd"/>
      <w:r w:rsidRPr="00796104">
        <w:rPr>
          <w:color w:val="000000"/>
          <w:lang w:val="en-US"/>
        </w:rPr>
        <w:t xml:space="preserve">, Burkart, Maier, &amp; </w:t>
      </w:r>
      <w:proofErr w:type="spellStart"/>
      <w:r w:rsidRPr="00796104">
        <w:rPr>
          <w:color w:val="000000"/>
          <w:lang w:val="en-US"/>
        </w:rPr>
        <w:t>Bech</w:t>
      </w:r>
      <w:proofErr w:type="spellEnd"/>
      <w:r w:rsidRPr="00796104">
        <w:rPr>
          <w:color w:val="000000"/>
          <w:lang w:val="en-US"/>
        </w:rPr>
        <w:t xml:space="preserve">, 1999). Some examples can also be found in the field of neurosciences. When studying reaction times, data are often </w:t>
      </w:r>
      <w:r w:rsidRPr="00796104">
        <w:rPr>
          <w:color w:val="000000"/>
          <w:lang w:val="en-US"/>
        </w:rPr>
        <w:lastRenderedPageBreak/>
        <w:t xml:space="preserve">sampled from right-skewed distributions because it is </w:t>
      </w:r>
      <w:r w:rsidR="00531FCC" w:rsidRPr="00796104">
        <w:rPr>
          <w:color w:val="000000"/>
          <w:lang w:val="en-US"/>
        </w:rPr>
        <w:t xml:space="preserve">relatively </w:t>
      </w:r>
      <w:r w:rsidRPr="00796104">
        <w:rPr>
          <w:color w:val="000000"/>
          <w:lang w:val="en-US"/>
        </w:rPr>
        <w:t xml:space="preserve">uncommon to observe </w:t>
      </w:r>
      <w:r w:rsidR="00531FCC" w:rsidRPr="00796104">
        <w:rPr>
          <w:color w:val="000000"/>
          <w:lang w:val="en-US"/>
        </w:rPr>
        <w:t>slow</w:t>
      </w:r>
      <w:r w:rsidRPr="00796104">
        <w:rPr>
          <w:color w:val="000000"/>
          <w:lang w:val="en-US"/>
        </w:rPr>
        <w:t xml:space="preserve"> response times (Cain et al., 2016; Palmer, Horowitz, Torralba, &amp; Wolfe, 2011; Van Zandt, 2000). In sum, there are many common situations in which normally distributed data is an unlikely assumption.</w:t>
      </w:r>
    </w:p>
    <w:p w14:paraId="03019165" w14:textId="1B761E75" w:rsidR="008E14A8" w:rsidRPr="00796104" w:rsidRDefault="008E14A8" w:rsidP="002048B7">
      <w:pPr>
        <w:pStyle w:val="Titre2"/>
        <w:rPr>
          <w:b/>
          <w:color w:val="000000"/>
          <w:szCs w:val="24"/>
          <w:lang w:val="en-US"/>
        </w:rPr>
      </w:pPr>
      <w:r w:rsidRPr="00796104">
        <w:rPr>
          <w:b/>
          <w:color w:val="000000"/>
          <w:szCs w:val="24"/>
          <w:lang w:val="en-US"/>
        </w:rPr>
        <w:t>Is the Homogeneity of Variance</w:t>
      </w:r>
      <w:r w:rsidR="00D61491" w:rsidRPr="00796104">
        <w:rPr>
          <w:b/>
          <w:color w:val="000000"/>
          <w:szCs w:val="24"/>
          <w:lang w:val="en-US"/>
        </w:rPr>
        <w:t>s</w:t>
      </w:r>
      <w:r w:rsidRPr="00796104">
        <w:rPr>
          <w:b/>
          <w:color w:val="000000"/>
          <w:szCs w:val="24"/>
          <w:lang w:val="en-US"/>
        </w:rPr>
        <w:t xml:space="preserve"> Assumption Realistic?</w:t>
      </w:r>
    </w:p>
    <w:p w14:paraId="6E337AC6" w14:textId="615A6C6D" w:rsidR="008E14A8" w:rsidRPr="00796104" w:rsidRDefault="00531FCC"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eastAsia="Times New Roman" w:hAnsi="Times New Roman"/>
          <w:color w:val="000000"/>
          <w:sz w:val="24"/>
          <w:szCs w:val="24"/>
          <w:lang w:val="en-US" w:eastAsia="fr-BE"/>
        </w:rPr>
        <w:t>Equality of variances (or h</w:t>
      </w:r>
      <w:r w:rsidR="009D4DEA" w:rsidRPr="00796104">
        <w:rPr>
          <w:rFonts w:ascii="Times New Roman" w:eastAsia="Times New Roman" w:hAnsi="Times New Roman"/>
          <w:color w:val="000000"/>
          <w:sz w:val="24"/>
          <w:szCs w:val="24"/>
          <w:lang w:val="en-US" w:eastAsia="fr-BE"/>
        </w:rPr>
        <w:t>omo</w:t>
      </w:r>
      <w:r w:rsidRPr="00796104">
        <w:rPr>
          <w:rFonts w:ascii="Times New Roman" w:eastAsia="Times New Roman" w:hAnsi="Times New Roman"/>
          <w:color w:val="000000"/>
          <w:sz w:val="24"/>
          <w:szCs w:val="24"/>
          <w:lang w:val="en-US" w:eastAsia="fr-BE"/>
        </w:rPr>
        <w:t xml:space="preserve">scedasticity) </w:t>
      </w:r>
      <w:r w:rsidR="008E14A8" w:rsidRPr="00796104">
        <w:rPr>
          <w:rFonts w:ascii="Times New Roman" w:eastAsia="Times New Roman" w:hAnsi="Times New Roman"/>
          <w:color w:val="000000"/>
          <w:sz w:val="24"/>
          <w:szCs w:val="24"/>
          <w:lang w:val="en-US" w:eastAsia="fr-BE"/>
        </w:rPr>
        <w:t>is a mathematical demand that is ecologically very unlikely (Erceg-</w:t>
      </w:r>
      <w:proofErr w:type="spellStart"/>
      <w:r w:rsidR="008E14A8" w:rsidRPr="00796104">
        <w:rPr>
          <w:rFonts w:ascii="Times New Roman" w:eastAsia="Times New Roman" w:hAnsi="Times New Roman"/>
          <w:color w:val="000000"/>
          <w:sz w:val="24"/>
          <w:szCs w:val="24"/>
          <w:lang w:val="en-US" w:eastAsia="fr-BE"/>
        </w:rPr>
        <w:t>Hurn</w:t>
      </w:r>
      <w:proofErr w:type="spellEnd"/>
      <w:r w:rsidR="008E14A8" w:rsidRPr="00796104">
        <w:rPr>
          <w:rFonts w:ascii="Times New Roman" w:eastAsia="Times New Roman" w:hAnsi="Times New Roman"/>
          <w:color w:val="000000"/>
          <w:sz w:val="24"/>
          <w:szCs w:val="24"/>
          <w:lang w:val="en-US" w:eastAsia="fr-BE"/>
        </w:rPr>
        <w:t xml:space="preserve"> &amp; </w:t>
      </w:r>
      <w:proofErr w:type="spellStart"/>
      <w:r w:rsidR="008E14A8" w:rsidRPr="00796104">
        <w:rPr>
          <w:rFonts w:ascii="Times New Roman" w:eastAsia="Times New Roman" w:hAnsi="Times New Roman"/>
          <w:color w:val="000000"/>
          <w:sz w:val="24"/>
          <w:szCs w:val="24"/>
          <w:lang w:val="en-US" w:eastAsia="fr-BE"/>
        </w:rPr>
        <w:t>Mirosevich</w:t>
      </w:r>
      <w:proofErr w:type="spellEnd"/>
      <w:r w:rsidR="008E14A8" w:rsidRPr="00796104">
        <w:rPr>
          <w:rFonts w:ascii="Times New Roman" w:eastAsia="Times New Roman" w:hAnsi="Times New Roman"/>
          <w:color w:val="000000"/>
          <w:sz w:val="24"/>
          <w:szCs w:val="24"/>
          <w:lang w:val="en-US" w:eastAsia="fr-BE"/>
        </w:rPr>
        <w:t>, 2008; Grissom, 2000). In a previous paper (</w:t>
      </w:r>
      <w:proofErr w:type="spellStart"/>
      <w:r w:rsidR="008E14A8" w:rsidRPr="00796104">
        <w:rPr>
          <w:rFonts w:ascii="Times New Roman" w:eastAsia="Times New Roman" w:hAnsi="Times New Roman"/>
          <w:color w:val="000000"/>
          <w:sz w:val="24"/>
          <w:szCs w:val="24"/>
          <w:lang w:val="en-US" w:eastAsia="fr-BE"/>
        </w:rPr>
        <w:t>Delacre</w:t>
      </w:r>
      <w:proofErr w:type="spellEnd"/>
      <w:r w:rsidR="008E14A8" w:rsidRPr="00796104">
        <w:rPr>
          <w:rFonts w:ascii="Times New Roman" w:eastAsia="Times New Roman" w:hAnsi="Times New Roman"/>
          <w:color w:val="000000"/>
          <w:sz w:val="24"/>
          <w:szCs w:val="24"/>
          <w:lang w:val="en-US" w:eastAsia="fr-BE"/>
        </w:rPr>
        <w:t xml:space="preserve"> et al., 2017), we identified three different causes of heteroscedasticity: the variability inherent to the use of measured variables, the variability induced by quasi-experimental treatments on measured variables, and the variability induced by different experimental treatments on randomly assigned subjects. </w:t>
      </w:r>
      <w:r w:rsidRPr="00796104">
        <w:rPr>
          <w:rFonts w:ascii="Times New Roman" w:eastAsia="Times New Roman" w:hAnsi="Times New Roman"/>
          <w:color w:val="000000"/>
          <w:sz w:val="24"/>
          <w:szCs w:val="24"/>
          <w:lang w:val="en-US" w:eastAsia="fr-BE"/>
        </w:rPr>
        <w:t xml:space="preserve">One additional </w:t>
      </w:r>
      <w:r w:rsidR="008E14A8" w:rsidRPr="00796104">
        <w:rPr>
          <w:rFonts w:ascii="Times New Roman" w:eastAsia="Times New Roman" w:hAnsi="Times New Roman"/>
          <w:color w:val="000000"/>
          <w:sz w:val="24"/>
          <w:szCs w:val="24"/>
          <w:lang w:val="en-US" w:eastAsia="fr-BE"/>
        </w:rPr>
        <w:t>source of variability</w:t>
      </w:r>
      <w:r w:rsidR="007C40A7" w:rsidRPr="00796104">
        <w:rPr>
          <w:rFonts w:ascii="Times New Roman" w:eastAsia="Times New Roman" w:hAnsi="Times New Roman"/>
          <w:color w:val="000000"/>
          <w:sz w:val="24"/>
          <w:szCs w:val="24"/>
          <w:lang w:val="en-US" w:eastAsia="fr-BE"/>
        </w:rPr>
        <w:t xml:space="preserve"> </w:t>
      </w:r>
      <w:r w:rsidRPr="00796104">
        <w:rPr>
          <w:rFonts w:ascii="Times New Roman" w:eastAsia="Times New Roman" w:hAnsi="Times New Roman"/>
          <w:color w:val="000000"/>
          <w:sz w:val="24"/>
          <w:szCs w:val="24"/>
          <w:lang w:val="en-US" w:eastAsia="fr-BE"/>
        </w:rPr>
        <w:t xml:space="preserve">is </w:t>
      </w:r>
      <w:r w:rsidR="008E14A8" w:rsidRPr="00796104">
        <w:rPr>
          <w:rFonts w:ascii="Times New Roman" w:eastAsia="Times New Roman" w:hAnsi="Times New Roman"/>
          <w:color w:val="000000"/>
          <w:sz w:val="24"/>
          <w:szCs w:val="24"/>
          <w:lang w:val="en-US" w:eastAsia="fr-BE"/>
        </w:rPr>
        <w:t>the presence of unidentified moderators (Cohen, Cohen, West, &amp; Aiken, 2003).</w:t>
      </w:r>
    </w:p>
    <w:p w14:paraId="47F9E8C8" w14:textId="64FE8D01"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eastAsia="Times New Roman" w:hAnsi="Times New Roman"/>
          <w:color w:val="000000"/>
          <w:sz w:val="24"/>
          <w:szCs w:val="24"/>
          <w:lang w:val="en-US" w:eastAsia="fr-BE"/>
        </w:rPr>
        <w:t xml:space="preserve">First, psychologists, as many scholars from various fields in human sciences, often use measured variables (e.g. age, gender, educational level, ethnic origin, depression level, etc.) instead of random assignment to conditions. Prior to any treatment, parameters of pre-existing groups can vary largely from one population to another, as suggested by Henrich, Heine and </w:t>
      </w:r>
      <w:proofErr w:type="spellStart"/>
      <w:r w:rsidRPr="00796104">
        <w:rPr>
          <w:rFonts w:ascii="Times New Roman" w:eastAsia="Times New Roman" w:hAnsi="Times New Roman"/>
          <w:color w:val="000000"/>
          <w:sz w:val="24"/>
          <w:szCs w:val="24"/>
          <w:lang w:val="en-US" w:eastAsia="fr-BE"/>
        </w:rPr>
        <w:t>Norenzayan</w:t>
      </w:r>
      <w:proofErr w:type="spellEnd"/>
      <w:r w:rsidRPr="00796104">
        <w:rPr>
          <w:rFonts w:ascii="Times New Roman" w:eastAsia="Times New Roman" w:hAnsi="Times New Roman"/>
          <w:color w:val="000000"/>
          <w:sz w:val="24"/>
          <w:szCs w:val="24"/>
          <w:lang w:val="en-US" w:eastAsia="fr-BE"/>
        </w:rPr>
        <w:t xml:space="preserve"> (2010). For example, Green, Deschamps and </w:t>
      </w:r>
      <w:proofErr w:type="spellStart"/>
      <w:r w:rsidRPr="00796104">
        <w:rPr>
          <w:rFonts w:ascii="Times New Roman" w:eastAsia="Times New Roman" w:hAnsi="Times New Roman"/>
          <w:color w:val="000000"/>
          <w:sz w:val="24"/>
          <w:szCs w:val="24"/>
          <w:lang w:val="en-US" w:eastAsia="fr-BE"/>
        </w:rPr>
        <w:t>Paez</w:t>
      </w:r>
      <w:proofErr w:type="spellEnd"/>
      <w:r w:rsidRPr="00796104">
        <w:rPr>
          <w:rFonts w:ascii="Times New Roman" w:eastAsia="Times New Roman" w:hAnsi="Times New Roman"/>
          <w:color w:val="000000"/>
          <w:sz w:val="24"/>
          <w:szCs w:val="24"/>
          <w:lang w:val="en-US" w:eastAsia="fr-BE"/>
        </w:rPr>
        <w:t xml:space="preserve"> (2005)</w:t>
      </w:r>
      <w:r w:rsidRPr="00796104">
        <w:rPr>
          <w:rFonts w:ascii="Times New Roman" w:eastAsia="Times New Roman" w:hAnsi="Times New Roman"/>
          <w:b/>
          <w:bCs/>
          <w:color w:val="000000"/>
          <w:sz w:val="24"/>
          <w:szCs w:val="24"/>
          <w:lang w:val="en-US" w:eastAsia="fr-BE"/>
        </w:rPr>
        <w:t xml:space="preserve"> </w:t>
      </w:r>
      <w:r w:rsidRPr="00796104">
        <w:rPr>
          <w:rFonts w:ascii="Times New Roman" w:eastAsia="Times New Roman" w:hAnsi="Times New Roman"/>
          <w:color w:val="000000"/>
          <w:sz w:val="24"/>
          <w:szCs w:val="24"/>
          <w:lang w:val="en-US" w:eastAsia="fr-BE"/>
        </w:rPr>
        <w:t>have shown that the scores of competitiveness, self</w:t>
      </w:r>
      <w:r w:rsidRPr="00796104">
        <w:rPr>
          <w:rFonts w:ascii="Times New Roman" w:eastAsia="Times New Roman" w:hAnsi="Times New Roman"/>
          <w:i/>
          <w:color w:val="000000"/>
          <w:sz w:val="24"/>
          <w:szCs w:val="24"/>
          <w:lang w:val="en-US" w:eastAsia="fr-BE"/>
        </w:rPr>
        <w:t>-</w:t>
      </w:r>
      <w:r w:rsidRPr="00796104">
        <w:rPr>
          <w:rFonts w:ascii="Times New Roman" w:eastAsia="Times New Roman" w:hAnsi="Times New Roman"/>
          <w:color w:val="000000"/>
          <w:sz w:val="24"/>
          <w:szCs w:val="24"/>
          <w:lang w:val="en-US" w:eastAsia="fr-BE"/>
        </w:rPr>
        <w:t xml:space="preserve">reliance and interdependence are more variable in some ethnic groups than in others. This stands true for many pre-existing groups such as gender, cultures, or religions and for various outcomes (see for example Adams, Van de </w:t>
      </w:r>
      <w:proofErr w:type="spellStart"/>
      <w:r w:rsidRPr="00796104">
        <w:rPr>
          <w:rFonts w:ascii="Times New Roman" w:eastAsia="Times New Roman" w:hAnsi="Times New Roman"/>
          <w:color w:val="000000"/>
          <w:sz w:val="24"/>
          <w:szCs w:val="24"/>
          <w:lang w:val="en-US" w:eastAsia="fr-BE"/>
        </w:rPr>
        <w:t>Vijver</w:t>
      </w:r>
      <w:proofErr w:type="spellEnd"/>
      <w:r w:rsidRPr="00796104">
        <w:rPr>
          <w:rFonts w:ascii="Times New Roman" w:eastAsia="Times New Roman" w:hAnsi="Times New Roman"/>
          <w:color w:val="000000"/>
          <w:sz w:val="24"/>
          <w:szCs w:val="24"/>
          <w:lang w:val="en-US" w:eastAsia="fr-BE"/>
        </w:rPr>
        <w:t xml:space="preserve">, De Bruin, &amp; Bueno Torres, 2014; </w:t>
      </w:r>
      <w:proofErr w:type="spellStart"/>
      <w:r w:rsidRPr="00796104">
        <w:rPr>
          <w:rFonts w:ascii="Times New Roman" w:eastAsia="Times New Roman" w:hAnsi="Times New Roman"/>
          <w:color w:val="000000"/>
          <w:sz w:val="24"/>
          <w:szCs w:val="24"/>
          <w:lang w:val="en-US" w:eastAsia="fr-BE"/>
        </w:rPr>
        <w:t>Beilmann</w:t>
      </w:r>
      <w:proofErr w:type="spellEnd"/>
      <w:r w:rsidRPr="00796104">
        <w:rPr>
          <w:rFonts w:ascii="Times New Roman" w:eastAsia="Times New Roman" w:hAnsi="Times New Roman"/>
          <w:color w:val="000000"/>
          <w:sz w:val="24"/>
          <w:szCs w:val="24"/>
          <w:lang w:val="en-US" w:eastAsia="fr-BE"/>
        </w:rPr>
        <w:t xml:space="preserve">, Mayer, </w:t>
      </w:r>
      <w:proofErr w:type="spellStart"/>
      <w:r w:rsidRPr="00796104">
        <w:rPr>
          <w:rFonts w:ascii="Times New Roman" w:eastAsia="Times New Roman" w:hAnsi="Times New Roman"/>
          <w:color w:val="000000"/>
          <w:sz w:val="24"/>
          <w:szCs w:val="24"/>
          <w:lang w:val="en-US" w:eastAsia="fr-BE"/>
        </w:rPr>
        <w:t>Kasearu</w:t>
      </w:r>
      <w:proofErr w:type="spellEnd"/>
      <w:r w:rsidRPr="00796104">
        <w:rPr>
          <w:rFonts w:ascii="Times New Roman" w:eastAsia="Times New Roman" w:hAnsi="Times New Roman"/>
          <w:color w:val="000000"/>
          <w:sz w:val="24"/>
          <w:szCs w:val="24"/>
          <w:lang w:val="en-US" w:eastAsia="fr-BE"/>
        </w:rPr>
        <w:t xml:space="preserve">, &amp; </w:t>
      </w:r>
      <w:proofErr w:type="spellStart"/>
      <w:r w:rsidRPr="00796104">
        <w:rPr>
          <w:rFonts w:ascii="Times New Roman" w:eastAsia="Times New Roman" w:hAnsi="Times New Roman"/>
          <w:color w:val="000000"/>
          <w:sz w:val="24"/>
          <w:szCs w:val="24"/>
          <w:lang w:val="en-US" w:eastAsia="fr-BE"/>
        </w:rPr>
        <w:t>Realo</w:t>
      </w:r>
      <w:proofErr w:type="spellEnd"/>
      <w:r w:rsidRPr="00796104">
        <w:rPr>
          <w:rFonts w:ascii="Times New Roman" w:eastAsia="Times New Roman" w:hAnsi="Times New Roman"/>
          <w:color w:val="000000"/>
          <w:sz w:val="24"/>
          <w:szCs w:val="24"/>
          <w:lang w:val="en-US" w:eastAsia="fr-BE"/>
        </w:rPr>
        <w:t xml:space="preserve">, 2014; Church et al., 2012; Cohen &amp; Hill, 2007; </w:t>
      </w:r>
      <w:proofErr w:type="spellStart"/>
      <w:r w:rsidRPr="00796104">
        <w:rPr>
          <w:rFonts w:ascii="Times New Roman" w:eastAsia="Times New Roman" w:hAnsi="Times New Roman"/>
          <w:color w:val="000000"/>
          <w:sz w:val="24"/>
          <w:szCs w:val="24"/>
          <w:lang w:val="en-US" w:eastAsia="fr-BE"/>
        </w:rPr>
        <w:t>Haar</w:t>
      </w:r>
      <w:proofErr w:type="spellEnd"/>
      <w:r w:rsidRPr="00796104">
        <w:rPr>
          <w:rFonts w:ascii="Times New Roman" w:eastAsia="Times New Roman" w:hAnsi="Times New Roman"/>
          <w:color w:val="000000"/>
          <w:sz w:val="24"/>
          <w:szCs w:val="24"/>
          <w:lang w:val="en-US" w:eastAsia="fr-BE"/>
        </w:rPr>
        <w:t xml:space="preserve">, Russo, </w:t>
      </w:r>
      <w:proofErr w:type="spellStart"/>
      <w:r w:rsidRPr="00796104">
        <w:rPr>
          <w:rFonts w:ascii="Times New Roman" w:eastAsia="Times New Roman" w:hAnsi="Times New Roman"/>
          <w:color w:val="000000"/>
          <w:sz w:val="24"/>
          <w:szCs w:val="24"/>
          <w:lang w:val="en-US" w:eastAsia="fr-BE"/>
        </w:rPr>
        <w:t>Suñe</w:t>
      </w:r>
      <w:proofErr w:type="spellEnd"/>
      <w:r w:rsidRPr="00796104">
        <w:rPr>
          <w:rFonts w:ascii="Times New Roman" w:eastAsia="Times New Roman" w:hAnsi="Times New Roman"/>
          <w:color w:val="000000"/>
          <w:sz w:val="24"/>
          <w:szCs w:val="24"/>
          <w:lang w:val="en-US" w:eastAsia="fr-BE"/>
        </w:rPr>
        <w:t xml:space="preserve">, &amp; </w:t>
      </w:r>
      <w:proofErr w:type="spellStart"/>
      <w:r w:rsidRPr="00796104">
        <w:rPr>
          <w:rFonts w:ascii="Times New Roman" w:eastAsia="Times New Roman" w:hAnsi="Times New Roman"/>
          <w:color w:val="000000"/>
          <w:sz w:val="24"/>
          <w:szCs w:val="24"/>
          <w:lang w:val="en-US" w:eastAsia="fr-BE"/>
        </w:rPr>
        <w:t>Ollier</w:t>
      </w:r>
      <w:proofErr w:type="spellEnd"/>
      <w:r w:rsidRPr="00796104">
        <w:rPr>
          <w:rFonts w:ascii="Times New Roman" w:eastAsia="Times New Roman" w:hAnsi="Times New Roman"/>
          <w:color w:val="000000"/>
          <w:sz w:val="24"/>
          <w:szCs w:val="24"/>
          <w:lang w:val="en-US" w:eastAsia="fr-BE"/>
        </w:rPr>
        <w:t>-Malaterre, 2014; Montoya &amp; Briggs, 2013). Moreover, groups are sometimes defined with the intention to have different variabilities</w:t>
      </w:r>
      <w:r w:rsidR="00531FCC" w:rsidRPr="00796104">
        <w:rPr>
          <w:rFonts w:ascii="Times New Roman" w:eastAsia="Times New Roman" w:hAnsi="Times New Roman"/>
          <w:color w:val="000000"/>
          <w:sz w:val="24"/>
          <w:szCs w:val="24"/>
          <w:lang w:val="en-US" w:eastAsia="fr-BE"/>
        </w:rPr>
        <w:t>. F</w:t>
      </w:r>
      <w:r w:rsidRPr="00796104">
        <w:rPr>
          <w:rFonts w:ascii="Times New Roman" w:eastAsia="Times New Roman" w:hAnsi="Times New Roman"/>
          <w:color w:val="000000"/>
          <w:sz w:val="24"/>
          <w:szCs w:val="24"/>
          <w:lang w:val="en-US" w:eastAsia="fr-BE"/>
        </w:rPr>
        <w:t>or example, as soon as a selective school admits its students based on the results of aptitude tests, the variability will be smaller compared to a school that accepts all students</w:t>
      </w:r>
      <w:bookmarkStart w:id="3" w:name="_Hlk496623090"/>
      <w:bookmarkEnd w:id="3"/>
      <w:r w:rsidRPr="00796104">
        <w:rPr>
          <w:rFonts w:ascii="Times New Roman" w:eastAsia="Times New Roman" w:hAnsi="Times New Roman"/>
          <w:color w:val="000000"/>
          <w:sz w:val="24"/>
          <w:szCs w:val="24"/>
          <w:lang w:val="en-US" w:eastAsia="fr-BE"/>
        </w:rPr>
        <w:t xml:space="preserve">. In this </w:t>
      </w:r>
      <w:r w:rsidRPr="00796104">
        <w:rPr>
          <w:rFonts w:ascii="Times New Roman" w:eastAsia="Times New Roman" w:hAnsi="Times New Roman"/>
          <w:color w:val="000000"/>
          <w:sz w:val="24"/>
          <w:szCs w:val="24"/>
          <w:lang w:val="en-US" w:eastAsia="fr-BE"/>
        </w:rPr>
        <w:lastRenderedPageBreak/>
        <w:t>example, the goal is not to alter the variability but is an inherent statistical implication of such theoretical positions.</w:t>
      </w:r>
    </w:p>
    <w:p w14:paraId="59640BF5" w14:textId="77777777"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eastAsia="Times New Roman" w:hAnsi="Times New Roman"/>
          <w:color w:val="000000"/>
          <w:sz w:val="24"/>
          <w:szCs w:val="24"/>
          <w:lang w:val="en-US" w:eastAsia="fr-BE"/>
        </w:rPr>
        <w:t xml:space="preserve">Second, a quasi-experimental treatment can have different impacts on variances between pre-existing groups, that can even be of theoretical interest. For example, in the field of linguistics and social psychology, Wasserman and </w:t>
      </w:r>
      <w:proofErr w:type="spellStart"/>
      <w:r w:rsidRPr="00796104">
        <w:rPr>
          <w:rFonts w:ascii="Times New Roman" w:eastAsia="Times New Roman" w:hAnsi="Times New Roman"/>
          <w:color w:val="000000"/>
          <w:sz w:val="24"/>
          <w:szCs w:val="24"/>
          <w:lang w:val="en-US" w:eastAsia="fr-BE"/>
        </w:rPr>
        <w:t>Weseley</w:t>
      </w:r>
      <w:proofErr w:type="spellEnd"/>
      <w:r w:rsidRPr="00796104">
        <w:rPr>
          <w:rFonts w:ascii="Times New Roman" w:eastAsia="Times New Roman" w:hAnsi="Times New Roman"/>
          <w:color w:val="000000"/>
          <w:sz w:val="24"/>
          <w:szCs w:val="24"/>
          <w:lang w:val="en-US" w:eastAsia="fr-BE"/>
        </w:rPr>
        <w:t xml:space="preserve"> (2009) investigated the impact of language gender structure on sexist attitudes of women and men. They tested differences between sexist attitude scores of subjects who read a text in English (i.e. a language without grammatical gender) or in Spanish (i.e. a language with grammatical gender). The results showed that (for a reason not explained by the authors), the women’s score on the sexism dimension was more variable when the text was read in Spanish than in English (</w:t>
      </w:r>
      <w:proofErr w:type="spellStart"/>
      <w:r w:rsidRPr="00796104">
        <w:rPr>
          <w:rFonts w:ascii="Times New Roman" w:eastAsia="Times New Roman" w:hAnsi="Times New Roman"/>
          <w:i/>
          <w:color w:val="000000"/>
          <w:sz w:val="24"/>
          <w:szCs w:val="24"/>
          <w:lang w:val="en-US" w:eastAsia="fr-BE"/>
        </w:rPr>
        <w:t>SD</w:t>
      </w:r>
      <w:r w:rsidRPr="00796104">
        <w:rPr>
          <w:rFonts w:ascii="Times New Roman" w:eastAsia="Times New Roman" w:hAnsi="Times New Roman"/>
          <w:color w:val="000000"/>
          <w:sz w:val="24"/>
          <w:szCs w:val="24"/>
          <w:vertAlign w:val="subscript"/>
          <w:lang w:val="en-US" w:eastAsia="fr-BE"/>
        </w:rPr>
        <w:t>spanish</w:t>
      </w:r>
      <w:proofErr w:type="spellEnd"/>
      <w:r w:rsidRPr="00796104">
        <w:rPr>
          <w:rFonts w:ascii="Times New Roman" w:eastAsia="Times New Roman" w:hAnsi="Times New Roman"/>
          <w:color w:val="000000"/>
          <w:sz w:val="24"/>
          <w:szCs w:val="24"/>
          <w:lang w:val="en-US" w:eastAsia="fr-BE"/>
        </w:rPr>
        <w:t xml:space="preserve">=.80 &gt; </w:t>
      </w:r>
      <w:proofErr w:type="spellStart"/>
      <w:r w:rsidRPr="00796104">
        <w:rPr>
          <w:rFonts w:ascii="Times New Roman" w:eastAsia="Times New Roman" w:hAnsi="Times New Roman"/>
          <w:i/>
          <w:color w:val="000000"/>
          <w:sz w:val="24"/>
          <w:szCs w:val="24"/>
          <w:lang w:val="en-US" w:eastAsia="fr-BE"/>
        </w:rPr>
        <w:t>SD</w:t>
      </w:r>
      <w:r w:rsidRPr="00796104">
        <w:rPr>
          <w:rFonts w:ascii="Times New Roman" w:eastAsia="Times New Roman" w:hAnsi="Times New Roman"/>
          <w:color w:val="000000"/>
          <w:sz w:val="24"/>
          <w:szCs w:val="24"/>
          <w:vertAlign w:val="subscript"/>
          <w:lang w:val="en-US" w:eastAsia="fr-BE"/>
        </w:rPr>
        <w:t>english</w:t>
      </w:r>
      <w:proofErr w:type="spellEnd"/>
      <w:r w:rsidRPr="00796104">
        <w:rPr>
          <w:rFonts w:ascii="Times New Roman" w:eastAsia="Times New Roman" w:hAnsi="Times New Roman"/>
          <w:color w:val="000000"/>
          <w:sz w:val="24"/>
          <w:szCs w:val="24"/>
          <w:lang w:val="en-US" w:eastAsia="fr-BE"/>
        </w:rPr>
        <w:t>=.50). For men, the reverse was true (</w:t>
      </w:r>
      <w:proofErr w:type="spellStart"/>
      <w:r w:rsidRPr="00796104">
        <w:rPr>
          <w:rFonts w:ascii="Times New Roman" w:eastAsia="Times New Roman" w:hAnsi="Times New Roman"/>
          <w:i/>
          <w:color w:val="000000"/>
          <w:sz w:val="24"/>
          <w:szCs w:val="24"/>
          <w:lang w:val="en-US" w:eastAsia="fr-BE"/>
        </w:rPr>
        <w:t>SD</w:t>
      </w:r>
      <w:r w:rsidRPr="00796104">
        <w:rPr>
          <w:rFonts w:ascii="Times New Roman" w:eastAsia="Times New Roman" w:hAnsi="Times New Roman"/>
          <w:color w:val="000000"/>
          <w:sz w:val="24"/>
          <w:szCs w:val="24"/>
          <w:vertAlign w:val="subscript"/>
          <w:lang w:val="en-US" w:eastAsia="fr-BE"/>
        </w:rPr>
        <w:t>spanish</w:t>
      </w:r>
      <w:proofErr w:type="spellEnd"/>
      <w:r w:rsidRPr="00796104">
        <w:rPr>
          <w:rFonts w:ascii="Times New Roman" w:eastAsia="Times New Roman" w:hAnsi="Times New Roman"/>
          <w:color w:val="000000"/>
          <w:sz w:val="24"/>
          <w:szCs w:val="24"/>
          <w:lang w:val="en-US" w:eastAsia="fr-BE"/>
        </w:rPr>
        <w:t xml:space="preserve">=.97 &lt; </w:t>
      </w:r>
      <w:proofErr w:type="spellStart"/>
      <w:r w:rsidRPr="00796104">
        <w:rPr>
          <w:rFonts w:ascii="Times New Roman" w:eastAsia="Times New Roman" w:hAnsi="Times New Roman"/>
          <w:i/>
          <w:color w:val="000000"/>
          <w:sz w:val="24"/>
          <w:szCs w:val="24"/>
          <w:lang w:val="en-US" w:eastAsia="fr-BE"/>
        </w:rPr>
        <w:t>SD</w:t>
      </w:r>
      <w:r w:rsidRPr="00796104">
        <w:rPr>
          <w:rFonts w:ascii="Times New Roman" w:eastAsia="Times New Roman" w:hAnsi="Times New Roman"/>
          <w:color w:val="000000"/>
          <w:sz w:val="24"/>
          <w:szCs w:val="24"/>
          <w:vertAlign w:val="subscript"/>
          <w:lang w:val="en-US" w:eastAsia="fr-BE"/>
        </w:rPr>
        <w:t>english</w:t>
      </w:r>
      <w:proofErr w:type="spellEnd"/>
      <w:r w:rsidRPr="00796104">
        <w:rPr>
          <w:rFonts w:ascii="Times New Roman" w:eastAsia="Times New Roman" w:hAnsi="Times New Roman"/>
          <w:color w:val="000000"/>
          <w:sz w:val="24"/>
          <w:szCs w:val="24"/>
          <w:lang w:val="en-US" w:eastAsia="fr-BE"/>
        </w:rPr>
        <w:t>=1.33)</w:t>
      </w:r>
      <w:r w:rsidRPr="00796104">
        <w:rPr>
          <w:rStyle w:val="Appeldenotedefin"/>
          <w:rFonts w:ascii="Times New Roman" w:eastAsia="Times New Roman" w:hAnsi="Times New Roman"/>
          <w:color w:val="000000"/>
          <w:sz w:val="24"/>
          <w:szCs w:val="24"/>
          <w:lang w:val="en-US" w:eastAsia="fr-BE"/>
        </w:rPr>
        <w:endnoteReference w:id="1"/>
      </w:r>
      <w:r w:rsidRPr="00796104">
        <w:rPr>
          <w:rFonts w:ascii="Times New Roman" w:eastAsia="Times New Roman" w:hAnsi="Times New Roman"/>
          <w:color w:val="000000"/>
          <w:sz w:val="24"/>
          <w:szCs w:val="24"/>
          <w:lang w:val="en-US" w:eastAsia="fr-BE"/>
        </w:rPr>
        <w:t>.</w:t>
      </w:r>
    </w:p>
    <w:p w14:paraId="6E2BA4E5"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Third, even when the variances of groups are the same before treatment (due to a complete randomization in the group assignment), unequal variances can emerge later, </w:t>
      </w:r>
      <w:proofErr w:type="gramStart"/>
      <w:r w:rsidRPr="00796104">
        <w:rPr>
          <w:color w:val="000000"/>
          <w:lang w:val="en-US"/>
        </w:rPr>
        <w:t>as a consequence of</w:t>
      </w:r>
      <w:proofErr w:type="gramEnd"/>
      <w:r w:rsidRPr="00796104">
        <w:rPr>
          <w:color w:val="000000"/>
          <w:lang w:val="en-US"/>
        </w:rPr>
        <w:t xml:space="preserve"> an experimental treatment (Bryk &amp; </w:t>
      </w:r>
      <w:proofErr w:type="spellStart"/>
      <w:r w:rsidRPr="00796104">
        <w:rPr>
          <w:color w:val="000000"/>
          <w:lang w:val="en-US"/>
        </w:rPr>
        <w:t>Raudenbush</w:t>
      </w:r>
      <w:proofErr w:type="spellEnd"/>
      <w:r w:rsidRPr="00796104">
        <w:rPr>
          <w:color w:val="000000"/>
          <w:lang w:val="en-US"/>
        </w:rPr>
        <w:t>, 1988; Cumming, 2013; Erceg-</w:t>
      </w:r>
      <w:proofErr w:type="spellStart"/>
      <w:r w:rsidRPr="00796104">
        <w:rPr>
          <w:color w:val="000000"/>
          <w:lang w:val="en-US"/>
        </w:rPr>
        <w:t>Hurn</w:t>
      </w:r>
      <w:proofErr w:type="spellEnd"/>
      <w:r w:rsidRPr="00796104">
        <w:rPr>
          <w:color w:val="000000"/>
          <w:lang w:val="en-US"/>
        </w:rPr>
        <w:t xml:space="preserve"> &amp; </w:t>
      </w:r>
      <w:proofErr w:type="spellStart"/>
      <w:r w:rsidRPr="00796104">
        <w:rPr>
          <w:color w:val="000000"/>
          <w:lang w:val="en-US"/>
        </w:rPr>
        <w:t>Mirosevich</w:t>
      </w:r>
      <w:proofErr w:type="spellEnd"/>
      <w:r w:rsidRPr="00796104">
        <w:rPr>
          <w:color w:val="000000"/>
          <w:lang w:val="en-US"/>
        </w:rPr>
        <w:t xml:space="preserve">, 2008; Keppel &amp; </w:t>
      </w:r>
      <w:proofErr w:type="spellStart"/>
      <w:r w:rsidRPr="00796104">
        <w:rPr>
          <w:color w:val="000000"/>
          <w:lang w:val="en-US"/>
        </w:rPr>
        <w:t>Wickens</w:t>
      </w:r>
      <w:proofErr w:type="spellEnd"/>
      <w:r w:rsidRPr="00796104">
        <w:rPr>
          <w:color w:val="000000"/>
          <w:lang w:val="en-US"/>
        </w:rPr>
        <w:t xml:space="preserve">, 2004). For example, </w:t>
      </w:r>
      <w:proofErr w:type="spellStart"/>
      <w:r w:rsidRPr="00796104">
        <w:rPr>
          <w:color w:val="000000"/>
          <w:lang w:val="en-US"/>
        </w:rPr>
        <w:t>Koeser</w:t>
      </w:r>
      <w:proofErr w:type="spellEnd"/>
      <w:r w:rsidRPr="00796104">
        <w:rPr>
          <w:color w:val="000000"/>
          <w:lang w:val="en-US"/>
        </w:rPr>
        <w:t xml:space="preserve"> &amp; </w:t>
      </w:r>
      <w:proofErr w:type="spellStart"/>
      <w:r w:rsidRPr="00796104">
        <w:rPr>
          <w:color w:val="000000"/>
          <w:lang w:val="en-US"/>
        </w:rPr>
        <w:t>Sczesny</w:t>
      </w:r>
      <w:proofErr w:type="spellEnd"/>
      <w:r w:rsidRPr="00796104">
        <w:rPr>
          <w:color w:val="000000"/>
          <w:lang w:val="en-US"/>
        </w:rPr>
        <w:t xml:space="preserve"> (2014) have compared arguments advocating either masculine generic or gender-fair language with control messages </w:t>
      </w:r>
      <w:proofErr w:type="gramStart"/>
      <w:r w:rsidRPr="00796104">
        <w:rPr>
          <w:color w:val="000000"/>
          <w:lang w:val="en-US"/>
        </w:rPr>
        <w:t>in order to</w:t>
      </w:r>
      <w:proofErr w:type="gramEnd"/>
      <w:r w:rsidRPr="00796104">
        <w:rPr>
          <w:color w:val="000000"/>
          <w:lang w:val="en-US"/>
        </w:rPr>
        <w:t xml:space="preserve"> test the impact of these conditions on the use of gender-fair wording (measured as a frequency). They report that the standard deviations increase after treatment in all experimental conditions.</w:t>
      </w:r>
    </w:p>
    <w:p w14:paraId="14AD30D2" w14:textId="700046E6"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Fourth, </w:t>
      </w:r>
      <w:proofErr w:type="gramStart"/>
      <w:r w:rsidRPr="00796104">
        <w:rPr>
          <w:color w:val="000000"/>
          <w:lang w:val="en-US"/>
        </w:rPr>
        <w:t>more often than not</w:t>
      </w:r>
      <w:proofErr w:type="gramEnd"/>
      <w:r w:rsidRPr="00796104">
        <w:rPr>
          <w:color w:val="000000"/>
          <w:lang w:val="en-US"/>
        </w:rPr>
        <w:t>, psychological processes are captured in situations where many variables are unident</w:t>
      </w:r>
      <w:r w:rsidR="00001F5D" w:rsidRPr="00796104">
        <w:rPr>
          <w:color w:val="000000"/>
          <w:lang w:val="en-US"/>
        </w:rPr>
        <w:t xml:space="preserve">ified and/or left uncontrolled </w:t>
      </w:r>
      <w:r w:rsidRPr="00796104">
        <w:rPr>
          <w:color w:val="000000"/>
          <w:lang w:val="en-US"/>
        </w:rPr>
        <w:t>(Cohen et al., 2013). Since some of these variables can act as moderators, they can generate heteroscedasticity.</w:t>
      </w:r>
      <w:r w:rsidR="00531FCC" w:rsidRPr="00796104">
        <w:rPr>
          <w:color w:val="000000"/>
          <w:lang w:val="en-US"/>
        </w:rPr>
        <w:t xml:space="preserve"> To conclude</w:t>
      </w:r>
      <w:r w:rsidRPr="00796104">
        <w:rPr>
          <w:color w:val="000000"/>
          <w:lang w:val="en-US"/>
        </w:rPr>
        <w:t xml:space="preserve">, there are many common situations in which the homogeneity of variances assumption is unlikely to be true. Therefore, it is very useful to have statistical tools </w:t>
      </w:r>
      <w:r w:rsidR="00531FCC" w:rsidRPr="00796104">
        <w:rPr>
          <w:color w:val="000000"/>
          <w:lang w:val="en-US"/>
        </w:rPr>
        <w:t>that do not rely on the equality of variances assumptio</w:t>
      </w:r>
      <w:r w:rsidR="0088596E" w:rsidRPr="00796104">
        <w:rPr>
          <w:color w:val="000000"/>
          <w:lang w:val="en-US"/>
        </w:rPr>
        <w:t>n when aiming to compare groups based on their means</w:t>
      </w:r>
      <w:r w:rsidRPr="00796104">
        <w:rPr>
          <w:color w:val="000000"/>
          <w:lang w:val="en-US"/>
        </w:rPr>
        <w:t xml:space="preserve">. </w:t>
      </w:r>
    </w:p>
    <w:p w14:paraId="5336B3AB" w14:textId="584CA6CD" w:rsidR="008E14A8" w:rsidRPr="00796104" w:rsidRDefault="008E14A8" w:rsidP="002048B7">
      <w:pPr>
        <w:pStyle w:val="Titre1"/>
      </w:pPr>
      <w:r w:rsidRPr="00796104">
        <w:lastRenderedPageBreak/>
        <w:t xml:space="preserve">The Mathematical Differences Between the </w:t>
      </w:r>
      <w:r w:rsidRPr="00796104">
        <w:rPr>
          <w:i/>
        </w:rPr>
        <w:t>F</w:t>
      </w:r>
      <w:r w:rsidRPr="00796104">
        <w:t xml:space="preserve">-test, </w:t>
      </w:r>
      <w:r w:rsidRPr="00796104">
        <w:rPr>
          <w:i/>
        </w:rPr>
        <w:t>W</w:t>
      </w:r>
      <w:r w:rsidRPr="00796104">
        <w:t xml:space="preserve">-test, and </w:t>
      </w:r>
      <w:r w:rsidRPr="00796104">
        <w:rPr>
          <w:i/>
        </w:rPr>
        <w:t>F</w:t>
      </w:r>
      <w:r w:rsidRPr="00796104">
        <w:t>*-test</w:t>
      </w:r>
    </w:p>
    <w:p w14:paraId="7497769E" w14:textId="796D6FE0" w:rsidR="008E14A8" w:rsidRPr="00796104" w:rsidRDefault="008E14A8" w:rsidP="002048B7">
      <w:pPr>
        <w:spacing w:after="0" w:line="480" w:lineRule="auto"/>
        <w:ind w:firstLine="709"/>
        <w:rPr>
          <w:rFonts w:ascii="Times New Roman" w:eastAsia="Times New Roman" w:hAnsi="Times New Roman"/>
          <w:color w:val="000000"/>
          <w:sz w:val="24"/>
          <w:szCs w:val="24"/>
          <w:lang w:val="en-US" w:eastAsia="fr-BE"/>
        </w:rPr>
      </w:pPr>
      <w:r w:rsidRPr="00796104">
        <w:rPr>
          <w:rFonts w:ascii="Times New Roman" w:hAnsi="Times New Roman"/>
          <w:color w:val="000000"/>
          <w:sz w:val="24"/>
          <w:szCs w:val="24"/>
          <w:lang w:val="en-US"/>
        </w:rPr>
        <w:t xml:space="preserve">In this section, we will explain the mathematical differences in how the </w:t>
      </w:r>
      <w:r w:rsidRPr="00796104">
        <w:rPr>
          <w:rFonts w:ascii="Times New Roman" w:eastAsia="Times New Roman" w:hAnsi="Times New Roman"/>
          <w:i/>
          <w:color w:val="000000"/>
          <w:sz w:val="24"/>
          <w:szCs w:val="24"/>
          <w:lang w:val="en-US" w:eastAsia="fr-BE"/>
        </w:rPr>
        <w:t>F</w:t>
      </w:r>
      <w:r w:rsidRPr="00796104">
        <w:rPr>
          <w:rFonts w:ascii="Times New Roman" w:eastAsia="Times New Roman" w:hAnsi="Times New Roman"/>
          <w:color w:val="000000"/>
          <w:sz w:val="24"/>
          <w:szCs w:val="24"/>
          <w:lang w:val="en-US" w:eastAsia="fr-BE"/>
        </w:rPr>
        <w:t>-test</w:t>
      </w:r>
      <w:r w:rsidRPr="00796104">
        <w:rPr>
          <w:rFonts w:ascii="Times New Roman" w:hAnsi="Times New Roman"/>
          <w:color w:val="000000"/>
          <w:sz w:val="24"/>
          <w:szCs w:val="24"/>
          <w:lang w:val="en-US"/>
        </w:rPr>
        <w:t xml:space="preserve">, </w:t>
      </w:r>
      <w:r w:rsidRPr="00796104">
        <w:rPr>
          <w:rFonts w:ascii="Times New Roman" w:eastAsia="Times New Roman" w:hAnsi="Times New Roman"/>
          <w:i/>
          <w:color w:val="000000"/>
          <w:sz w:val="24"/>
          <w:szCs w:val="24"/>
          <w:lang w:val="en-US" w:eastAsia="fr-BE"/>
        </w:rPr>
        <w:t>W</w:t>
      </w:r>
      <w:r w:rsidRPr="00796104">
        <w:rPr>
          <w:rFonts w:ascii="Times New Roman" w:eastAsia="Times New Roman" w:hAnsi="Times New Roman"/>
          <w:color w:val="000000"/>
          <w:sz w:val="24"/>
          <w:szCs w:val="24"/>
          <w:lang w:val="en-US" w:eastAsia="fr-BE"/>
        </w:rPr>
        <w:t xml:space="preserve">-test </w:t>
      </w:r>
      <w:r w:rsidRPr="00796104">
        <w:rPr>
          <w:rFonts w:ascii="Times New Roman" w:hAnsi="Times New Roman"/>
          <w:color w:val="000000"/>
          <w:sz w:val="24"/>
          <w:szCs w:val="24"/>
          <w:lang w:val="en-US"/>
        </w:rPr>
        <w:t xml:space="preserve">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-test are computed, with a focus on the way standard deviations are pooled across groups to stress the implications on heteroscedasticity</w:t>
      </w:r>
      <w:r w:rsidR="00ED5982" w:rsidRPr="00796104">
        <w:rPr>
          <w:rFonts w:ascii="Times New Roman" w:hAnsi="Times New Roman"/>
          <w:color w:val="000000"/>
          <w:sz w:val="24"/>
          <w:szCs w:val="24"/>
          <w:lang w:val="en-US"/>
        </w:rPr>
        <w:t xml:space="preserve"> (see appendix for a numerical example)</w:t>
      </w:r>
      <w:r w:rsidRPr="00796104">
        <w:rPr>
          <w:rFonts w:ascii="Times New Roman" w:hAnsi="Times New Roman"/>
          <w:color w:val="000000"/>
          <w:sz w:val="24"/>
          <w:szCs w:val="24"/>
          <w:lang w:val="en-US"/>
        </w:rPr>
        <w:t>.</w:t>
      </w:r>
    </w:p>
    <w:p w14:paraId="71AE80E2" w14:textId="67B42DD2"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As shown in formula 1, The </w:t>
      </w:r>
      <w:r w:rsidRPr="00796104">
        <w:rPr>
          <w:i/>
          <w:color w:val="000000"/>
          <w:lang w:val="en-US"/>
        </w:rPr>
        <w:t>F</w:t>
      </w:r>
      <w:r w:rsidRPr="00796104">
        <w:rPr>
          <w:color w:val="000000"/>
          <w:lang w:val="en-US"/>
        </w:rPr>
        <w:t xml:space="preserve"> statistic is calculated by dividing the inter-group variance by a pooled error term, where </w:t>
      </w:r>
      <m:oMath>
        <m:sSubSup>
          <m:sSubSupPr>
            <m:ctrlPr>
              <w:rPr>
                <w:rFonts w:ascii="Cambria Math" w:hAnsi="Cambria Math"/>
                <w:i/>
                <w:color w:val="000000"/>
              </w:rPr>
            </m:ctrlPr>
          </m:sSubSupPr>
          <m:e>
            <m:r>
              <w:rPr>
                <w:rFonts w:ascii="Cambria Math" w:hAnsi="Cambria Math"/>
                <w:color w:val="000000"/>
              </w:rPr>
              <m:t>s</m:t>
            </m:r>
          </m:e>
          <m:sub>
            <m:r>
              <w:rPr>
                <w:rFonts w:ascii="Cambria Math" w:hAnsi="Cambria Math"/>
                <w:color w:val="000000"/>
              </w:rPr>
              <m:t>j</m:t>
            </m:r>
          </m:sub>
          <m:sup>
            <m:r>
              <w:rPr>
                <w:rFonts w:ascii="Cambria Math" w:hAnsi="Cambria Math"/>
                <w:color w:val="000000"/>
                <w:lang w:val="en-US"/>
              </w:rPr>
              <m:t>2</m:t>
            </m:r>
          </m:sup>
        </m:sSubSup>
      </m:oMath>
      <w:r w:rsidRPr="00796104">
        <w:rPr>
          <w:color w:val="000000"/>
          <w:lang w:val="en-US"/>
        </w:rPr>
        <w:t xml:space="preserve"> and </w:t>
      </w:r>
      <w:proofErr w:type="spellStart"/>
      <w:r w:rsidRPr="00796104">
        <w:rPr>
          <w:i/>
          <w:color w:val="000000"/>
          <w:lang w:val="en-US"/>
        </w:rPr>
        <w:t>n</w:t>
      </w:r>
      <w:r w:rsidRPr="00796104">
        <w:rPr>
          <w:color w:val="000000"/>
          <w:vertAlign w:val="subscript"/>
          <w:lang w:val="en-US"/>
        </w:rPr>
        <w:t>j</w:t>
      </w:r>
      <w:proofErr w:type="spellEnd"/>
      <w:r w:rsidRPr="00796104">
        <w:rPr>
          <w:color w:val="000000"/>
          <w:vertAlign w:val="subscript"/>
          <w:lang w:val="en-US"/>
        </w:rPr>
        <w:t xml:space="preserve"> </w:t>
      </w:r>
      <w:r w:rsidRPr="00796104">
        <w:rPr>
          <w:color w:val="000000"/>
          <w:lang w:val="en-US"/>
        </w:rPr>
        <w:t xml:space="preserve">are respectively the variance estimates and the sample sizes from each independent group, and where </w:t>
      </w:r>
      <w:r w:rsidRPr="00796104">
        <w:rPr>
          <w:i/>
          <w:color w:val="000000"/>
          <w:lang w:val="en-US"/>
        </w:rPr>
        <w:t>k</w:t>
      </w:r>
      <w:r w:rsidRPr="00796104">
        <w:rPr>
          <w:color w:val="000000"/>
          <w:lang w:val="en-US"/>
        </w:rPr>
        <w:t xml:space="preserve"> is the number of independent groups: </w:t>
      </w:r>
    </w:p>
    <w:tbl>
      <w:tblPr>
        <w:tblW w:w="0" w:type="auto"/>
        <w:tblLook w:val="04A0" w:firstRow="1" w:lastRow="0" w:firstColumn="1" w:lastColumn="0" w:noHBand="0" w:noVBand="1"/>
      </w:tblPr>
      <w:tblGrid>
        <w:gridCol w:w="271"/>
        <w:gridCol w:w="7594"/>
        <w:gridCol w:w="1205"/>
      </w:tblGrid>
      <w:tr w:rsidR="008E14A8" w:rsidRPr="00796104" w14:paraId="14AD598D" w14:textId="77777777" w:rsidTr="00B63330">
        <w:tc>
          <w:tcPr>
            <w:tcW w:w="279" w:type="dxa"/>
            <w:shd w:val="clear" w:color="auto" w:fill="auto"/>
          </w:tcPr>
          <w:p w14:paraId="4E93571C"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8505" w:type="dxa"/>
            <w:shd w:val="clear" w:color="auto" w:fill="auto"/>
          </w:tcPr>
          <w:p w14:paraId="0581B480" w14:textId="50B26983" w:rsidR="008E14A8" w:rsidRPr="00796104" w:rsidRDefault="008E14A8" w:rsidP="002048B7">
            <w:pPr>
              <w:pStyle w:val="NormalWeb"/>
              <w:spacing w:before="0" w:beforeAutospacing="0" w:after="0" w:afterAutospacing="0" w:line="480" w:lineRule="auto"/>
              <w:ind w:firstLine="709"/>
              <w:jc w:val="center"/>
              <w:rPr>
                <w:i/>
                <w:color w:val="000000"/>
                <w:lang w:val="en-US"/>
              </w:rPr>
            </w:pPr>
            <w:r w:rsidRPr="00796104">
              <w:rPr>
                <w:i/>
                <w:color w:val="000000"/>
                <w:lang w:val="en-US"/>
              </w:rPr>
              <w:t xml:space="preserve">F = </w:t>
            </w:r>
            <m:oMath>
              <m:f>
                <m:fPr>
                  <m:ctrlPr>
                    <w:rPr>
                      <w:rFonts w:ascii="Cambria Math" w:hAnsi="Cambria Math"/>
                      <w:i/>
                      <w:color w:val="000000"/>
                    </w:rPr>
                  </m:ctrlPr>
                </m:fPr>
                <m:num>
                  <m:f>
                    <m:fPr>
                      <m:ctrlPr>
                        <w:rPr>
                          <w:rFonts w:ascii="Cambria Math" w:hAnsi="Cambria Math"/>
                          <w:i/>
                          <w:color w:val="000000"/>
                        </w:rPr>
                      </m:ctrlPr>
                    </m:fPr>
                    <m:num>
                      <m:r>
                        <w:rPr>
                          <w:rFonts w:ascii="Cambria Math" w:hAnsi="Cambria Math"/>
                          <w:color w:val="000000"/>
                          <w:lang w:val="en-US"/>
                        </w:rPr>
                        <m:t>1</m:t>
                      </m:r>
                    </m:num>
                    <m:den>
                      <m:r>
                        <w:rPr>
                          <w:rFonts w:ascii="Cambria Math" w:hAnsi="Cambria Math"/>
                          <w:color w:val="000000"/>
                        </w:rPr>
                        <m:t>k</m:t>
                      </m:r>
                      <m:r>
                        <w:rPr>
                          <w:rFonts w:ascii="Cambria Math" w:hAnsi="Cambria Math"/>
                          <w:color w:val="000000"/>
                          <w:lang w:val="en-US"/>
                        </w:rPr>
                        <m:t>-1</m:t>
                      </m:r>
                    </m:den>
                  </m:f>
                  <m:nary>
                    <m:naryPr>
                      <m:chr m:val="∑"/>
                      <m:limLoc m:val="undOvr"/>
                      <m:ctrlPr>
                        <w:rPr>
                          <w:rFonts w:ascii="Cambria Math" w:eastAsia="MS Gothic" w:hAnsi="Cambria Math"/>
                          <w:i/>
                          <w:color w:val="000000"/>
                          <w:u w:val="single"/>
                          <w:lang w:val="en-US"/>
                        </w:rPr>
                      </m:ctrlPr>
                    </m:naryPr>
                    <m:sub>
                      <m:r>
                        <w:rPr>
                          <w:rFonts w:ascii="Cambria Math" w:eastAsia="MS Gothic" w:hAnsi="Cambria Math"/>
                          <w:color w:val="000000"/>
                          <w:u w:val="single"/>
                          <w:lang w:val="en-US"/>
                        </w:rPr>
                        <m:t>j=1</m:t>
                      </m:r>
                    </m:sub>
                    <m:sup>
                      <m:r>
                        <w:rPr>
                          <w:rFonts w:ascii="Cambria Math" w:eastAsia="MS Gothic" w:hAnsi="Cambria Math"/>
                          <w:color w:val="000000"/>
                          <w:u w:val="single"/>
                          <w:lang w:val="en-US"/>
                        </w:rPr>
                        <m:t>k</m:t>
                      </m:r>
                    </m:sup>
                    <m:e>
                      <m:d>
                        <m:dPr>
                          <m:begChr m:val="["/>
                          <m:endChr m:val="]"/>
                          <m:ctrlPr>
                            <w:rPr>
                              <w:rFonts w:ascii="Cambria Math" w:eastAsia="MS Gothic" w:hAnsi="Cambria Math"/>
                              <w:i/>
                              <w:color w:val="000000"/>
                              <w:u w:val="single"/>
                              <w:lang w:val="en-US"/>
                            </w:rPr>
                          </m:ctrlPr>
                        </m:dPr>
                        <m:e>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n</m:t>
                              </m:r>
                            </m:e>
                            <m:sub>
                              <m:r>
                                <w:rPr>
                                  <w:rFonts w:ascii="Cambria Math" w:eastAsia="MS Gothic" w:hAnsi="Cambria Math"/>
                                  <w:color w:val="000000"/>
                                  <w:u w:val="single"/>
                                  <w:lang w:val="en-US"/>
                                </w:rPr>
                                <m:t>j</m:t>
                              </m:r>
                            </m:sub>
                          </m:sSub>
                          <m:sSup>
                            <m:sSupPr>
                              <m:ctrlPr>
                                <w:rPr>
                                  <w:rFonts w:ascii="Cambria Math" w:eastAsia="MS Gothic" w:hAnsi="Cambria Math"/>
                                  <w:i/>
                                  <w:color w:val="000000"/>
                                  <w:u w:val="single"/>
                                  <w:lang w:val="en-US"/>
                                </w:rPr>
                              </m:ctrlPr>
                            </m:sSupPr>
                            <m:e>
                              <m:d>
                                <m:dPr>
                                  <m:ctrlPr>
                                    <w:rPr>
                                      <w:rFonts w:ascii="Cambria Math" w:eastAsia="MS Gothic" w:hAnsi="Cambria Math"/>
                                      <w:i/>
                                      <w:color w:val="000000"/>
                                      <w:u w:val="single"/>
                                      <w:lang w:val="en-US"/>
                                    </w:rPr>
                                  </m:ctrlPr>
                                </m:dPr>
                                <m:e>
                                  <m:acc>
                                    <m:accPr>
                                      <m:chr m:val="̅"/>
                                      <m:ctrlPr>
                                        <w:rPr>
                                          <w:rFonts w:ascii="Cambria Math" w:eastAsia="MS Gothic" w:hAnsi="Cambria Math"/>
                                          <w:i/>
                                          <w:color w:val="000000"/>
                                          <w:u w:val="single"/>
                                          <w:lang w:val="en-US"/>
                                        </w:rPr>
                                      </m:ctrlPr>
                                    </m:accPr>
                                    <m:e>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x</m:t>
                                          </m:r>
                                        </m:e>
                                        <m:sub>
                                          <m:r>
                                            <w:rPr>
                                              <w:rFonts w:ascii="Cambria Math" w:eastAsia="MS Gothic" w:hAnsi="Cambria Math"/>
                                              <w:color w:val="000000"/>
                                              <w:u w:val="single"/>
                                              <w:lang w:val="en-US"/>
                                            </w:rPr>
                                            <m:t>j</m:t>
                                          </m:r>
                                        </m:sub>
                                      </m:sSub>
                                    </m:e>
                                  </m:acc>
                                  <m:r>
                                    <w:rPr>
                                      <w:rFonts w:ascii="Cambria Math" w:eastAsia="MS Gothic" w:hAnsi="Cambria Math"/>
                                      <w:color w:val="000000"/>
                                      <w:u w:val="single"/>
                                      <w:lang w:val="en-US"/>
                                    </w:rPr>
                                    <m:t>-</m:t>
                                  </m:r>
                                  <m:acc>
                                    <m:accPr>
                                      <m:chr m:val="̅"/>
                                      <m:ctrlPr>
                                        <w:rPr>
                                          <w:rFonts w:ascii="Cambria Math" w:eastAsia="MS Gothic" w:hAnsi="Cambria Math"/>
                                          <w:i/>
                                          <w:color w:val="000000"/>
                                          <w:u w:val="single"/>
                                          <w:lang w:val="en-US"/>
                                        </w:rPr>
                                      </m:ctrlPr>
                                    </m:accPr>
                                    <m:e>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x</m:t>
                                          </m:r>
                                        </m:e>
                                        <m:sub>
                                          <m:r>
                                            <w:rPr>
                                              <w:rFonts w:ascii="Cambria Math" w:eastAsia="MS Gothic" w:hAnsi="Cambria Math"/>
                                              <w:color w:val="000000"/>
                                              <w:u w:val="single"/>
                                              <w:lang w:val="en-US"/>
                                            </w:rPr>
                                            <m:t>∙∙</m:t>
                                          </m:r>
                                        </m:sub>
                                      </m:sSub>
                                    </m:e>
                                  </m:acc>
                                </m:e>
                              </m:d>
                            </m:e>
                            <m:sup>
                              <m:r>
                                <w:rPr>
                                  <w:rFonts w:ascii="Cambria Math" w:eastAsia="MS Gothic" w:hAnsi="Cambria Math"/>
                                  <w:color w:val="000000"/>
                                  <w:u w:val="single"/>
                                  <w:lang w:val="en-US"/>
                                </w:rPr>
                                <m:t>2</m:t>
                              </m:r>
                            </m:sup>
                          </m:sSup>
                        </m:e>
                      </m:d>
                    </m:e>
                  </m:nary>
                </m:num>
                <m:den>
                  <m:f>
                    <m:fPr>
                      <m:ctrlPr>
                        <w:rPr>
                          <w:rFonts w:ascii="Cambria Math" w:hAnsi="Cambria Math"/>
                          <w:i/>
                          <w:color w:val="000000"/>
                        </w:rPr>
                      </m:ctrlPr>
                    </m:fPr>
                    <m:num>
                      <m:r>
                        <w:rPr>
                          <w:rFonts w:ascii="Cambria Math" w:hAnsi="Cambria Math"/>
                          <w:color w:val="000000"/>
                          <w:lang w:val="en-US"/>
                        </w:rPr>
                        <m:t>1</m:t>
                      </m:r>
                    </m:num>
                    <m:den>
                      <m:r>
                        <w:rPr>
                          <w:rFonts w:ascii="Cambria Math" w:hAnsi="Cambria Math"/>
                          <w:color w:val="000000"/>
                        </w:rPr>
                        <m:t>N</m:t>
                      </m:r>
                      <m:r>
                        <w:rPr>
                          <w:rFonts w:ascii="Cambria Math" w:hAnsi="Cambria Math"/>
                          <w:color w:val="000000"/>
                          <w:lang w:val="en-US"/>
                        </w:rPr>
                        <m:t>-</m:t>
                      </m:r>
                      <m:r>
                        <w:rPr>
                          <w:rFonts w:ascii="Cambria Math" w:hAnsi="Cambria Math"/>
                          <w:color w:val="000000"/>
                        </w:rPr>
                        <m:t>k</m:t>
                      </m:r>
                    </m:den>
                  </m:f>
                  <m:nary>
                    <m:naryPr>
                      <m:chr m:val="∑"/>
                      <m:limLoc m:val="undOvr"/>
                      <m:ctrlPr>
                        <w:rPr>
                          <w:rFonts w:ascii="Cambria Math" w:hAnsi="Cambria Math"/>
                          <w:i/>
                          <w:color w:val="000000"/>
                        </w:rPr>
                      </m:ctrlPr>
                    </m:naryPr>
                    <m:sub>
                      <m:r>
                        <w:rPr>
                          <w:rFonts w:ascii="Cambria Math" w:hAnsi="Cambria Math"/>
                          <w:color w:val="000000"/>
                        </w:rPr>
                        <m:t>j</m:t>
                      </m:r>
                      <m:r>
                        <w:rPr>
                          <w:rFonts w:ascii="Cambria Math" w:hAnsi="Cambria Math"/>
                          <w:color w:val="000000"/>
                          <w:lang w:val="en-US"/>
                        </w:rPr>
                        <m:t>=1</m:t>
                      </m:r>
                    </m:sub>
                    <m:sup>
                      <m:r>
                        <w:rPr>
                          <w:rFonts w:ascii="Cambria Math" w:hAnsi="Cambria Math"/>
                          <w:color w:val="000000"/>
                        </w:rPr>
                        <m:t>k</m:t>
                      </m:r>
                    </m:sup>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j</m:t>
                              </m:r>
                            </m:sub>
                          </m:sSub>
                          <m:r>
                            <w:rPr>
                              <w:rFonts w:ascii="Cambria Math" w:hAnsi="Cambria Math"/>
                              <w:color w:val="000000"/>
                              <w:lang w:val="en-US"/>
                            </w:rPr>
                            <m:t>-1</m:t>
                          </m:r>
                        </m:e>
                      </m:d>
                      <m:sSubSup>
                        <m:sSubSupPr>
                          <m:ctrlPr>
                            <w:rPr>
                              <w:rFonts w:ascii="Cambria Math" w:hAnsi="Cambria Math"/>
                              <w:i/>
                              <w:color w:val="000000"/>
                            </w:rPr>
                          </m:ctrlPr>
                        </m:sSubSupPr>
                        <m:e>
                          <m:r>
                            <w:rPr>
                              <w:rFonts w:ascii="Cambria Math" w:hAnsi="Cambria Math"/>
                              <w:color w:val="000000"/>
                            </w:rPr>
                            <m:t>s</m:t>
                          </m:r>
                        </m:e>
                        <m:sub>
                          <m:r>
                            <w:rPr>
                              <w:rFonts w:ascii="Cambria Math" w:hAnsi="Cambria Math"/>
                              <w:color w:val="000000"/>
                            </w:rPr>
                            <m:t>j</m:t>
                          </m:r>
                        </m:sub>
                        <m:sup>
                          <m:r>
                            <w:rPr>
                              <w:rFonts w:ascii="Cambria Math" w:hAnsi="Cambria Math"/>
                              <w:color w:val="000000"/>
                              <w:lang w:val="en-US"/>
                            </w:rPr>
                            <m:t>2</m:t>
                          </m:r>
                        </m:sup>
                      </m:sSubSup>
                    </m:e>
                  </m:nary>
                </m:den>
              </m:f>
            </m:oMath>
          </w:p>
        </w:tc>
        <w:tc>
          <w:tcPr>
            <w:tcW w:w="278" w:type="dxa"/>
            <w:shd w:val="clear" w:color="auto" w:fill="auto"/>
          </w:tcPr>
          <w:p w14:paraId="5BF6587B" w14:textId="725A8C36" w:rsidR="008E14A8" w:rsidRPr="00796104" w:rsidRDefault="00976113" w:rsidP="002048B7">
            <w:pPr>
              <w:pStyle w:val="NormalWeb"/>
              <w:spacing w:before="0" w:beforeAutospacing="0" w:after="0" w:afterAutospacing="0" w:line="480" w:lineRule="auto"/>
              <w:ind w:firstLine="709"/>
              <w:rPr>
                <w:color w:val="000000"/>
                <w:lang w:val="en-US"/>
              </w:rPr>
            </w:pPr>
            <w:r w:rsidRPr="00796104">
              <w:rPr>
                <w:color w:val="000000"/>
                <w:lang w:val="en-US"/>
              </w:rPr>
              <w:t>(</w:t>
            </w:r>
            <w:r w:rsidR="008E14A8" w:rsidRPr="00796104">
              <w:rPr>
                <w:color w:val="000000"/>
                <w:lang w:val="en-US"/>
              </w:rPr>
              <w:t>1)</w:t>
            </w:r>
          </w:p>
        </w:tc>
      </w:tr>
    </w:tbl>
    <w:p w14:paraId="1C574B92" w14:textId="6EEE69EA"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The degrees of freedom in the numerator (formula 2) and in the denominator (formula 3) of the </w:t>
      </w:r>
      <w:r w:rsidRPr="00796104">
        <w:rPr>
          <w:i/>
          <w:color w:val="000000"/>
          <w:lang w:val="en-US"/>
        </w:rPr>
        <w:t>F</w:t>
      </w:r>
      <w:r w:rsidRPr="00796104">
        <w:rPr>
          <w:color w:val="000000"/>
          <w:lang w:val="en-US"/>
        </w:rPr>
        <w:t>-test are computed as follows:</w:t>
      </w:r>
      <w:r w:rsidR="007C40A7" w:rsidRPr="00796104">
        <w:rPr>
          <w:color w:val="000000"/>
          <w:lang w:val="en-US"/>
        </w:rPr>
        <w:t xml:space="preserve"> </w:t>
      </w:r>
    </w:p>
    <w:tbl>
      <w:tblPr>
        <w:tblW w:w="0" w:type="auto"/>
        <w:tblLook w:val="04A0" w:firstRow="1" w:lastRow="0" w:firstColumn="1" w:lastColumn="0" w:noHBand="0" w:noVBand="1"/>
      </w:tblPr>
      <w:tblGrid>
        <w:gridCol w:w="272"/>
        <w:gridCol w:w="7593"/>
        <w:gridCol w:w="1205"/>
      </w:tblGrid>
      <w:tr w:rsidR="008E14A8" w:rsidRPr="00796104" w14:paraId="57DBE8EB" w14:textId="77777777" w:rsidTr="00B63330">
        <w:tc>
          <w:tcPr>
            <w:tcW w:w="272" w:type="dxa"/>
            <w:shd w:val="clear" w:color="auto" w:fill="auto"/>
          </w:tcPr>
          <w:p w14:paraId="5BFAD1F1"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595" w:type="dxa"/>
            <w:shd w:val="clear" w:color="auto" w:fill="auto"/>
          </w:tcPr>
          <w:p w14:paraId="4054E357" w14:textId="506F9FF5" w:rsidR="008E14A8" w:rsidRPr="00796104" w:rsidRDefault="00F13425" w:rsidP="002048B7">
            <w:pPr>
              <w:pStyle w:val="NormalWeb"/>
              <w:spacing w:before="0" w:beforeAutospacing="0" w:after="0" w:afterAutospacing="0" w:line="480" w:lineRule="auto"/>
              <w:ind w:firstLine="709"/>
              <w:jc w:val="center"/>
              <w:rPr>
                <w:i/>
                <w:color w:val="000000"/>
                <w:lang w:val="en-US"/>
              </w:rPr>
            </w:pPr>
            <w:proofErr w:type="spellStart"/>
            <w:r w:rsidRPr="00796104">
              <w:rPr>
                <w:i/>
                <w:color w:val="000000"/>
                <w:lang w:val="en-US"/>
              </w:rPr>
              <w:t>d</w:t>
            </w:r>
            <w:r w:rsidR="008E14A8" w:rsidRPr="00796104">
              <w:rPr>
                <w:i/>
                <w:color w:val="000000"/>
                <w:lang w:val="en-US"/>
              </w:rPr>
              <w:t>f</w:t>
            </w:r>
            <w:r w:rsidR="008E14A8" w:rsidRPr="00796104">
              <w:rPr>
                <w:i/>
                <w:color w:val="000000"/>
                <w:vertAlign w:val="subscript"/>
                <w:lang w:val="en-US"/>
              </w:rPr>
              <w:t>n</w:t>
            </w:r>
            <w:proofErr w:type="spellEnd"/>
            <w:r w:rsidR="008E14A8" w:rsidRPr="00796104">
              <w:rPr>
                <w:i/>
                <w:color w:val="000000"/>
                <w:lang w:val="en-US"/>
              </w:rPr>
              <w:t xml:space="preserve"> = k-</w:t>
            </w:r>
            <w:r w:rsidR="008E14A8" w:rsidRPr="00796104">
              <w:rPr>
                <w:color w:val="000000"/>
                <w:lang w:val="en-US"/>
              </w:rPr>
              <w:t>1</w:t>
            </w:r>
          </w:p>
        </w:tc>
        <w:tc>
          <w:tcPr>
            <w:tcW w:w="1205" w:type="dxa"/>
            <w:shd w:val="clear" w:color="auto" w:fill="auto"/>
          </w:tcPr>
          <w:p w14:paraId="13A263D0"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(2)</w:t>
            </w:r>
          </w:p>
        </w:tc>
      </w:tr>
      <w:tr w:rsidR="008E14A8" w:rsidRPr="00796104" w14:paraId="0A8013DA" w14:textId="77777777" w:rsidTr="00B63330">
        <w:tc>
          <w:tcPr>
            <w:tcW w:w="272" w:type="dxa"/>
            <w:shd w:val="clear" w:color="auto" w:fill="auto"/>
          </w:tcPr>
          <w:p w14:paraId="2A836EB7"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595" w:type="dxa"/>
            <w:shd w:val="clear" w:color="auto" w:fill="auto"/>
          </w:tcPr>
          <w:p w14:paraId="0F3B392D" w14:textId="113856EB" w:rsidR="008E14A8" w:rsidRPr="00796104" w:rsidRDefault="00F13425" w:rsidP="002048B7">
            <w:pPr>
              <w:pStyle w:val="NormalWeb"/>
              <w:spacing w:before="0" w:beforeAutospacing="0" w:after="0" w:afterAutospacing="0" w:line="480" w:lineRule="auto"/>
              <w:ind w:firstLine="709"/>
              <w:jc w:val="center"/>
              <w:rPr>
                <w:i/>
                <w:color w:val="000000"/>
                <w:lang w:val="en-US"/>
              </w:rPr>
            </w:pPr>
            <w:proofErr w:type="spellStart"/>
            <w:r w:rsidRPr="00796104">
              <w:rPr>
                <w:i/>
                <w:color w:val="000000"/>
                <w:lang w:val="en-US"/>
              </w:rPr>
              <w:t>d</w:t>
            </w:r>
            <w:r w:rsidR="008E14A8" w:rsidRPr="00796104">
              <w:rPr>
                <w:i/>
                <w:color w:val="000000"/>
                <w:lang w:val="en-US"/>
              </w:rPr>
              <w:t>f</w:t>
            </w:r>
            <w:r w:rsidR="008E14A8" w:rsidRPr="00796104">
              <w:rPr>
                <w:i/>
                <w:color w:val="000000"/>
                <w:vertAlign w:val="subscript"/>
                <w:lang w:val="en-US"/>
              </w:rPr>
              <w:t>d</w:t>
            </w:r>
            <w:proofErr w:type="spellEnd"/>
            <w:r w:rsidR="008E14A8" w:rsidRPr="00796104">
              <w:rPr>
                <w:i/>
                <w:color w:val="000000"/>
                <w:lang w:val="en-US"/>
              </w:rPr>
              <w:t xml:space="preserve"> = N-k, where N = </w:t>
            </w:r>
            <m:oMath>
              <m:nary>
                <m:naryPr>
                  <m:chr m:val="∑"/>
                  <m:limLoc m:val="undOvr"/>
                  <m:ctrlPr>
                    <w:rPr>
                      <w:rFonts w:ascii="Cambria Math" w:hAnsi="Cambria Math"/>
                      <w:i/>
                      <w:color w:val="000000"/>
                      <w:lang w:val="en-US"/>
                    </w:rPr>
                  </m:ctrlPr>
                </m:naryPr>
                <m:sub>
                  <m:r>
                    <w:rPr>
                      <w:rFonts w:ascii="Cambria Math" w:hAnsi="Cambria Math"/>
                      <w:color w:val="000000"/>
                      <w:lang w:val="en-US"/>
                    </w:rPr>
                    <m:t>j=1</m:t>
                  </m:r>
                </m:sub>
                <m:sup>
                  <m:r>
                    <w:rPr>
                      <w:rFonts w:ascii="Cambria Math" w:hAnsi="Cambria Math"/>
                      <w:color w:val="000000"/>
                      <w:lang w:val="en-US"/>
                    </w:rPr>
                    <m:t>k</m:t>
                  </m:r>
                </m:sup>
                <m:e>
                  <m:sSub>
                    <m:sSubPr>
                      <m:ctrlPr>
                        <w:rPr>
                          <w:rFonts w:ascii="Cambria Math" w:hAnsi="Cambria Math"/>
                          <w:i/>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e>
              </m:nary>
            </m:oMath>
          </w:p>
        </w:tc>
        <w:tc>
          <w:tcPr>
            <w:tcW w:w="1205" w:type="dxa"/>
            <w:shd w:val="clear" w:color="auto" w:fill="auto"/>
          </w:tcPr>
          <w:p w14:paraId="6E0D2CE4"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(3)</w:t>
            </w:r>
          </w:p>
        </w:tc>
      </w:tr>
    </w:tbl>
    <w:p w14:paraId="6E8650C2" w14:textId="61DD2975"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As a generalization of the Student’s </w:t>
      </w:r>
      <w:r w:rsidRPr="00796104">
        <w:rPr>
          <w:i/>
          <w:iCs/>
          <w:color w:val="000000"/>
          <w:lang w:val="en-US"/>
        </w:rPr>
        <w:t>t</w:t>
      </w:r>
      <w:r w:rsidRPr="00796104">
        <w:rPr>
          <w:color w:val="000000"/>
          <w:lang w:val="en-US"/>
        </w:rPr>
        <w:t xml:space="preserve">-test, the </w:t>
      </w:r>
      <w:r w:rsidRPr="00796104">
        <w:rPr>
          <w:i/>
          <w:color w:val="000000"/>
          <w:lang w:val="en-US"/>
        </w:rPr>
        <w:t>F</w:t>
      </w:r>
      <w:r w:rsidRPr="00796104">
        <w:rPr>
          <w:color w:val="000000"/>
          <w:lang w:val="en-US"/>
        </w:rPr>
        <w:t xml:space="preserve">-test is calculated based on a </w:t>
      </w:r>
      <w:r w:rsidRPr="00796104">
        <w:rPr>
          <w:iCs/>
          <w:color w:val="000000"/>
          <w:lang w:val="en-US"/>
        </w:rPr>
        <w:t>pooled</w:t>
      </w:r>
      <w:r w:rsidRPr="00796104">
        <w:rPr>
          <w:color w:val="000000"/>
          <w:lang w:val="en-US"/>
        </w:rPr>
        <w:t xml:space="preserve"> error term, which implies that all samples are estimates of a common population variance. The </w:t>
      </w:r>
      <w:r w:rsidRPr="00796104">
        <w:rPr>
          <w:i/>
          <w:color w:val="000000"/>
          <w:lang w:val="en-US"/>
        </w:rPr>
        <w:t>F</w:t>
      </w:r>
      <w:r w:rsidRPr="00796104">
        <w:rPr>
          <w:color w:val="000000"/>
          <w:lang w:val="en-US"/>
        </w:rPr>
        <w:t xml:space="preserve">-test suffers from the same limitations as the </w:t>
      </w:r>
      <w:r w:rsidR="00D61491" w:rsidRPr="00796104">
        <w:rPr>
          <w:color w:val="000000"/>
          <w:lang w:val="en-US"/>
        </w:rPr>
        <w:t>Stud</w:t>
      </w:r>
      <w:r w:rsidR="008C3175" w:rsidRPr="00796104">
        <w:rPr>
          <w:color w:val="000000"/>
          <w:lang w:val="en-US"/>
        </w:rPr>
        <w:t>e</w:t>
      </w:r>
      <w:r w:rsidR="00D61491" w:rsidRPr="00796104">
        <w:rPr>
          <w:color w:val="000000"/>
          <w:lang w:val="en-US"/>
        </w:rPr>
        <w:t xml:space="preserve">nt’s </w:t>
      </w:r>
      <w:r w:rsidRPr="00796104">
        <w:rPr>
          <w:i/>
          <w:color w:val="000000"/>
          <w:lang w:val="en-US"/>
        </w:rPr>
        <w:t>t</w:t>
      </w:r>
      <w:r w:rsidRPr="00796104">
        <w:rPr>
          <w:color w:val="000000"/>
          <w:lang w:val="en-US"/>
        </w:rPr>
        <w:t xml:space="preserve">-test when sample sizes are unequal between groups, in that the Type I error rate is no longer controlled at the desired level when variances are unequal between groups. </w:t>
      </w:r>
      <w:bookmarkStart w:id="4" w:name="_Hlk513646447"/>
      <w:r w:rsidRPr="00796104">
        <w:rPr>
          <w:color w:val="000000"/>
          <w:lang w:val="en-US"/>
        </w:rPr>
        <w:t>When the larger variance is associated with the larger sample size, there is a decrease in the Type I error rate (</w:t>
      </w:r>
      <w:proofErr w:type="spellStart"/>
      <w:r w:rsidRPr="00796104">
        <w:rPr>
          <w:color w:val="000000"/>
          <w:lang w:val="en-US"/>
        </w:rPr>
        <w:t>Nimon</w:t>
      </w:r>
      <w:proofErr w:type="spellEnd"/>
      <w:r w:rsidRPr="00796104">
        <w:rPr>
          <w:color w:val="000000"/>
          <w:lang w:val="en-US"/>
        </w:rPr>
        <w:t xml:space="preserve">, 2012; Overall, Atlas, &amp; Gibson, 1995), because the error term increases, and therefore, the </w:t>
      </w:r>
      <w:r w:rsidRPr="00796104">
        <w:rPr>
          <w:i/>
          <w:iCs/>
          <w:color w:val="000000"/>
          <w:lang w:val="en-US"/>
        </w:rPr>
        <w:t>F-</w:t>
      </w:r>
      <w:r w:rsidRPr="00796104">
        <w:rPr>
          <w:color w:val="000000"/>
          <w:lang w:val="en-US"/>
        </w:rPr>
        <w:t>value decreases, leading to fewer significant findings than expected with a specific Type I error level. When the larger variance is associated with the smaller sample size, the Type I error rate is inflated (</w:t>
      </w:r>
      <w:proofErr w:type="spellStart"/>
      <w:r w:rsidRPr="00796104">
        <w:rPr>
          <w:color w:val="000000"/>
          <w:lang w:val="en-US"/>
        </w:rPr>
        <w:t>Nimon</w:t>
      </w:r>
      <w:proofErr w:type="spellEnd"/>
      <w:r w:rsidRPr="00796104">
        <w:rPr>
          <w:color w:val="000000"/>
          <w:lang w:val="en-US"/>
        </w:rPr>
        <w:t xml:space="preserve">, 2012; Overall et al., 1995). </w:t>
      </w:r>
      <w:bookmarkEnd w:id="4"/>
      <w:r w:rsidRPr="00796104">
        <w:rPr>
          <w:color w:val="000000"/>
          <w:lang w:val="en-US"/>
        </w:rPr>
        <w:t xml:space="preserve">This inflation is caused by the under </w:t>
      </w:r>
      <w:r w:rsidRPr="00796104">
        <w:rPr>
          <w:color w:val="000000"/>
          <w:lang w:val="en-US"/>
        </w:rPr>
        <w:lastRenderedPageBreak/>
        <w:t xml:space="preserve">evaluation of the error term, which increases the </w:t>
      </w:r>
      <w:r w:rsidRPr="00796104">
        <w:rPr>
          <w:i/>
          <w:iCs/>
          <w:color w:val="000000"/>
          <w:lang w:val="en-US"/>
        </w:rPr>
        <w:t>F-</w:t>
      </w:r>
      <w:r w:rsidRPr="00796104">
        <w:rPr>
          <w:color w:val="000000"/>
          <w:lang w:val="en-US"/>
        </w:rPr>
        <w:t>value, and thus leads to more significant results than expected</w:t>
      </w:r>
      <w:r w:rsidR="0088596E" w:rsidRPr="00796104">
        <w:rPr>
          <w:color w:val="000000"/>
          <w:lang w:val="en-US"/>
        </w:rPr>
        <w:t>,</w:t>
      </w:r>
      <w:r w:rsidRPr="00796104">
        <w:rPr>
          <w:color w:val="000000"/>
          <w:lang w:val="en-US"/>
        </w:rPr>
        <w:t xml:space="preserve"> based on the nominal Type I error level. Moreover, when the number of groups increases, the </w:t>
      </w:r>
      <w:r w:rsidRPr="00796104">
        <w:rPr>
          <w:i/>
          <w:color w:val="000000"/>
          <w:lang w:val="en-US"/>
        </w:rPr>
        <w:t>F-</w:t>
      </w:r>
      <w:r w:rsidRPr="00796104">
        <w:rPr>
          <w:color w:val="000000"/>
          <w:lang w:val="en-US"/>
        </w:rPr>
        <w:t>test becomes increasingly liberal as soon as the variances of the distributions in each group are not similar, even when sample sizes are equal between groups.</w:t>
      </w:r>
    </w:p>
    <w:p w14:paraId="31D51604" w14:textId="7171F8B5"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To address the problems with error control in the </w:t>
      </w:r>
      <w:r w:rsidRPr="00796104">
        <w:rPr>
          <w:i/>
          <w:color w:val="000000"/>
          <w:lang w:val="en-US"/>
        </w:rPr>
        <w:t>F</w:t>
      </w:r>
      <w:r w:rsidRPr="00796104">
        <w:rPr>
          <w:color w:val="000000"/>
          <w:lang w:val="en-US"/>
        </w:rPr>
        <w:t xml:space="preserve">-test when variances are unequal, several authors have proposed alternative approaches to statistical tests on more than two means, which do not rely on the homogeneity of variances assumption (e.g., Welch, 1951). </w:t>
      </w:r>
      <w:proofErr w:type="spellStart"/>
      <w:r w:rsidRPr="00796104">
        <w:rPr>
          <w:color w:val="000000"/>
          <w:lang w:val="en-US"/>
        </w:rPr>
        <w:t>Tomarken</w:t>
      </w:r>
      <w:proofErr w:type="spellEnd"/>
      <w:r w:rsidRPr="00796104">
        <w:rPr>
          <w:color w:val="000000"/>
          <w:lang w:val="en-US"/>
        </w:rPr>
        <w:t xml:space="preserve"> and </w:t>
      </w:r>
      <w:proofErr w:type="spellStart"/>
      <w:r w:rsidRPr="00796104">
        <w:rPr>
          <w:color w:val="000000"/>
          <w:lang w:val="en-US"/>
        </w:rPr>
        <w:t>Serlin</w:t>
      </w:r>
      <w:proofErr w:type="spellEnd"/>
      <w:r w:rsidRPr="00796104">
        <w:rPr>
          <w:color w:val="000000"/>
          <w:lang w:val="en-US"/>
        </w:rPr>
        <w:t xml:space="preserve"> (1986) have shown that from the available alternatives, </w:t>
      </w:r>
      <w:r w:rsidR="00D61491" w:rsidRPr="00796104">
        <w:rPr>
          <w:color w:val="000000"/>
          <w:lang w:val="en-US"/>
        </w:rPr>
        <w:t xml:space="preserve">the </w:t>
      </w:r>
      <w:r w:rsidRPr="00796104">
        <w:rPr>
          <w:i/>
          <w:color w:val="000000"/>
          <w:lang w:val="en-US"/>
        </w:rPr>
        <w:t>F*</w:t>
      </w:r>
      <w:r w:rsidRPr="00796104">
        <w:rPr>
          <w:color w:val="000000"/>
          <w:lang w:val="en-US"/>
        </w:rPr>
        <w:t xml:space="preserve">-test and </w:t>
      </w:r>
      <w:r w:rsidRPr="00796104">
        <w:rPr>
          <w:i/>
          <w:iCs/>
          <w:color w:val="000000"/>
          <w:lang w:val="en-US"/>
        </w:rPr>
        <w:t>W</w:t>
      </w:r>
      <w:r w:rsidRPr="00796104">
        <w:rPr>
          <w:color w:val="000000"/>
          <w:lang w:val="en-US"/>
        </w:rPr>
        <w:t>-test are the best choice</w:t>
      </w:r>
      <w:r w:rsidR="003B26B8" w:rsidRPr="00796104">
        <w:rPr>
          <w:color w:val="000000"/>
          <w:lang w:val="en-US"/>
        </w:rPr>
        <w:t>s</w:t>
      </w:r>
      <w:r w:rsidRPr="00796104">
        <w:rPr>
          <w:color w:val="000000"/>
          <w:lang w:val="en-US"/>
        </w:rPr>
        <w:t>. Both tests are available in SPSS, which is a widely used software in psychological science</w:t>
      </w:r>
      <w:r w:rsidR="00A43E71" w:rsidRPr="00796104">
        <w:rPr>
          <w:color w:val="000000"/>
          <w:lang w:val="en-US"/>
        </w:rPr>
        <w:t>s</w:t>
      </w:r>
      <w:r w:rsidRPr="00796104">
        <w:rPr>
          <w:color w:val="000000"/>
          <w:lang w:val="en-US"/>
        </w:rPr>
        <w:t xml:space="preserve"> (Hoekstra et al., 2012). The </w:t>
      </w:r>
      <w:r w:rsidRPr="00796104">
        <w:rPr>
          <w:i/>
          <w:color w:val="000000"/>
          <w:lang w:val="en-US"/>
        </w:rPr>
        <w:t>F*</w:t>
      </w:r>
      <w:r w:rsidRPr="00796104">
        <w:rPr>
          <w:color w:val="000000"/>
          <w:lang w:val="en-US"/>
        </w:rPr>
        <w:t xml:space="preserve"> statistic proposed by Brown and Forsythe (1974) is computed as follows:</w:t>
      </w:r>
    </w:p>
    <w:tbl>
      <w:tblPr>
        <w:tblW w:w="0" w:type="auto"/>
        <w:tblLook w:val="04A0" w:firstRow="1" w:lastRow="0" w:firstColumn="1" w:lastColumn="0" w:noHBand="0" w:noVBand="1"/>
      </w:tblPr>
      <w:tblGrid>
        <w:gridCol w:w="271"/>
        <w:gridCol w:w="7594"/>
        <w:gridCol w:w="1205"/>
      </w:tblGrid>
      <w:tr w:rsidR="008E14A8" w:rsidRPr="00796104" w14:paraId="337413CD" w14:textId="77777777" w:rsidTr="00B63330">
        <w:tc>
          <w:tcPr>
            <w:tcW w:w="279" w:type="dxa"/>
            <w:shd w:val="clear" w:color="auto" w:fill="auto"/>
          </w:tcPr>
          <w:p w14:paraId="56BA74E3"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8505" w:type="dxa"/>
            <w:shd w:val="clear" w:color="auto" w:fill="auto"/>
          </w:tcPr>
          <w:p w14:paraId="4A2315B6" w14:textId="60D32F6A" w:rsidR="008E14A8" w:rsidRPr="00796104" w:rsidRDefault="008E14A8" w:rsidP="002048B7">
            <w:pPr>
              <w:pStyle w:val="NormalWeb"/>
              <w:spacing w:before="0" w:beforeAutospacing="0" w:after="0" w:afterAutospacing="0" w:line="480" w:lineRule="auto"/>
              <w:ind w:firstLine="709"/>
              <w:jc w:val="center"/>
              <w:rPr>
                <w:i/>
                <w:color w:val="000000"/>
                <w:lang w:val="en-US"/>
              </w:rPr>
            </w:pPr>
            <w:r w:rsidRPr="00796104">
              <w:rPr>
                <w:rFonts w:eastAsia="MS Gothic"/>
                <w:i/>
                <w:color w:val="000000"/>
                <w:lang w:val="en-US"/>
              </w:rPr>
              <w:t xml:space="preserve">F* = </w:t>
            </w:r>
            <m:oMath>
              <m:f>
                <m:fPr>
                  <m:ctrlPr>
                    <w:rPr>
                      <w:rFonts w:ascii="Cambria Math" w:hAnsi="Cambria Math"/>
                      <w:i/>
                      <w:color w:val="000000"/>
                    </w:rPr>
                  </m:ctrlPr>
                </m:fPr>
                <m:num>
                  <m:nary>
                    <m:naryPr>
                      <m:chr m:val="∑"/>
                      <m:limLoc m:val="undOvr"/>
                      <m:ctrlPr>
                        <w:rPr>
                          <w:rFonts w:ascii="Cambria Math" w:eastAsia="MS Gothic" w:hAnsi="Cambria Math"/>
                          <w:i/>
                          <w:color w:val="000000"/>
                          <w:u w:val="single"/>
                          <w:lang w:val="en-US"/>
                        </w:rPr>
                      </m:ctrlPr>
                    </m:naryPr>
                    <m:sub>
                      <m:r>
                        <w:rPr>
                          <w:rFonts w:ascii="Cambria Math" w:eastAsia="MS Gothic" w:hAnsi="Cambria Math"/>
                          <w:color w:val="000000"/>
                          <w:u w:val="single"/>
                          <w:lang w:val="en-US"/>
                        </w:rPr>
                        <m:t>j=1</m:t>
                      </m:r>
                    </m:sub>
                    <m:sup>
                      <m:r>
                        <w:rPr>
                          <w:rFonts w:ascii="Cambria Math" w:eastAsia="MS Gothic" w:hAnsi="Cambria Math"/>
                          <w:color w:val="000000"/>
                          <w:u w:val="single"/>
                          <w:lang w:val="en-US"/>
                        </w:rPr>
                        <m:t>k</m:t>
                      </m:r>
                    </m:sup>
                    <m:e>
                      <m:d>
                        <m:dPr>
                          <m:begChr m:val="["/>
                          <m:endChr m:val="]"/>
                          <m:ctrlPr>
                            <w:rPr>
                              <w:rFonts w:ascii="Cambria Math" w:eastAsia="MS Gothic" w:hAnsi="Cambria Math"/>
                              <w:i/>
                              <w:color w:val="000000"/>
                              <w:u w:val="single"/>
                              <w:lang w:val="en-US"/>
                            </w:rPr>
                          </m:ctrlPr>
                        </m:dPr>
                        <m:e>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n</m:t>
                              </m:r>
                            </m:e>
                            <m:sub>
                              <m:r>
                                <w:rPr>
                                  <w:rFonts w:ascii="Cambria Math" w:eastAsia="MS Gothic" w:hAnsi="Cambria Math"/>
                                  <w:color w:val="000000"/>
                                  <w:u w:val="single"/>
                                  <w:lang w:val="en-US"/>
                                </w:rPr>
                                <m:t>j</m:t>
                              </m:r>
                            </m:sub>
                          </m:sSub>
                          <m:sSup>
                            <m:sSupPr>
                              <m:ctrlPr>
                                <w:rPr>
                                  <w:rFonts w:ascii="Cambria Math" w:eastAsia="MS Gothic" w:hAnsi="Cambria Math"/>
                                  <w:i/>
                                  <w:color w:val="000000"/>
                                  <w:u w:val="single"/>
                                  <w:lang w:val="en-US"/>
                                </w:rPr>
                              </m:ctrlPr>
                            </m:sSupPr>
                            <m:e>
                              <m:d>
                                <m:dPr>
                                  <m:ctrlPr>
                                    <w:rPr>
                                      <w:rFonts w:ascii="Cambria Math" w:eastAsia="MS Gothic" w:hAnsi="Cambria Math"/>
                                      <w:i/>
                                      <w:color w:val="000000"/>
                                      <w:u w:val="single"/>
                                      <w:lang w:val="en-US"/>
                                    </w:rPr>
                                  </m:ctrlPr>
                                </m:dPr>
                                <m:e>
                                  <m:acc>
                                    <m:accPr>
                                      <m:chr m:val="̅"/>
                                      <m:ctrlPr>
                                        <w:rPr>
                                          <w:rFonts w:ascii="Cambria Math" w:eastAsia="MS Gothic" w:hAnsi="Cambria Math"/>
                                          <w:i/>
                                          <w:color w:val="000000"/>
                                          <w:u w:val="single"/>
                                          <w:lang w:val="en-US"/>
                                        </w:rPr>
                                      </m:ctrlPr>
                                    </m:accPr>
                                    <m:e>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x</m:t>
                                          </m:r>
                                        </m:e>
                                        <m:sub>
                                          <m:r>
                                            <w:rPr>
                                              <w:rFonts w:ascii="Cambria Math" w:eastAsia="MS Gothic" w:hAnsi="Cambria Math"/>
                                              <w:color w:val="000000"/>
                                              <w:u w:val="single"/>
                                              <w:lang w:val="en-US"/>
                                            </w:rPr>
                                            <m:t>j</m:t>
                                          </m:r>
                                        </m:sub>
                                      </m:sSub>
                                    </m:e>
                                  </m:acc>
                                  <m:r>
                                    <w:rPr>
                                      <w:rFonts w:ascii="Cambria Math" w:eastAsia="MS Gothic" w:hAnsi="Cambria Math"/>
                                      <w:color w:val="000000"/>
                                      <w:u w:val="single"/>
                                      <w:lang w:val="en-US"/>
                                    </w:rPr>
                                    <m:t>-</m:t>
                                  </m:r>
                                  <m:acc>
                                    <m:accPr>
                                      <m:chr m:val="̅"/>
                                      <m:ctrlPr>
                                        <w:rPr>
                                          <w:rFonts w:ascii="Cambria Math" w:eastAsia="MS Gothic" w:hAnsi="Cambria Math"/>
                                          <w:i/>
                                          <w:color w:val="000000"/>
                                          <w:u w:val="single"/>
                                          <w:lang w:val="en-US"/>
                                        </w:rPr>
                                      </m:ctrlPr>
                                    </m:accPr>
                                    <m:e>
                                      <m:r>
                                        <w:rPr>
                                          <w:rFonts w:ascii="Cambria Math" w:eastAsia="MS Gothic" w:hAnsi="Cambria Math"/>
                                          <w:color w:val="000000"/>
                                          <w:u w:val="single"/>
                                          <w:lang w:val="en-US"/>
                                        </w:rPr>
                                        <m:t xml:space="preserve"> </m:t>
                                      </m:r>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x</m:t>
                                          </m:r>
                                        </m:e>
                                        <m:sub>
                                          <m:r>
                                            <w:rPr>
                                              <w:rFonts w:ascii="Cambria Math" w:eastAsia="MS Gothic" w:hAnsi="Cambria Math"/>
                                              <w:color w:val="000000"/>
                                              <w:u w:val="single"/>
                                              <w:lang w:val="en-US"/>
                                            </w:rPr>
                                            <m:t>∙∙</m:t>
                                          </m:r>
                                        </m:sub>
                                      </m:sSub>
                                    </m:e>
                                  </m:acc>
                                </m:e>
                              </m:d>
                            </m:e>
                            <m:sup>
                              <m:r>
                                <w:rPr>
                                  <w:rFonts w:ascii="Cambria Math" w:eastAsia="MS Gothic" w:hAnsi="Cambria Math"/>
                                  <w:color w:val="000000"/>
                                  <w:u w:val="single"/>
                                  <w:lang w:val="en-US"/>
                                </w:rPr>
                                <m:t>2</m:t>
                              </m:r>
                            </m:sup>
                          </m:sSup>
                        </m:e>
                      </m:d>
                    </m:e>
                  </m:nary>
                </m:num>
                <m:den>
                  <m:nary>
                    <m:naryPr>
                      <m:chr m:val="∑"/>
                      <m:limLoc m:val="undOvr"/>
                      <m:ctrlPr>
                        <w:rPr>
                          <w:rFonts w:ascii="Cambria Math" w:eastAsia="MS Gothic" w:hAnsi="Cambria Math"/>
                          <w:i/>
                          <w:color w:val="000000"/>
                          <w:u w:val="single"/>
                          <w:lang w:val="en-US"/>
                        </w:rPr>
                      </m:ctrlPr>
                    </m:naryPr>
                    <m:sub>
                      <m:r>
                        <w:rPr>
                          <w:rFonts w:ascii="Cambria Math" w:eastAsia="MS Gothic" w:hAnsi="Cambria Math"/>
                          <w:color w:val="000000"/>
                          <w:u w:val="single"/>
                          <w:lang w:val="en-US"/>
                        </w:rPr>
                        <m:t>j=1</m:t>
                      </m:r>
                    </m:sub>
                    <m:sup>
                      <m:r>
                        <w:rPr>
                          <w:rFonts w:ascii="Cambria Math" w:eastAsia="MS Gothic" w:hAnsi="Cambria Math"/>
                          <w:color w:val="000000"/>
                          <w:u w:val="single"/>
                          <w:lang w:val="en-US"/>
                        </w:rPr>
                        <m:t>k</m:t>
                      </m:r>
                    </m:sup>
                    <m:e>
                      <m:d>
                        <m:dPr>
                          <m:begChr m:val="["/>
                          <m:endChr m:val="]"/>
                          <m:ctrlPr>
                            <w:rPr>
                              <w:rFonts w:ascii="Cambria Math" w:eastAsia="MS Gothic" w:hAnsi="Cambria Math"/>
                              <w:i/>
                              <w:color w:val="000000"/>
                              <w:u w:val="single"/>
                              <w:lang w:val="en-US"/>
                            </w:rPr>
                          </m:ctrlPr>
                        </m:dPr>
                        <m:e>
                          <m:d>
                            <m:dPr>
                              <m:ctrlPr>
                                <w:rPr>
                                  <w:rFonts w:ascii="Cambria Math" w:eastAsia="MS Gothic" w:hAnsi="Cambria Math"/>
                                  <w:i/>
                                  <w:color w:val="000000"/>
                                  <w:u w:val="single"/>
                                  <w:lang w:val="en-US"/>
                                </w:rPr>
                              </m:ctrlPr>
                            </m:dPr>
                            <m:e>
                              <m:r>
                                <w:rPr>
                                  <w:rFonts w:ascii="Cambria Math" w:eastAsia="MS Gothic" w:hAnsi="Cambria Math"/>
                                  <w:color w:val="000000"/>
                                  <w:u w:val="single"/>
                                  <w:lang w:val="en-US"/>
                                </w:rPr>
                                <m:t xml:space="preserve">1 - </m:t>
                              </m:r>
                              <m:f>
                                <m:fPr>
                                  <m:ctrlPr>
                                    <w:rPr>
                                      <w:rFonts w:ascii="Cambria Math" w:eastAsia="MS Gothic" w:hAnsi="Cambria Math"/>
                                      <w:i/>
                                      <w:color w:val="000000"/>
                                      <w:u w:val="single"/>
                                      <w:lang w:val="en-US"/>
                                    </w:rPr>
                                  </m:ctrlPr>
                                </m:fPr>
                                <m:num>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n</m:t>
                                      </m:r>
                                    </m:e>
                                    <m:sub>
                                      <m:r>
                                        <w:rPr>
                                          <w:rFonts w:ascii="Cambria Math" w:eastAsia="MS Gothic" w:hAnsi="Cambria Math"/>
                                          <w:color w:val="000000"/>
                                          <w:u w:val="single"/>
                                          <w:lang w:val="en-US"/>
                                        </w:rPr>
                                        <m:t>j</m:t>
                                      </m:r>
                                    </m:sub>
                                  </m:sSub>
                                </m:num>
                                <m:den>
                                  <m:r>
                                    <w:rPr>
                                      <w:rFonts w:ascii="Cambria Math" w:eastAsia="MS Gothic" w:hAnsi="Cambria Math"/>
                                      <w:color w:val="000000"/>
                                      <w:u w:val="single"/>
                                      <w:lang w:val="en-US"/>
                                    </w:rPr>
                                    <m:t>N</m:t>
                                  </m:r>
                                </m:den>
                              </m:f>
                            </m:e>
                          </m:d>
                          <m:sSubSup>
                            <m:sSubSupPr>
                              <m:ctrlPr>
                                <w:rPr>
                                  <w:rFonts w:ascii="Cambria Math" w:eastAsia="MS Gothic" w:hAnsi="Cambria Math"/>
                                  <w:i/>
                                  <w:color w:val="000000"/>
                                  <w:u w:val="single"/>
                                  <w:lang w:val="en-US"/>
                                </w:rPr>
                              </m:ctrlPr>
                            </m:sSubSupPr>
                            <m:e>
                              <m:r>
                                <w:rPr>
                                  <w:rFonts w:ascii="Cambria Math" w:eastAsia="MS Gothic" w:hAnsi="Cambria Math"/>
                                  <w:color w:val="000000"/>
                                  <w:u w:val="single"/>
                                  <w:lang w:val="en-US"/>
                                </w:rPr>
                                <m:t>s</m:t>
                              </m:r>
                            </m:e>
                            <m:sub>
                              <m:r>
                                <w:rPr>
                                  <w:rFonts w:ascii="Cambria Math" w:eastAsia="MS Gothic" w:hAnsi="Cambria Math"/>
                                  <w:color w:val="000000"/>
                                  <w:u w:val="single"/>
                                  <w:lang w:val="en-US"/>
                                </w:rPr>
                                <m:t>j</m:t>
                              </m:r>
                            </m:sub>
                            <m:sup>
                              <m:r>
                                <w:rPr>
                                  <w:rFonts w:ascii="Cambria Math" w:eastAsia="MS Gothic" w:hAnsi="Cambria Math"/>
                                  <w:color w:val="000000"/>
                                  <w:u w:val="single"/>
                                  <w:lang w:val="en-US"/>
                                </w:rPr>
                                <m:t>2</m:t>
                              </m:r>
                            </m:sup>
                          </m:sSubSup>
                        </m:e>
                      </m:d>
                    </m:e>
                  </m:nary>
                </m:den>
              </m:f>
            </m:oMath>
            <w:r w:rsidR="007C40A7" w:rsidRPr="00796104">
              <w:rPr>
                <w:rFonts w:eastAsia="MS Gothic"/>
                <w:i/>
                <w:color w:val="000000"/>
                <w:lang w:val="en-US"/>
              </w:rPr>
              <w:t xml:space="preserve">                             </w:t>
            </w:r>
            <w:r w:rsidRPr="00796104">
              <w:rPr>
                <w:rFonts w:eastAsia="MS Gothic"/>
                <w:i/>
                <w:color w:val="000000"/>
                <w:lang w:val="en-US"/>
              </w:rPr>
              <w:t xml:space="preserve"> </w:t>
            </w:r>
          </w:p>
        </w:tc>
        <w:tc>
          <w:tcPr>
            <w:tcW w:w="278" w:type="dxa"/>
            <w:shd w:val="clear" w:color="auto" w:fill="auto"/>
          </w:tcPr>
          <w:p w14:paraId="3F04BA83" w14:textId="06AD0ECC" w:rsidR="008E14A8" w:rsidRPr="00796104" w:rsidRDefault="00976113" w:rsidP="002048B7">
            <w:pPr>
              <w:pStyle w:val="NormalWeb"/>
              <w:spacing w:before="0" w:beforeAutospacing="0" w:after="0" w:afterAutospacing="0" w:line="480" w:lineRule="auto"/>
              <w:ind w:firstLine="709"/>
              <w:rPr>
                <w:color w:val="000000"/>
                <w:lang w:val="en-US"/>
              </w:rPr>
            </w:pPr>
            <w:r w:rsidRPr="00796104">
              <w:rPr>
                <w:color w:val="000000"/>
                <w:lang w:val="en-US"/>
              </w:rPr>
              <w:t>(</w:t>
            </w:r>
            <w:r w:rsidR="008E14A8" w:rsidRPr="00796104">
              <w:rPr>
                <w:color w:val="000000"/>
                <w:lang w:val="en-US"/>
              </w:rPr>
              <w:t>4)</w:t>
            </w:r>
          </w:p>
        </w:tc>
      </w:tr>
    </w:tbl>
    <w:p w14:paraId="07285BA5" w14:textId="3A8D88A4" w:rsidR="008E14A8" w:rsidRPr="00796104" w:rsidRDefault="008E14A8" w:rsidP="002048B7">
      <w:pPr>
        <w:spacing w:after="0" w:line="480" w:lineRule="auto"/>
        <w:ind w:firstLine="709"/>
        <w:rPr>
          <w:rFonts w:ascii="Times New Roman" w:eastAsia="Times New Roman" w:hAnsi="Times New Roman"/>
          <w:color w:val="000000"/>
          <w:sz w:val="24"/>
          <w:szCs w:val="24"/>
          <w:lang w:val="en-US" w:eastAsia="fr-BE"/>
        </w:rPr>
      </w:pPr>
      <w:r w:rsidRPr="00796104">
        <w:rPr>
          <w:rFonts w:ascii="Times New Roman" w:eastAsia="Times New Roman" w:hAnsi="Times New Roman"/>
          <w:color w:val="000000"/>
          <w:sz w:val="24"/>
          <w:szCs w:val="24"/>
          <w:lang w:val="en-US" w:eastAsia="fr-BE"/>
        </w:rPr>
        <w:t xml:space="preserve">Where </w:t>
      </w:r>
      <w:proofErr w:type="spellStart"/>
      <w:r w:rsidRPr="00796104">
        <w:rPr>
          <w:rFonts w:ascii="Times New Roman" w:eastAsia="Times New Roman" w:hAnsi="Times New Roman"/>
          <w:color w:val="000000"/>
          <w:sz w:val="24"/>
          <w:szCs w:val="24"/>
          <w:lang w:val="en-US" w:eastAsia="fr-BE"/>
        </w:rPr>
        <w:t>x</w:t>
      </w:r>
      <w:r w:rsidRPr="00796104">
        <w:rPr>
          <w:rFonts w:ascii="Times New Roman" w:eastAsia="Times New Roman" w:hAnsi="Times New Roman"/>
          <w:color w:val="000000"/>
          <w:sz w:val="24"/>
          <w:szCs w:val="24"/>
          <w:vertAlign w:val="subscript"/>
          <w:lang w:val="en-US" w:eastAsia="fr-BE"/>
        </w:rPr>
        <w:t>j</w:t>
      </w:r>
      <w:proofErr w:type="spellEnd"/>
      <w:r w:rsidRPr="00796104">
        <w:rPr>
          <w:rFonts w:ascii="Times New Roman" w:eastAsia="Times New Roman" w:hAnsi="Times New Roman"/>
          <w:color w:val="000000"/>
          <w:sz w:val="24"/>
          <w:szCs w:val="24"/>
          <w:lang w:val="en-US" w:eastAsia="fr-BE"/>
        </w:rPr>
        <w:t xml:space="preserve"> and </w:t>
      </w:r>
      <m:oMath>
        <m:sSubSup>
          <m:sSubSupPr>
            <m:ctrlPr>
              <w:rPr>
                <w:rFonts w:ascii="Cambria Math" w:eastAsia="MS Gothic" w:hAnsi="Cambria Math"/>
                <w:i/>
                <w:color w:val="000000"/>
                <w:sz w:val="24"/>
                <w:szCs w:val="24"/>
                <w:lang w:val="en-US"/>
              </w:rPr>
            </m:ctrlPr>
          </m:sSubSupPr>
          <m:e>
            <m:r>
              <w:rPr>
                <w:rFonts w:ascii="Cambria Math" w:eastAsia="MS Gothic" w:hAnsi="Cambria Math"/>
                <w:color w:val="000000"/>
                <w:sz w:val="24"/>
                <w:szCs w:val="24"/>
                <w:lang w:val="en-US"/>
              </w:rPr>
              <m:t>s</m:t>
            </m:r>
          </m:e>
          <m:sub>
            <m:r>
              <w:rPr>
                <w:rFonts w:ascii="Cambria Math" w:eastAsia="MS Gothic" w:hAnsi="Cambria Math"/>
                <w:color w:val="000000"/>
                <w:sz w:val="24"/>
                <w:szCs w:val="24"/>
                <w:lang w:val="en-US"/>
              </w:rPr>
              <m:t>j</m:t>
            </m:r>
          </m:sub>
          <m:sup>
            <m:r>
              <w:rPr>
                <w:rFonts w:ascii="Cambria Math" w:eastAsia="MS Gothic" w:hAnsi="Cambria Math"/>
                <w:color w:val="000000"/>
                <w:sz w:val="24"/>
                <w:szCs w:val="24"/>
                <w:lang w:val="en-US"/>
              </w:rPr>
              <m:t>2</m:t>
            </m:r>
          </m:sup>
        </m:sSubSup>
      </m:oMath>
      <w:r w:rsidRPr="00796104">
        <w:rPr>
          <w:rFonts w:ascii="Times New Roman" w:eastAsia="Times New Roman" w:hAnsi="Times New Roman"/>
          <w:color w:val="000000"/>
          <w:sz w:val="24"/>
          <w:szCs w:val="24"/>
          <w:lang w:val="en-US" w:eastAsia="fr-BE"/>
        </w:rPr>
        <w:t xml:space="preserve"> are respectively the group mean and the group variance, and </w:t>
      </w:r>
      <m:oMath>
        <m:acc>
          <m:accPr>
            <m:chr m:val="̅"/>
            <m:ctrlPr>
              <w:rPr>
                <w:rFonts w:ascii="Cambria Math" w:eastAsia="MS Gothic" w:hAnsi="Cambria Math"/>
                <w:i/>
                <w:color w:val="000000"/>
                <w:sz w:val="24"/>
                <w:szCs w:val="24"/>
                <w:lang w:val="en-US"/>
              </w:rPr>
            </m:ctrlPr>
          </m:accPr>
          <m:e>
            <m:r>
              <w:rPr>
                <w:rFonts w:ascii="Cambria Math" w:eastAsia="MS Gothic" w:hAnsi="Cambria Math"/>
                <w:color w:val="000000"/>
                <w:sz w:val="24"/>
                <w:szCs w:val="24"/>
                <w:lang w:val="en-US"/>
              </w:rPr>
              <m:t xml:space="preserve"> </m:t>
            </m:r>
            <m:sSub>
              <m:sSubPr>
                <m:ctrlPr>
                  <w:rPr>
                    <w:rFonts w:ascii="Cambria Math" w:eastAsia="MS Gothic" w:hAnsi="Cambria Math"/>
                    <w:i/>
                    <w:color w:val="000000"/>
                    <w:sz w:val="24"/>
                    <w:szCs w:val="24"/>
                    <w:lang w:val="en-US"/>
                  </w:rPr>
                </m:ctrlPr>
              </m:sSubPr>
              <m:e>
                <m:r>
                  <w:rPr>
                    <w:rFonts w:ascii="Cambria Math" w:eastAsia="MS Gothic" w:hAnsi="Cambria Math"/>
                    <w:color w:val="000000"/>
                    <w:sz w:val="24"/>
                    <w:szCs w:val="24"/>
                    <w:lang w:val="en-US"/>
                  </w:rPr>
                  <m:t>x</m:t>
                </m:r>
              </m:e>
              <m:sub>
                <m:r>
                  <w:rPr>
                    <w:rFonts w:ascii="Cambria Math" w:eastAsia="MS Gothic" w:hAnsi="Cambria Math"/>
                    <w:color w:val="000000"/>
                    <w:sz w:val="24"/>
                    <w:szCs w:val="24"/>
                    <w:lang w:val="en-US"/>
                  </w:rPr>
                  <m:t>∙∙</m:t>
                </m:r>
              </m:sub>
            </m:sSub>
          </m:e>
        </m:acc>
      </m:oMath>
      <w:r w:rsidRPr="00796104">
        <w:rPr>
          <w:rFonts w:ascii="Times New Roman" w:eastAsia="Times New Roman" w:hAnsi="Times New Roman"/>
          <w:color w:val="000000"/>
          <w:sz w:val="24"/>
          <w:szCs w:val="24"/>
          <w:lang w:val="en-US" w:eastAsia="fr-BE"/>
        </w:rPr>
        <w:t xml:space="preserve"> is the overall mean.</w:t>
      </w:r>
      <w:r w:rsidR="007C40A7" w:rsidRPr="00796104">
        <w:rPr>
          <w:rFonts w:ascii="Times New Roman" w:eastAsia="Times New Roman" w:hAnsi="Times New Roman"/>
          <w:color w:val="000000"/>
          <w:sz w:val="24"/>
          <w:szCs w:val="24"/>
          <w:lang w:val="en-US" w:eastAsia="fr-BE"/>
        </w:rPr>
        <w:t xml:space="preserve"> </w:t>
      </w:r>
    </w:p>
    <w:p w14:paraId="325076F3" w14:textId="7C8C5474"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As can be seen in formula 4 the numerator of the </w:t>
      </w:r>
      <w:r w:rsidRPr="00796104">
        <w:rPr>
          <w:i/>
          <w:color w:val="000000"/>
          <w:lang w:val="en-US"/>
        </w:rPr>
        <w:t>F*</w:t>
      </w:r>
      <w:r w:rsidRPr="00796104">
        <w:rPr>
          <w:color w:val="000000"/>
          <w:lang w:val="en-US"/>
        </w:rPr>
        <w:t xml:space="preserve"> statistic is equal to the sum of squares between groups (which is equal to the numerator of the </w:t>
      </w:r>
      <w:r w:rsidRPr="00796104">
        <w:rPr>
          <w:i/>
          <w:color w:val="000000"/>
          <w:lang w:val="en-US"/>
        </w:rPr>
        <w:t>F</w:t>
      </w:r>
      <w:r w:rsidRPr="00796104">
        <w:rPr>
          <w:color w:val="000000"/>
          <w:lang w:val="en-US"/>
        </w:rPr>
        <w:t xml:space="preserve"> statistic when one compares two groups). In the denominator of the statistic, the variance of each group is weighted by 1 minus the relative frequency of each group, so that the variance associated with the group with the smallest sample size is given more weight. As a result, when the larger variance is associated with the larger sample size, </w:t>
      </w:r>
      <w:r w:rsidRPr="00796104">
        <w:rPr>
          <w:i/>
          <w:color w:val="000000"/>
          <w:lang w:val="en-US"/>
        </w:rPr>
        <w:t>F*</w:t>
      </w:r>
      <w:r w:rsidRPr="00796104">
        <w:rPr>
          <w:color w:val="000000"/>
          <w:lang w:val="en-US"/>
        </w:rPr>
        <w:t xml:space="preserve"> is larger than </w:t>
      </w:r>
      <w:r w:rsidRPr="00796104">
        <w:rPr>
          <w:i/>
          <w:color w:val="000000"/>
          <w:lang w:val="en-US"/>
        </w:rPr>
        <w:t>F</w:t>
      </w:r>
      <w:r w:rsidRPr="00796104">
        <w:rPr>
          <w:color w:val="000000"/>
          <w:lang w:val="en-US"/>
        </w:rPr>
        <w:t xml:space="preserve">, because the denominator decreases, leading to more significant findings compared with the </w:t>
      </w:r>
      <w:r w:rsidRPr="00796104">
        <w:rPr>
          <w:i/>
          <w:color w:val="000000"/>
          <w:lang w:val="en-US"/>
        </w:rPr>
        <w:t>F</w:t>
      </w:r>
      <w:r w:rsidRPr="00796104">
        <w:rPr>
          <w:color w:val="000000"/>
          <w:lang w:val="en-US"/>
        </w:rPr>
        <w:t xml:space="preserve">-test. On the other hand, when the larger variance is associated with the smaller sample size, </w:t>
      </w:r>
      <w:r w:rsidRPr="00796104">
        <w:rPr>
          <w:i/>
          <w:color w:val="000000"/>
          <w:lang w:val="en-US"/>
        </w:rPr>
        <w:t>F*</w:t>
      </w:r>
      <w:r w:rsidRPr="00796104">
        <w:rPr>
          <w:color w:val="000000"/>
          <w:lang w:val="en-US"/>
        </w:rPr>
        <w:t xml:space="preserve"> is smaller than </w:t>
      </w:r>
      <w:r w:rsidRPr="00796104">
        <w:rPr>
          <w:i/>
          <w:color w:val="000000"/>
          <w:lang w:val="en-US"/>
        </w:rPr>
        <w:t>F</w:t>
      </w:r>
      <w:r w:rsidRPr="00796104">
        <w:rPr>
          <w:color w:val="000000"/>
          <w:lang w:val="en-US"/>
        </w:rPr>
        <w:t xml:space="preserve">, because the denominator increases, leading to fewer significant findings than expected with the </w:t>
      </w:r>
      <w:r w:rsidRPr="00796104">
        <w:rPr>
          <w:i/>
          <w:color w:val="000000"/>
          <w:lang w:val="en-US"/>
        </w:rPr>
        <w:t>F</w:t>
      </w:r>
      <w:r w:rsidRPr="00796104">
        <w:rPr>
          <w:color w:val="000000"/>
          <w:lang w:val="en-US"/>
        </w:rPr>
        <w:t xml:space="preserve">-test. The degrees of freedom in the numerator and in the denominator of </w:t>
      </w:r>
      <w:r w:rsidRPr="00796104">
        <w:rPr>
          <w:i/>
          <w:color w:val="000000"/>
          <w:lang w:val="en-US"/>
        </w:rPr>
        <w:t>F*</w:t>
      </w:r>
      <w:r w:rsidRPr="00796104">
        <w:rPr>
          <w:color w:val="000000"/>
          <w:lang w:val="en-US"/>
        </w:rPr>
        <w:t>-test are computed as follow</w:t>
      </w:r>
      <w:r w:rsidR="0088596E" w:rsidRPr="00796104">
        <w:rPr>
          <w:color w:val="000000"/>
          <w:lang w:val="en-US"/>
        </w:rPr>
        <w:t>s</w:t>
      </w:r>
      <w:r w:rsidRPr="00796104">
        <w:rPr>
          <w:color w:val="000000"/>
          <w:lang w:val="en-US"/>
        </w:rPr>
        <w:t>:</w:t>
      </w:r>
    </w:p>
    <w:tbl>
      <w:tblPr>
        <w:tblW w:w="0" w:type="auto"/>
        <w:tblLook w:val="04A0" w:firstRow="1" w:lastRow="0" w:firstColumn="1" w:lastColumn="0" w:noHBand="0" w:noVBand="1"/>
      </w:tblPr>
      <w:tblGrid>
        <w:gridCol w:w="272"/>
        <w:gridCol w:w="7593"/>
        <w:gridCol w:w="1205"/>
      </w:tblGrid>
      <w:tr w:rsidR="008E14A8" w:rsidRPr="00796104" w14:paraId="7D1B851D" w14:textId="77777777" w:rsidTr="00B63330">
        <w:tc>
          <w:tcPr>
            <w:tcW w:w="272" w:type="dxa"/>
            <w:shd w:val="clear" w:color="auto" w:fill="auto"/>
          </w:tcPr>
          <w:p w14:paraId="53F00FFC"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595" w:type="dxa"/>
            <w:shd w:val="clear" w:color="auto" w:fill="auto"/>
          </w:tcPr>
          <w:p w14:paraId="3BA209DE" w14:textId="4BD9ABFC" w:rsidR="008E14A8" w:rsidRPr="00796104" w:rsidRDefault="00F13425" w:rsidP="002048B7">
            <w:pPr>
              <w:pStyle w:val="NormalWeb"/>
              <w:spacing w:before="0" w:beforeAutospacing="0" w:after="0" w:afterAutospacing="0" w:line="480" w:lineRule="auto"/>
              <w:ind w:firstLine="709"/>
              <w:jc w:val="center"/>
              <w:rPr>
                <w:i/>
                <w:color w:val="000000"/>
                <w:lang w:val="en-US"/>
              </w:rPr>
            </w:pPr>
            <w:proofErr w:type="spellStart"/>
            <w:proofErr w:type="gramStart"/>
            <w:r w:rsidRPr="00796104">
              <w:rPr>
                <w:i/>
                <w:color w:val="000000"/>
                <w:lang w:val="nl-NL"/>
              </w:rPr>
              <w:t>d</w:t>
            </w:r>
            <w:r w:rsidR="008E14A8" w:rsidRPr="00796104">
              <w:rPr>
                <w:i/>
                <w:color w:val="000000"/>
                <w:lang w:val="nl-NL"/>
              </w:rPr>
              <w:t>f</w:t>
            </w:r>
            <w:r w:rsidR="008E14A8" w:rsidRPr="00796104">
              <w:rPr>
                <w:i/>
                <w:color w:val="000000"/>
                <w:vertAlign w:val="subscript"/>
                <w:lang w:val="nl-NL"/>
              </w:rPr>
              <w:t>n</w:t>
            </w:r>
            <w:proofErr w:type="spellEnd"/>
            <w:proofErr w:type="gramEnd"/>
            <w:r w:rsidR="008E14A8" w:rsidRPr="00796104">
              <w:rPr>
                <w:i/>
                <w:color w:val="000000"/>
                <w:lang w:val="nl-NL"/>
              </w:rPr>
              <w:t xml:space="preserve"> = k-</w:t>
            </w:r>
            <w:r w:rsidR="008E14A8" w:rsidRPr="00796104">
              <w:rPr>
                <w:color w:val="000000"/>
                <w:lang w:val="nl-NL"/>
              </w:rPr>
              <w:t>1</w:t>
            </w:r>
            <w:r w:rsidR="007C40A7" w:rsidRPr="00796104">
              <w:rPr>
                <w:i/>
                <w:color w:val="000000"/>
                <w:lang w:val="nl-NL"/>
              </w:rPr>
              <w:t xml:space="preserve"> </w:t>
            </w:r>
            <w:r w:rsidR="007C40A7" w:rsidRPr="00796104">
              <w:rPr>
                <w:i/>
                <w:color w:val="000000"/>
                <w:lang w:val="en-US"/>
              </w:rPr>
              <w:t xml:space="preserve">                                </w:t>
            </w:r>
            <w:r w:rsidR="008E14A8" w:rsidRPr="00796104">
              <w:rPr>
                <w:i/>
                <w:color w:val="000000"/>
                <w:lang w:val="en-US"/>
              </w:rPr>
              <w:t xml:space="preserve"> </w:t>
            </w:r>
          </w:p>
        </w:tc>
        <w:tc>
          <w:tcPr>
            <w:tcW w:w="1205" w:type="dxa"/>
            <w:shd w:val="clear" w:color="auto" w:fill="auto"/>
          </w:tcPr>
          <w:p w14:paraId="526162E3"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(5)</w:t>
            </w:r>
          </w:p>
        </w:tc>
      </w:tr>
      <w:tr w:rsidR="008E14A8" w:rsidRPr="00796104" w14:paraId="2D9F2E5E" w14:textId="77777777" w:rsidTr="00B633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2" w:type="dxa"/>
            <w:tcBorders>
              <w:top w:val="nil"/>
              <w:left w:val="nil"/>
              <w:bottom w:val="nil"/>
              <w:right w:val="nil"/>
            </w:tcBorders>
            <w:shd w:val="clear" w:color="auto" w:fill="auto"/>
          </w:tcPr>
          <w:p w14:paraId="23CEA3E5"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595" w:type="dxa"/>
            <w:tcBorders>
              <w:top w:val="nil"/>
              <w:left w:val="nil"/>
              <w:bottom w:val="nil"/>
              <w:right w:val="nil"/>
            </w:tcBorders>
            <w:shd w:val="clear" w:color="auto" w:fill="auto"/>
          </w:tcPr>
          <w:p w14:paraId="4972537E" w14:textId="4C67DDB3" w:rsidR="008E14A8" w:rsidRPr="00796104" w:rsidRDefault="00F13425" w:rsidP="002048B7">
            <w:pPr>
              <w:pStyle w:val="NormalWeb"/>
              <w:spacing w:before="0" w:beforeAutospacing="0" w:after="0" w:afterAutospacing="0" w:line="480" w:lineRule="auto"/>
              <w:ind w:firstLine="709"/>
              <w:jc w:val="center"/>
              <w:rPr>
                <w:i/>
                <w:color w:val="000000"/>
                <w:lang w:val="nl-NL"/>
              </w:rPr>
            </w:pPr>
            <w:proofErr w:type="spellStart"/>
            <w:proofErr w:type="gramStart"/>
            <w:r w:rsidRPr="00796104">
              <w:rPr>
                <w:i/>
                <w:color w:val="000000"/>
                <w:lang w:val="nl-NL"/>
              </w:rPr>
              <w:t>d</w:t>
            </w:r>
            <w:r w:rsidR="008E14A8" w:rsidRPr="00796104">
              <w:rPr>
                <w:i/>
                <w:color w:val="000000"/>
                <w:lang w:val="nl-NL"/>
              </w:rPr>
              <w:t>f</w:t>
            </w:r>
            <w:r w:rsidR="008E14A8" w:rsidRPr="00796104">
              <w:rPr>
                <w:i/>
                <w:color w:val="000000"/>
                <w:vertAlign w:val="subscript"/>
                <w:lang w:val="nl-NL"/>
              </w:rPr>
              <w:t>d</w:t>
            </w:r>
            <w:proofErr w:type="spellEnd"/>
            <w:proofErr w:type="gramEnd"/>
            <w:r w:rsidR="008E14A8" w:rsidRPr="00796104">
              <w:rPr>
                <w:i/>
                <w:color w:val="000000"/>
                <w:lang w:val="nl-NL"/>
              </w:rPr>
              <w:t xml:space="preserve">= </w:t>
            </w:r>
            <m:oMath>
              <m:f>
                <m:fPr>
                  <m:ctrlPr>
                    <w:rPr>
                      <w:rFonts w:ascii="Cambria Math" w:hAnsi="Cambria Math"/>
                      <w:i/>
                      <w:color w:val="000000"/>
                    </w:rPr>
                  </m:ctrlPr>
                </m:fPr>
                <m:num>
                  <m:r>
                    <w:rPr>
                      <w:rFonts w:ascii="Cambria Math" w:hAnsi="Cambria Math"/>
                      <w:color w:val="000000"/>
                      <w:lang w:val="nl-NL"/>
                    </w:rPr>
                    <m:t>1</m:t>
                  </m:r>
                </m:num>
                <m:den>
                  <m:nary>
                    <m:naryPr>
                      <m:chr m:val="∑"/>
                      <m:limLoc m:val="undOvr"/>
                      <m:ctrlPr>
                        <w:rPr>
                          <w:rFonts w:ascii="Cambria Math" w:hAnsi="Cambria Math"/>
                          <w:i/>
                          <w:color w:val="000000"/>
                        </w:rPr>
                      </m:ctrlPr>
                    </m:naryPr>
                    <m:sub>
                      <m:r>
                        <w:rPr>
                          <w:rFonts w:ascii="Cambria Math" w:hAnsi="Cambria Math"/>
                          <w:color w:val="000000"/>
                        </w:rPr>
                        <m:t>j</m:t>
                      </m:r>
                      <m:r>
                        <w:rPr>
                          <w:rFonts w:ascii="Cambria Math" w:hAnsi="Cambria Math"/>
                          <w:color w:val="000000"/>
                          <w:lang w:val="nl-NL"/>
                        </w:rPr>
                        <m:t>=1</m:t>
                      </m:r>
                    </m:sub>
                    <m:sup>
                      <m:r>
                        <w:rPr>
                          <w:rFonts w:ascii="Cambria Math" w:hAnsi="Cambria Math"/>
                          <w:color w:val="000000"/>
                        </w:rPr>
                        <m:t>k</m:t>
                      </m:r>
                    </m:sup>
                    <m:e>
                      <m:d>
                        <m:dPr>
                          <m:begChr m:val="["/>
                          <m:endChr m:val="]"/>
                          <m:ctrlPr>
                            <w:rPr>
                              <w:rFonts w:ascii="Cambria Math" w:hAnsi="Cambria Math"/>
                              <w:i/>
                              <w:color w:val="000000"/>
                            </w:rPr>
                          </m:ctrlPr>
                        </m:dPr>
                        <m:e>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f>
                                        <m:fPr>
                                          <m:ctrlPr>
                                            <w:rPr>
                                              <w:rFonts w:ascii="Cambria Math" w:eastAsia="MS Mincho" w:hAnsi="Cambria Math"/>
                                              <w:i/>
                                              <w:color w:val="000000"/>
                                              <w:lang w:val="en-US"/>
                                            </w:rPr>
                                          </m:ctrlPr>
                                        </m:fPr>
                                        <m:num>
                                          <m:d>
                                            <m:dPr>
                                              <m:ctrlPr>
                                                <w:rPr>
                                                  <w:rFonts w:ascii="Cambria Math" w:eastAsia="MS Mincho" w:hAnsi="Cambria Math"/>
                                                  <w:i/>
                                                  <w:color w:val="000000"/>
                                                  <w:lang w:val="en-US"/>
                                                </w:rPr>
                                              </m:ctrlPr>
                                            </m:dPr>
                                            <m:e>
                                              <m:r>
                                                <m:rPr>
                                                  <m:sty m:val="p"/>
                                                </m:rPr>
                                                <w:rPr>
                                                  <w:rFonts w:ascii="Cambria Math" w:eastAsia="MS Mincho" w:hAnsi="Cambria Math"/>
                                                  <w:color w:val="000000"/>
                                                  <w:lang w:val="nl-NL"/>
                                                </w:rPr>
                                                <m:t>1</m:t>
                                              </m:r>
                                              <m:r>
                                                <w:rPr>
                                                  <w:rFonts w:ascii="Cambria Math" w:eastAsia="MS Mincho" w:hAnsi="Cambria Math"/>
                                                  <w:color w:val="000000"/>
                                                  <w:lang w:val="nl-NL"/>
                                                </w:rPr>
                                                <m:t xml:space="preserve"> - </m:t>
                                              </m:r>
                                              <m:f>
                                                <m:fPr>
                                                  <m:ctrlPr>
                                                    <w:rPr>
                                                      <w:rFonts w:ascii="Cambria Math" w:eastAsia="MS Mincho" w:hAnsi="Cambria Math"/>
                                                      <w:i/>
                                                      <w:color w:val="000000"/>
                                                      <w:lang w:val="en-US"/>
                                                    </w:rPr>
                                                  </m:ctrlPr>
                                                </m:fPr>
                                                <m:num>
                                                  <m:sSub>
                                                    <m:sSubPr>
                                                      <m:ctrlPr>
                                                        <w:rPr>
                                                          <w:rFonts w:ascii="Cambria Math" w:eastAsia="MS Mincho" w:hAnsi="Cambria Math"/>
                                                          <w:i/>
                                                          <w:color w:val="000000"/>
                                                          <w:lang w:val="en-US"/>
                                                        </w:rPr>
                                                      </m:ctrlPr>
                                                    </m:sSubPr>
                                                    <m:e>
                                                      <m:r>
                                                        <w:rPr>
                                                          <w:rFonts w:ascii="Cambria Math" w:eastAsia="MS Mincho" w:hAnsi="Cambria Math"/>
                                                          <w:color w:val="000000"/>
                                                          <w:lang w:val="en-US"/>
                                                        </w:rPr>
                                                        <m:t>n</m:t>
                                                      </m:r>
                                                    </m:e>
                                                    <m:sub>
                                                      <m:r>
                                                        <w:rPr>
                                                          <w:rFonts w:ascii="Cambria Math" w:eastAsia="MS Mincho" w:hAnsi="Cambria Math"/>
                                                          <w:color w:val="000000"/>
                                                          <w:lang w:val="en-US"/>
                                                        </w:rPr>
                                                        <m:t>j</m:t>
                                                      </m:r>
                                                    </m:sub>
                                                  </m:sSub>
                                                </m:num>
                                                <m:den>
                                                  <m:r>
                                                    <w:rPr>
                                                      <w:rFonts w:ascii="Cambria Math" w:eastAsia="MS Mincho" w:hAnsi="Cambria Math"/>
                                                      <w:color w:val="000000"/>
                                                      <w:lang w:val="en-US"/>
                                                    </w:rPr>
                                                    <m:t>N</m:t>
                                                  </m:r>
                                                </m:den>
                                              </m:f>
                                            </m:e>
                                          </m:d>
                                          <m:sSubSup>
                                            <m:sSubSupPr>
                                              <m:ctrlPr>
                                                <w:rPr>
                                                  <w:rFonts w:ascii="Cambria Math" w:eastAsia="MS Mincho" w:hAnsi="Cambria Math"/>
                                                  <w:i/>
                                                  <w:color w:val="000000"/>
                                                  <w:lang w:val="en-US"/>
                                                </w:rPr>
                                              </m:ctrlPr>
                                            </m:sSubSupPr>
                                            <m:e>
                                              <m:r>
                                                <w:rPr>
                                                  <w:rFonts w:ascii="Cambria Math" w:eastAsia="MS Mincho" w:hAnsi="Cambria Math"/>
                                                  <w:color w:val="000000"/>
                                                  <w:lang w:val="en-US"/>
                                                </w:rPr>
                                                <m:t>s</m:t>
                                              </m:r>
                                            </m:e>
                                            <m:sub>
                                              <m:r>
                                                <w:rPr>
                                                  <w:rFonts w:ascii="Cambria Math" w:eastAsia="MS Mincho" w:hAnsi="Cambria Math"/>
                                                  <w:color w:val="000000"/>
                                                  <w:lang w:val="en-US"/>
                                                </w:rPr>
                                                <m:t>j</m:t>
                                              </m:r>
                                            </m:sub>
                                            <m:sup>
                                              <m:r>
                                                <w:rPr>
                                                  <w:rFonts w:ascii="Cambria Math" w:eastAsia="MS Mincho" w:hAnsi="Cambria Math"/>
                                                  <w:color w:val="000000"/>
                                                  <w:lang w:val="nl-NL"/>
                                                </w:rPr>
                                                <m:t>2</m:t>
                                              </m:r>
                                            </m:sup>
                                          </m:sSubSup>
                                        </m:num>
                                        <m:den>
                                          <m:nary>
                                            <m:naryPr>
                                              <m:chr m:val="∑"/>
                                              <m:limLoc m:val="undOvr"/>
                                              <m:ctrlPr>
                                                <w:rPr>
                                                  <w:rFonts w:ascii="Cambria Math" w:eastAsia="MS Mincho" w:hAnsi="Cambria Math"/>
                                                  <w:i/>
                                                  <w:color w:val="000000"/>
                                                  <w:lang w:val="en-US"/>
                                                </w:rPr>
                                              </m:ctrlPr>
                                            </m:naryPr>
                                            <m:sub>
                                              <m:r>
                                                <w:rPr>
                                                  <w:rFonts w:ascii="Cambria Math" w:eastAsia="MS Mincho" w:hAnsi="Cambria Math"/>
                                                  <w:color w:val="000000"/>
                                                  <w:lang w:val="en-US"/>
                                                </w:rPr>
                                                <m:t>j</m:t>
                                              </m:r>
                                              <m:r>
                                                <w:rPr>
                                                  <w:rFonts w:ascii="Cambria Math" w:eastAsia="MS Mincho" w:hAnsi="Cambria Math"/>
                                                  <w:color w:val="000000"/>
                                                  <w:lang w:val="nl-NL"/>
                                                </w:rPr>
                                                <m:t>=1</m:t>
                                              </m:r>
                                            </m:sub>
                                            <m:sup>
                                              <m:r>
                                                <w:rPr>
                                                  <w:rFonts w:ascii="Cambria Math" w:eastAsia="MS Mincho" w:hAnsi="Cambria Math"/>
                                                  <w:color w:val="000000"/>
                                                  <w:lang w:val="en-US"/>
                                                </w:rPr>
                                                <m:t>k</m:t>
                                              </m:r>
                                            </m:sup>
                                            <m:e>
                                              <m:d>
                                                <m:dPr>
                                                  <m:begChr m:val="["/>
                                                  <m:endChr m:val="]"/>
                                                  <m:ctrlPr>
                                                    <w:rPr>
                                                      <w:rFonts w:ascii="Cambria Math" w:eastAsia="MS Mincho" w:hAnsi="Cambria Math"/>
                                                      <w:i/>
                                                      <w:color w:val="000000"/>
                                                      <w:lang w:val="en-US"/>
                                                    </w:rPr>
                                                  </m:ctrlPr>
                                                </m:dPr>
                                                <m:e>
                                                  <m:d>
                                                    <m:dPr>
                                                      <m:ctrlPr>
                                                        <w:rPr>
                                                          <w:rFonts w:ascii="Cambria Math" w:eastAsia="MS Mincho" w:hAnsi="Cambria Math"/>
                                                          <w:i/>
                                                          <w:color w:val="000000"/>
                                                          <w:lang w:val="en-US"/>
                                                        </w:rPr>
                                                      </m:ctrlPr>
                                                    </m:dPr>
                                                    <m:e>
                                                      <m:r>
                                                        <w:rPr>
                                                          <w:rFonts w:ascii="Cambria Math" w:eastAsia="MS Mincho" w:hAnsi="Cambria Math"/>
                                                          <w:color w:val="000000"/>
                                                          <w:lang w:val="nl-NL"/>
                                                        </w:rPr>
                                                        <m:t xml:space="preserve">1 - </m:t>
                                                      </m:r>
                                                      <m:f>
                                                        <m:fPr>
                                                          <m:ctrlPr>
                                                            <w:rPr>
                                                              <w:rFonts w:ascii="Cambria Math" w:eastAsia="MS Mincho" w:hAnsi="Cambria Math"/>
                                                              <w:i/>
                                                              <w:color w:val="000000"/>
                                                              <w:lang w:val="en-US"/>
                                                            </w:rPr>
                                                          </m:ctrlPr>
                                                        </m:fPr>
                                                        <m:num>
                                                          <m:sSub>
                                                            <m:sSubPr>
                                                              <m:ctrlPr>
                                                                <w:rPr>
                                                                  <w:rFonts w:ascii="Cambria Math" w:eastAsia="MS Mincho" w:hAnsi="Cambria Math"/>
                                                                  <w:i/>
                                                                  <w:color w:val="000000"/>
                                                                  <w:lang w:val="en-US"/>
                                                                </w:rPr>
                                                              </m:ctrlPr>
                                                            </m:sSubPr>
                                                            <m:e>
                                                              <m:r>
                                                                <w:rPr>
                                                                  <w:rFonts w:ascii="Cambria Math" w:eastAsia="MS Mincho" w:hAnsi="Cambria Math"/>
                                                                  <w:color w:val="000000"/>
                                                                  <w:lang w:val="en-US"/>
                                                                </w:rPr>
                                                                <m:t>n</m:t>
                                                              </m:r>
                                                            </m:e>
                                                            <m:sub>
                                                              <m:r>
                                                                <w:rPr>
                                                                  <w:rFonts w:ascii="Cambria Math" w:eastAsia="MS Mincho" w:hAnsi="Cambria Math"/>
                                                                  <w:color w:val="000000"/>
                                                                  <w:lang w:val="en-US"/>
                                                                </w:rPr>
                                                                <m:t>j</m:t>
                                                              </m:r>
                                                            </m:sub>
                                                          </m:sSub>
                                                        </m:num>
                                                        <m:den>
                                                          <m:r>
                                                            <w:rPr>
                                                              <w:rFonts w:ascii="Cambria Math" w:eastAsia="MS Mincho" w:hAnsi="Cambria Math"/>
                                                              <w:color w:val="000000"/>
                                                              <w:lang w:val="en-US"/>
                                                            </w:rPr>
                                                            <m:t>N</m:t>
                                                          </m:r>
                                                        </m:den>
                                                      </m:f>
                                                    </m:e>
                                                  </m:d>
                                                  <m:r>
                                                    <w:rPr>
                                                      <w:rFonts w:ascii="Cambria Math" w:eastAsia="MS Mincho" w:hAnsi="Cambria Math"/>
                                                      <w:color w:val="000000"/>
                                                      <w:lang w:val="nl-NL"/>
                                                    </w:rPr>
                                                    <m:t xml:space="preserve"> </m:t>
                                                  </m:r>
                                                  <m:sSubSup>
                                                    <m:sSubSupPr>
                                                      <m:ctrlPr>
                                                        <w:rPr>
                                                          <w:rFonts w:ascii="Cambria Math" w:eastAsia="MS Mincho" w:hAnsi="Cambria Math"/>
                                                          <w:i/>
                                                          <w:color w:val="000000"/>
                                                          <w:lang w:val="en-US"/>
                                                        </w:rPr>
                                                      </m:ctrlPr>
                                                    </m:sSubSupPr>
                                                    <m:e>
                                                      <m:r>
                                                        <w:rPr>
                                                          <w:rFonts w:ascii="Cambria Math" w:eastAsia="MS Mincho" w:hAnsi="Cambria Math"/>
                                                          <w:color w:val="000000"/>
                                                          <w:lang w:val="en-US"/>
                                                        </w:rPr>
                                                        <m:t>s</m:t>
                                                      </m:r>
                                                    </m:e>
                                                    <m:sub>
                                                      <m:r>
                                                        <w:rPr>
                                                          <w:rFonts w:ascii="Cambria Math" w:eastAsia="MS Mincho" w:hAnsi="Cambria Math"/>
                                                          <w:color w:val="000000"/>
                                                          <w:lang w:val="en-US"/>
                                                        </w:rPr>
                                                        <m:t>j</m:t>
                                                      </m:r>
                                                    </m:sub>
                                                    <m:sup>
                                                      <m:r>
                                                        <w:rPr>
                                                          <w:rFonts w:ascii="Cambria Math" w:eastAsia="MS Mincho" w:hAnsi="Cambria Math"/>
                                                          <w:color w:val="000000"/>
                                                          <w:lang w:val="nl-NL"/>
                                                        </w:rPr>
                                                        <m:t>2</m:t>
                                                      </m:r>
                                                    </m:sup>
                                                  </m:sSubSup>
                                                </m:e>
                                              </m:d>
                                            </m:e>
                                          </m:nary>
                                        </m:den>
                                      </m:f>
                                    </m:e>
                                  </m:d>
                                </m:e>
                                <m:sup>
                                  <m:r>
                                    <w:rPr>
                                      <w:rFonts w:ascii="Cambria Math" w:hAnsi="Cambria Math"/>
                                      <w:color w:val="000000"/>
                                      <w:lang w:val="nl-NL"/>
                                    </w:rPr>
                                    <m:t>2</m:t>
                                  </m:r>
                                </m:sup>
                              </m:sSup>
                            </m:num>
                            <m:den>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j</m:t>
                                  </m:r>
                                </m:sub>
                              </m:sSub>
                              <m:r>
                                <w:rPr>
                                  <w:rFonts w:ascii="Cambria Math" w:hAnsi="Cambria Math"/>
                                  <w:color w:val="000000"/>
                                  <w:lang w:val="nl-NL"/>
                                </w:rPr>
                                <m:t>-</m:t>
                              </m:r>
                              <m:r>
                                <m:rPr>
                                  <m:sty m:val="p"/>
                                </m:rPr>
                                <w:rPr>
                                  <w:rFonts w:ascii="Cambria Math" w:hAnsi="Cambria Math"/>
                                  <w:color w:val="000000"/>
                                  <w:lang w:val="nl-NL"/>
                                </w:rPr>
                                <m:t>1</m:t>
                              </m:r>
                            </m:den>
                          </m:f>
                        </m:e>
                      </m:d>
                    </m:e>
                  </m:nary>
                </m:den>
              </m:f>
            </m:oMath>
            <w:r w:rsidR="007C40A7" w:rsidRPr="00796104">
              <w:rPr>
                <w:i/>
                <w:color w:val="000000"/>
                <w:lang w:val="nl-NL"/>
              </w:rPr>
              <w:t xml:space="preserve">                         </w:t>
            </w:r>
            <w:r w:rsidR="008E14A8" w:rsidRPr="00796104">
              <w:rPr>
                <w:i/>
                <w:color w:val="000000"/>
                <w:lang w:val="nl-NL"/>
              </w:rPr>
              <w:t xml:space="preserve"> </w:t>
            </w:r>
          </w:p>
        </w:tc>
        <w:tc>
          <w:tcPr>
            <w:tcW w:w="1205" w:type="dxa"/>
            <w:tcBorders>
              <w:top w:val="nil"/>
              <w:left w:val="nil"/>
              <w:bottom w:val="nil"/>
              <w:right w:val="nil"/>
            </w:tcBorders>
            <w:shd w:val="clear" w:color="auto" w:fill="auto"/>
          </w:tcPr>
          <w:p w14:paraId="41F9F7AB"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(6)</w:t>
            </w:r>
          </w:p>
        </w:tc>
      </w:tr>
    </w:tbl>
    <w:p w14:paraId="4EC29E6B" w14:textId="5B6E9192"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Formula 7 provides the </w:t>
      </w:r>
      <w:r w:rsidRPr="00796104">
        <w:rPr>
          <w:i/>
          <w:color w:val="000000"/>
          <w:lang w:val="en-US"/>
        </w:rPr>
        <w:t>W</w:t>
      </w:r>
      <w:r w:rsidRPr="00796104">
        <w:rPr>
          <w:color w:val="000000"/>
          <w:lang w:val="en-US"/>
        </w:rPr>
        <w:t xml:space="preserve">-test computation. The squared deviation between group means and the general mean are weighted by </w:t>
      </w:r>
      <m:oMath>
        <m:f>
          <m:fPr>
            <m:ctrlPr>
              <w:rPr>
                <w:rFonts w:ascii="Cambria Math" w:eastAsia="MS Mincho" w:hAnsi="Cambria Math"/>
                <w:i/>
                <w:color w:val="000000"/>
              </w:rPr>
            </m:ctrlPr>
          </m:fPr>
          <m:num>
            <m:sSub>
              <m:sSubPr>
                <m:ctrlPr>
                  <w:rPr>
                    <w:rFonts w:ascii="Cambria Math" w:eastAsia="MS Mincho" w:hAnsi="Cambria Math"/>
                    <w:i/>
                    <w:color w:val="000000"/>
                  </w:rPr>
                </m:ctrlPr>
              </m:sSubPr>
              <m:e>
                <m:r>
                  <w:rPr>
                    <w:rFonts w:ascii="Cambria Math" w:eastAsia="MS Mincho" w:hAnsi="Cambria Math"/>
                    <w:color w:val="000000"/>
                  </w:rPr>
                  <m:t>n</m:t>
                </m:r>
              </m:e>
              <m:sub>
                <m:r>
                  <w:rPr>
                    <w:rFonts w:ascii="Cambria Math" w:eastAsia="MS Mincho" w:hAnsi="Cambria Math"/>
                    <w:color w:val="000000"/>
                  </w:rPr>
                  <m:t>j</m:t>
                </m:r>
              </m:sub>
            </m:sSub>
          </m:num>
          <m:den>
            <m:sSubSup>
              <m:sSubSupPr>
                <m:ctrlPr>
                  <w:rPr>
                    <w:rFonts w:ascii="Cambria Math" w:eastAsia="MS Mincho" w:hAnsi="Cambria Math"/>
                    <w:i/>
                    <w:color w:val="000000"/>
                  </w:rPr>
                </m:ctrlPr>
              </m:sSubSupPr>
              <m:e>
                <m:r>
                  <w:rPr>
                    <w:rFonts w:ascii="Cambria Math" w:eastAsia="MS Mincho" w:hAnsi="Cambria Math"/>
                    <w:color w:val="000000"/>
                  </w:rPr>
                  <m:t>s</m:t>
                </m:r>
              </m:e>
              <m:sub>
                <m:r>
                  <w:rPr>
                    <w:rFonts w:ascii="Cambria Math" w:eastAsia="MS Mincho" w:hAnsi="Cambria Math"/>
                    <w:color w:val="000000"/>
                  </w:rPr>
                  <m:t>j</m:t>
                </m:r>
              </m:sub>
              <m:sup>
                <m:r>
                  <w:rPr>
                    <w:rFonts w:ascii="Cambria Math" w:eastAsia="MS Mincho" w:hAnsi="Cambria Math"/>
                    <w:color w:val="000000"/>
                    <w:lang w:val="en-US"/>
                  </w:rPr>
                  <m:t>2</m:t>
                </m:r>
              </m:sup>
            </m:sSubSup>
          </m:den>
        </m:f>
      </m:oMath>
      <w:r w:rsidRPr="00796104">
        <w:rPr>
          <w:color w:val="000000"/>
          <w:lang w:val="en-US"/>
        </w:rPr>
        <w:t xml:space="preserve"> instead of </w:t>
      </w:r>
      <w:proofErr w:type="spellStart"/>
      <w:r w:rsidRPr="00796104">
        <w:rPr>
          <w:i/>
          <w:color w:val="000000"/>
          <w:lang w:val="en-US"/>
        </w:rPr>
        <w:t>n</w:t>
      </w:r>
      <w:r w:rsidRPr="00796104">
        <w:rPr>
          <w:color w:val="000000"/>
          <w:vertAlign w:val="subscript"/>
          <w:lang w:val="en-US"/>
        </w:rPr>
        <w:t>j</w:t>
      </w:r>
      <w:proofErr w:type="spellEnd"/>
      <w:r w:rsidRPr="00796104">
        <w:rPr>
          <w:color w:val="000000"/>
          <w:vertAlign w:val="subscript"/>
          <w:lang w:val="en-US"/>
        </w:rPr>
        <w:t xml:space="preserve"> </w:t>
      </w:r>
      <w:r w:rsidRPr="00796104">
        <w:rPr>
          <w:color w:val="000000"/>
          <w:lang w:val="en-US"/>
        </w:rPr>
        <w:t xml:space="preserve">in the numerator of the </w:t>
      </w:r>
      <w:r w:rsidRPr="00796104">
        <w:rPr>
          <w:i/>
          <w:color w:val="000000"/>
          <w:lang w:val="en-US"/>
        </w:rPr>
        <w:t>W</w:t>
      </w:r>
      <w:r w:rsidRPr="00796104">
        <w:rPr>
          <w:color w:val="000000"/>
          <w:lang w:val="en-US"/>
        </w:rPr>
        <w:t xml:space="preserve">-test </w:t>
      </w:r>
      <w:r w:rsidRPr="00796104">
        <w:rPr>
          <w:color w:val="000000"/>
          <w:lang w:val="en-US"/>
        </w:rPr>
        <w:fldChar w:fldCharType="begin"/>
      </w:r>
      <w:r w:rsidR="00DA7519" w:rsidRPr="00796104">
        <w:rPr>
          <w:color w:val="000000"/>
          <w:lang w:val="en-US"/>
        </w:rPr>
        <w:instrText xml:space="preserve"> ADDIN ZOTERO_ITEM CSL_CITATION {"citationID":"a2g00t7j4kb","properties":{"formattedCitation":"(Brown &amp; Forsythe, 1974)","plainCitation":"(Brown &amp; Forsythe, 1974)","noteIndex":0},"citationItems":[{"id":"bbxqpxa1/cIyjFD94","uris":["http://zotero.org/users/local/RGeccgom/items/DNP779R3"],"uri":["http://zotero.org/users/local/RGeccgom/items/DNP779R3"],"itemData":{"id":152,"type":"article-journal","title":"Robust tests for the equality of variances","container-title":"Journal of the American Statistical Association","page":"364–367","volume":"69","issue":"346","source":"Google Scholar","author":[{"family":"Brown","given":"Morton B."},{"family":"Forsythe","given":"Alan B."}],"issued":{"date-parts":[["1974"]]}}}],"schema":"https://github.com/citation-style-language/schema/raw/master/csl-citation.json"} </w:instrText>
      </w:r>
      <w:r w:rsidRPr="00796104">
        <w:rPr>
          <w:color w:val="000000"/>
          <w:lang w:val="en-US"/>
        </w:rPr>
        <w:fldChar w:fldCharType="separate"/>
      </w:r>
      <w:r w:rsidRPr="00796104">
        <w:rPr>
          <w:color w:val="000000"/>
          <w:lang w:val="en-US"/>
        </w:rPr>
        <w:t>(Brown &amp; Forsythe, 1974)</w:t>
      </w:r>
      <w:r w:rsidRPr="00796104">
        <w:rPr>
          <w:color w:val="000000"/>
          <w:lang w:val="en-US"/>
        </w:rPr>
        <w:fldChar w:fldCharType="end"/>
      </w:r>
      <w:r w:rsidRPr="00796104">
        <w:rPr>
          <w:color w:val="000000"/>
          <w:lang w:val="en-US"/>
        </w:rPr>
        <w:t>.</w:t>
      </w:r>
    </w:p>
    <w:tbl>
      <w:tblPr>
        <w:tblW w:w="9150" w:type="dxa"/>
        <w:tblLook w:val="04A0" w:firstRow="1" w:lastRow="0" w:firstColumn="1" w:lastColumn="0" w:noHBand="0" w:noVBand="1"/>
      </w:tblPr>
      <w:tblGrid>
        <w:gridCol w:w="390"/>
        <w:gridCol w:w="3433"/>
        <w:gridCol w:w="3969"/>
        <w:gridCol w:w="1358"/>
      </w:tblGrid>
      <w:tr w:rsidR="008E14A8" w:rsidRPr="00796104" w14:paraId="16B1A4FC" w14:textId="77777777" w:rsidTr="00B63330">
        <w:trPr>
          <w:trHeight w:val="156"/>
        </w:trPr>
        <w:tc>
          <w:tcPr>
            <w:tcW w:w="390" w:type="dxa"/>
            <w:vMerge w:val="restart"/>
            <w:shd w:val="clear" w:color="auto" w:fill="auto"/>
          </w:tcPr>
          <w:p w14:paraId="1B4459A5"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402" w:type="dxa"/>
            <w:gridSpan w:val="2"/>
            <w:shd w:val="clear" w:color="auto" w:fill="auto"/>
          </w:tcPr>
          <w:p w14:paraId="282FE290" w14:textId="49D06C1C" w:rsidR="008E14A8" w:rsidRPr="00796104" w:rsidRDefault="008E14A8" w:rsidP="002048B7">
            <w:pPr>
              <w:pStyle w:val="NormalWeb"/>
              <w:spacing w:before="0" w:beforeAutospacing="0" w:after="0" w:afterAutospacing="0" w:line="480" w:lineRule="auto"/>
              <w:ind w:firstLine="709"/>
              <w:jc w:val="center"/>
              <w:rPr>
                <w:rFonts w:eastAsia="MS Mincho"/>
                <w:color w:val="000000"/>
                <w:lang w:val="en-US"/>
              </w:rPr>
            </w:pPr>
            <w:r w:rsidRPr="00796104">
              <w:rPr>
                <w:rFonts w:eastAsia="MS Mincho"/>
                <w:i/>
                <w:color w:val="000000"/>
                <w:lang w:val="en-US"/>
              </w:rPr>
              <w:t xml:space="preserve">W = </w:t>
            </w:r>
            <m:oMath>
              <m:f>
                <m:fPr>
                  <m:ctrlPr>
                    <w:rPr>
                      <w:rFonts w:ascii="Cambria Math" w:eastAsia="MS Mincho" w:hAnsi="Cambria Math"/>
                      <w:i/>
                      <w:color w:val="000000"/>
                    </w:rPr>
                  </m:ctrlPr>
                </m:fPr>
                <m:num>
                  <m:f>
                    <m:fPr>
                      <m:ctrlPr>
                        <w:rPr>
                          <w:rFonts w:ascii="Cambria Math" w:eastAsia="MS Mincho" w:hAnsi="Cambria Math"/>
                          <w:i/>
                          <w:color w:val="000000"/>
                        </w:rPr>
                      </m:ctrlPr>
                    </m:fPr>
                    <m:num>
                      <m:r>
                        <w:rPr>
                          <w:rFonts w:ascii="Cambria Math" w:eastAsia="MS Mincho" w:hAnsi="Cambria Math"/>
                          <w:color w:val="000000"/>
                          <w:lang w:val="en-US"/>
                        </w:rPr>
                        <m:t>1</m:t>
                      </m:r>
                    </m:num>
                    <m:den>
                      <m:r>
                        <w:rPr>
                          <w:rFonts w:ascii="Cambria Math" w:eastAsia="MS Mincho" w:hAnsi="Cambria Math"/>
                          <w:color w:val="000000"/>
                          <w:lang w:val="en-GB"/>
                        </w:rPr>
                        <m:t>k</m:t>
                      </m:r>
                      <m:r>
                        <w:rPr>
                          <w:rFonts w:ascii="Cambria Math" w:eastAsia="MS Mincho" w:hAnsi="Cambria Math"/>
                          <w:color w:val="000000"/>
                          <w:lang w:val="en-US"/>
                        </w:rPr>
                        <m:t>-1</m:t>
                      </m:r>
                    </m:den>
                  </m:f>
                  <m:nary>
                    <m:naryPr>
                      <m:chr m:val="∑"/>
                      <m:limLoc m:val="undOvr"/>
                      <m:ctrlPr>
                        <w:rPr>
                          <w:rFonts w:ascii="Cambria Math" w:eastAsia="MS Mincho" w:hAnsi="Cambria Math"/>
                          <w:i/>
                          <w:color w:val="000000"/>
                        </w:rPr>
                      </m:ctrlPr>
                    </m:naryPr>
                    <m:sub>
                      <m:r>
                        <w:rPr>
                          <w:rFonts w:ascii="Cambria Math" w:eastAsia="MS Mincho" w:hAnsi="Cambria Math"/>
                          <w:color w:val="000000"/>
                          <w:lang w:val="en-GB"/>
                        </w:rPr>
                        <m:t>j</m:t>
                      </m:r>
                      <m:r>
                        <w:rPr>
                          <w:rFonts w:ascii="Cambria Math" w:eastAsia="MS Mincho" w:hAnsi="Cambria Math"/>
                          <w:color w:val="000000"/>
                          <w:lang w:val="en-US"/>
                        </w:rPr>
                        <m:t>=1</m:t>
                      </m:r>
                    </m:sub>
                    <m:sup>
                      <m:r>
                        <w:rPr>
                          <w:rFonts w:ascii="Cambria Math" w:eastAsia="MS Mincho" w:hAnsi="Cambria Math"/>
                          <w:color w:val="000000"/>
                          <w:lang w:val="en-GB"/>
                        </w:rPr>
                        <m:t>k</m:t>
                      </m:r>
                    </m:sup>
                    <m:e>
                      <m:d>
                        <m:dPr>
                          <m:begChr m:val="["/>
                          <m:endChr m:val="]"/>
                          <m:ctrlPr>
                            <w:rPr>
                              <w:rFonts w:ascii="Cambria Math" w:eastAsia="MS Mincho" w:hAnsi="Cambria Math"/>
                              <w:i/>
                              <w:color w:val="000000"/>
                            </w:rPr>
                          </m:ctrlPr>
                        </m:dPr>
                        <m:e>
                          <m:sSub>
                            <m:sSubPr>
                              <m:ctrlPr>
                                <w:rPr>
                                  <w:rFonts w:ascii="Cambria Math" w:eastAsia="MS Mincho" w:hAnsi="Cambria Math"/>
                                  <w:i/>
                                  <w:color w:val="000000"/>
                                </w:rPr>
                              </m:ctrlPr>
                            </m:sSubPr>
                            <m:e>
                              <m:r>
                                <w:rPr>
                                  <w:rFonts w:ascii="Cambria Math" w:eastAsia="MS Mincho" w:hAnsi="Cambria Math"/>
                                  <w:color w:val="000000"/>
                                  <w:lang w:val="en-GB"/>
                                </w:rPr>
                                <m:t>w</m:t>
                              </m:r>
                            </m:e>
                            <m:sub>
                              <m:r>
                                <w:rPr>
                                  <w:rFonts w:ascii="Cambria Math" w:eastAsia="MS Mincho" w:hAnsi="Cambria Math"/>
                                  <w:color w:val="000000"/>
                                  <w:lang w:val="en-GB"/>
                                </w:rPr>
                                <m:t>j</m:t>
                              </m:r>
                            </m:sub>
                          </m:sSub>
                          <m:sSup>
                            <m:sSupPr>
                              <m:ctrlPr>
                                <w:rPr>
                                  <w:rFonts w:ascii="Cambria Math" w:eastAsia="MS Mincho" w:hAnsi="Cambria Math"/>
                                  <w:i/>
                                  <w:color w:val="000000"/>
                                </w:rPr>
                              </m:ctrlPr>
                            </m:sSupPr>
                            <m:e>
                              <m:r>
                                <w:rPr>
                                  <w:rFonts w:ascii="Cambria Math" w:eastAsia="MS Mincho" w:hAnsi="Cambria Math"/>
                                  <w:color w:val="000000"/>
                                  <w:lang w:val="en-US"/>
                                </w:rPr>
                                <m:t>(</m:t>
                              </m:r>
                              <m:acc>
                                <m:accPr>
                                  <m:chr m:val="̅"/>
                                  <m:ctrlPr>
                                    <w:rPr>
                                      <w:rFonts w:ascii="Cambria Math" w:eastAsia="MS Mincho" w:hAnsi="Cambria Math"/>
                                      <w:i/>
                                      <w:color w:val="000000"/>
                                    </w:rPr>
                                  </m:ctrlPr>
                                </m:accPr>
                                <m:e>
                                  <m:sSub>
                                    <m:sSubPr>
                                      <m:ctrlPr>
                                        <w:rPr>
                                          <w:rFonts w:ascii="Cambria Math" w:eastAsia="MS Mincho" w:hAnsi="Cambria Math"/>
                                          <w:i/>
                                          <w:color w:val="000000"/>
                                        </w:rPr>
                                      </m:ctrlPr>
                                    </m:sSubPr>
                                    <m:e>
                                      <m:r>
                                        <w:rPr>
                                          <w:rFonts w:ascii="Cambria Math" w:eastAsia="MS Mincho" w:hAnsi="Cambria Math"/>
                                          <w:color w:val="000000"/>
                                          <w:lang w:val="en-GB"/>
                                        </w:rPr>
                                        <m:t>X</m:t>
                                      </m:r>
                                    </m:e>
                                    <m:sub>
                                      <m:r>
                                        <w:rPr>
                                          <w:rFonts w:ascii="Cambria Math" w:eastAsia="MS Mincho" w:hAnsi="Cambria Math"/>
                                          <w:color w:val="000000"/>
                                          <w:lang w:val="en-GB"/>
                                        </w:rPr>
                                        <m:t>j</m:t>
                                      </m:r>
                                    </m:sub>
                                  </m:sSub>
                                </m:e>
                              </m:acc>
                              <m:r>
                                <w:rPr>
                                  <w:rFonts w:ascii="Cambria Math" w:eastAsia="MS Mincho" w:hAnsi="Cambria Math"/>
                                  <w:color w:val="000000"/>
                                  <w:lang w:val="en-US"/>
                                </w:rPr>
                                <m:t>-</m:t>
                              </m:r>
                              <m:acc>
                                <m:accPr>
                                  <m:chr m:val="̅"/>
                                  <m:ctrlPr>
                                    <w:rPr>
                                      <w:rFonts w:ascii="Cambria Math" w:eastAsia="MS Mincho" w:hAnsi="Cambria Math"/>
                                      <w:i/>
                                      <w:color w:val="000000"/>
                                    </w:rPr>
                                  </m:ctrlPr>
                                </m:accPr>
                                <m:e>
                                  <m:sSup>
                                    <m:sSupPr>
                                      <m:ctrlPr>
                                        <w:rPr>
                                          <w:rFonts w:ascii="Cambria Math" w:eastAsia="MS Mincho" w:hAnsi="Cambria Math"/>
                                          <w:i/>
                                          <w:color w:val="000000"/>
                                        </w:rPr>
                                      </m:ctrlPr>
                                    </m:sSupPr>
                                    <m:e>
                                      <m:r>
                                        <w:rPr>
                                          <w:rFonts w:ascii="Cambria Math" w:eastAsia="MS Mincho" w:hAnsi="Cambria Math"/>
                                          <w:color w:val="000000"/>
                                          <w:lang w:val="en-GB"/>
                                        </w:rPr>
                                        <m:t>X</m:t>
                                      </m:r>
                                    </m:e>
                                    <m:sup>
                                      <m:r>
                                        <w:rPr>
                                          <w:rFonts w:ascii="Cambria Math" w:eastAsia="MS Mincho" w:hAnsi="Cambria Math"/>
                                          <w:color w:val="000000"/>
                                          <w:lang w:val="en-US"/>
                                        </w:rPr>
                                        <m:t>'</m:t>
                                      </m:r>
                                    </m:sup>
                                  </m:sSup>
                                </m:e>
                              </m:acc>
                              <m:r>
                                <w:rPr>
                                  <w:rFonts w:ascii="Cambria Math" w:eastAsia="MS Mincho" w:hAnsi="Cambria Math"/>
                                  <w:color w:val="000000"/>
                                  <w:lang w:val="en-US"/>
                                </w:rPr>
                                <m:t>)</m:t>
                              </m:r>
                            </m:e>
                            <m:sup>
                              <m:r>
                                <w:rPr>
                                  <w:rFonts w:ascii="Cambria Math" w:eastAsia="MS Mincho" w:hAnsi="Cambria Math"/>
                                  <w:color w:val="000000"/>
                                  <w:lang w:val="en-US"/>
                                </w:rPr>
                                <m:t>2</m:t>
                              </m:r>
                            </m:sup>
                          </m:sSup>
                        </m:e>
                      </m:d>
                    </m:e>
                  </m:nary>
                </m:num>
                <m:den>
                  <m:r>
                    <w:rPr>
                      <w:rFonts w:ascii="Cambria Math" w:eastAsia="MS Mincho" w:hAnsi="Cambria Math"/>
                      <w:color w:val="000000"/>
                      <w:lang w:val="en-US"/>
                    </w:rPr>
                    <m:t>1+</m:t>
                  </m:r>
                  <m:f>
                    <m:fPr>
                      <m:ctrlPr>
                        <w:rPr>
                          <w:rFonts w:ascii="Cambria Math" w:eastAsia="MS Mincho" w:hAnsi="Cambria Math"/>
                          <w:i/>
                          <w:color w:val="000000"/>
                        </w:rPr>
                      </m:ctrlPr>
                    </m:fPr>
                    <m:num>
                      <m:r>
                        <w:rPr>
                          <w:rFonts w:ascii="Cambria Math" w:eastAsia="MS Mincho" w:hAnsi="Cambria Math"/>
                          <w:color w:val="000000"/>
                          <w:lang w:val="en-US"/>
                        </w:rPr>
                        <m:t>2</m:t>
                      </m:r>
                      <m:d>
                        <m:dPr>
                          <m:ctrlPr>
                            <w:rPr>
                              <w:rFonts w:ascii="Cambria Math" w:eastAsia="MS Mincho" w:hAnsi="Cambria Math"/>
                              <w:i/>
                              <w:color w:val="000000"/>
                            </w:rPr>
                          </m:ctrlPr>
                        </m:dPr>
                        <m:e>
                          <m:r>
                            <w:rPr>
                              <w:rFonts w:ascii="Cambria Math" w:eastAsia="MS Mincho" w:hAnsi="Cambria Math"/>
                              <w:color w:val="000000"/>
                              <w:lang w:val="en-GB"/>
                            </w:rPr>
                            <m:t>k</m:t>
                          </m:r>
                          <m:r>
                            <w:rPr>
                              <w:rFonts w:ascii="Cambria Math" w:eastAsia="MS Mincho" w:hAnsi="Cambria Math"/>
                              <w:color w:val="000000"/>
                              <w:lang w:val="en-US"/>
                            </w:rPr>
                            <m:t>-2</m:t>
                          </m:r>
                        </m:e>
                      </m:d>
                    </m:num>
                    <m:den>
                      <m:sSup>
                        <m:sSupPr>
                          <m:ctrlPr>
                            <w:rPr>
                              <w:rFonts w:ascii="Cambria Math" w:eastAsia="MS Mincho" w:hAnsi="Cambria Math"/>
                              <w:i/>
                              <w:color w:val="000000"/>
                            </w:rPr>
                          </m:ctrlPr>
                        </m:sSupPr>
                        <m:e>
                          <m:r>
                            <w:rPr>
                              <w:rFonts w:ascii="Cambria Math" w:eastAsia="MS Mincho" w:hAnsi="Cambria Math"/>
                              <w:color w:val="000000"/>
                              <w:lang w:val="en-GB"/>
                            </w:rPr>
                            <m:t>k</m:t>
                          </m:r>
                        </m:e>
                        <m:sup>
                          <m:r>
                            <w:rPr>
                              <w:rFonts w:ascii="Cambria Math" w:eastAsia="MS Mincho" w:hAnsi="Cambria Math"/>
                              <w:color w:val="000000"/>
                              <w:lang w:val="en-US"/>
                            </w:rPr>
                            <m:t>2</m:t>
                          </m:r>
                        </m:sup>
                      </m:sSup>
                      <m:r>
                        <w:rPr>
                          <w:rFonts w:ascii="Cambria Math" w:eastAsia="MS Mincho" w:hAnsi="Cambria Math"/>
                          <w:color w:val="000000"/>
                          <w:lang w:val="en-US"/>
                        </w:rPr>
                        <m:t>-1</m:t>
                      </m:r>
                    </m:den>
                  </m:f>
                  <m:nary>
                    <m:naryPr>
                      <m:chr m:val="∑"/>
                      <m:limLoc m:val="undOvr"/>
                      <m:ctrlPr>
                        <w:rPr>
                          <w:rFonts w:ascii="Cambria Math" w:eastAsia="MS Mincho" w:hAnsi="Cambria Math"/>
                          <w:i/>
                          <w:color w:val="000000"/>
                        </w:rPr>
                      </m:ctrlPr>
                    </m:naryPr>
                    <m:sub>
                      <m:r>
                        <w:rPr>
                          <w:rFonts w:ascii="Cambria Math" w:eastAsia="MS Mincho" w:hAnsi="Cambria Math"/>
                          <w:color w:val="000000"/>
                          <w:lang w:val="en-GB"/>
                        </w:rPr>
                        <m:t>j</m:t>
                      </m:r>
                      <m:r>
                        <w:rPr>
                          <w:rFonts w:ascii="Cambria Math" w:eastAsia="MS Mincho" w:hAnsi="Cambria Math"/>
                          <w:color w:val="000000"/>
                          <w:lang w:val="en-US"/>
                        </w:rPr>
                        <m:t>=1</m:t>
                      </m:r>
                    </m:sub>
                    <m:sup>
                      <m:r>
                        <w:rPr>
                          <w:rFonts w:ascii="Cambria Math" w:eastAsia="MS Mincho" w:hAnsi="Cambria Math"/>
                          <w:color w:val="000000"/>
                          <w:lang w:val="en-GB"/>
                        </w:rPr>
                        <m:t>k</m:t>
                      </m:r>
                    </m:sup>
                    <m:e>
                      <m:d>
                        <m:dPr>
                          <m:begChr m:val="["/>
                          <m:endChr m:val="]"/>
                          <m:ctrlPr>
                            <w:rPr>
                              <w:rFonts w:ascii="Cambria Math" w:eastAsia="MS Mincho" w:hAnsi="Cambria Math"/>
                              <w:i/>
                              <w:color w:val="000000"/>
                            </w:rPr>
                          </m:ctrlPr>
                        </m:dPr>
                        <m:e>
                          <m:d>
                            <m:dPr>
                              <m:ctrlPr>
                                <w:rPr>
                                  <w:rFonts w:ascii="Cambria Math" w:eastAsia="MS Mincho" w:hAnsi="Cambria Math"/>
                                  <w:i/>
                                  <w:color w:val="000000"/>
                                </w:rPr>
                              </m:ctrlPr>
                            </m:dPr>
                            <m:e>
                              <m:f>
                                <m:fPr>
                                  <m:ctrlPr>
                                    <w:rPr>
                                      <w:rFonts w:ascii="Cambria Math" w:eastAsia="MS Mincho" w:hAnsi="Cambria Math"/>
                                      <w:i/>
                                      <w:color w:val="000000"/>
                                    </w:rPr>
                                  </m:ctrlPr>
                                </m:fPr>
                                <m:num>
                                  <m:r>
                                    <w:rPr>
                                      <w:rFonts w:ascii="Cambria Math" w:eastAsia="MS Mincho" w:hAnsi="Cambria Math"/>
                                      <w:color w:val="000000"/>
                                      <w:lang w:val="en-US"/>
                                    </w:rPr>
                                    <m:t>1</m:t>
                                  </m:r>
                                </m:num>
                                <m:den>
                                  <m:sSub>
                                    <m:sSubPr>
                                      <m:ctrlPr>
                                        <w:rPr>
                                          <w:rFonts w:ascii="Cambria Math" w:eastAsia="MS Mincho" w:hAnsi="Cambria Math"/>
                                          <w:i/>
                                          <w:color w:val="000000"/>
                                        </w:rPr>
                                      </m:ctrlPr>
                                    </m:sSubPr>
                                    <m:e>
                                      <m:r>
                                        <w:rPr>
                                          <w:rFonts w:ascii="Cambria Math" w:eastAsia="MS Mincho" w:hAnsi="Cambria Math"/>
                                          <w:color w:val="000000"/>
                                          <w:lang w:val="en-GB"/>
                                        </w:rPr>
                                        <m:t>n</m:t>
                                      </m:r>
                                    </m:e>
                                    <m:sub>
                                      <m:r>
                                        <w:rPr>
                                          <w:rFonts w:ascii="Cambria Math" w:eastAsia="MS Mincho" w:hAnsi="Cambria Math"/>
                                          <w:color w:val="000000"/>
                                          <w:lang w:val="en-GB"/>
                                        </w:rPr>
                                        <m:t>j</m:t>
                                      </m:r>
                                    </m:sub>
                                  </m:sSub>
                                  <m:r>
                                    <w:rPr>
                                      <w:rFonts w:ascii="Cambria Math" w:eastAsia="MS Mincho" w:hAnsi="Cambria Math"/>
                                      <w:color w:val="000000"/>
                                      <w:lang w:val="en-US"/>
                                    </w:rPr>
                                    <m:t>-1</m:t>
                                  </m:r>
                                </m:den>
                              </m:f>
                            </m:e>
                          </m:d>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lang w:val="en-US"/>
                                    </w:rPr>
                                    <m:t>1-</m:t>
                                  </m:r>
                                  <m:f>
                                    <m:fPr>
                                      <m:ctrlPr>
                                        <w:rPr>
                                          <w:rFonts w:ascii="Cambria Math" w:eastAsia="MS Mincho" w:hAnsi="Cambria Math"/>
                                          <w:i/>
                                          <w:color w:val="000000"/>
                                        </w:rPr>
                                      </m:ctrlPr>
                                    </m:fPr>
                                    <m:num>
                                      <m:sSub>
                                        <m:sSubPr>
                                          <m:ctrlPr>
                                            <w:rPr>
                                              <w:rFonts w:ascii="Cambria Math" w:eastAsia="MS Mincho" w:hAnsi="Cambria Math"/>
                                              <w:i/>
                                              <w:color w:val="000000"/>
                                            </w:rPr>
                                          </m:ctrlPr>
                                        </m:sSubPr>
                                        <m:e>
                                          <m:r>
                                            <w:rPr>
                                              <w:rFonts w:ascii="Cambria Math" w:eastAsia="MS Mincho" w:hAnsi="Cambria Math"/>
                                              <w:color w:val="000000"/>
                                              <w:lang w:val="en-GB"/>
                                            </w:rPr>
                                            <m:t>w</m:t>
                                          </m:r>
                                        </m:e>
                                        <m:sub>
                                          <m:r>
                                            <w:rPr>
                                              <w:rFonts w:ascii="Cambria Math" w:eastAsia="MS Mincho" w:hAnsi="Cambria Math"/>
                                              <w:color w:val="000000"/>
                                              <w:lang w:val="en-GB"/>
                                            </w:rPr>
                                            <m:t>j</m:t>
                                          </m:r>
                                        </m:sub>
                                      </m:sSub>
                                    </m:num>
                                    <m:den>
                                      <m:r>
                                        <w:rPr>
                                          <w:rFonts w:ascii="Cambria Math" w:eastAsia="MS Mincho" w:hAnsi="Cambria Math"/>
                                          <w:color w:val="000000"/>
                                          <w:lang w:val="en-GB"/>
                                        </w:rPr>
                                        <m:t>w</m:t>
                                      </m:r>
                                    </m:den>
                                  </m:f>
                                </m:e>
                              </m:d>
                            </m:e>
                            <m:sup>
                              <m:r>
                                <w:rPr>
                                  <w:rFonts w:ascii="Cambria Math" w:eastAsia="MS Mincho" w:hAnsi="Cambria Math"/>
                                  <w:color w:val="000000"/>
                                  <w:lang w:val="en-US"/>
                                </w:rPr>
                                <m:t>2</m:t>
                              </m:r>
                            </m:sup>
                          </m:sSup>
                        </m:e>
                      </m:d>
                    </m:e>
                  </m:nary>
                </m:den>
              </m:f>
            </m:oMath>
            <w:r w:rsidRPr="00796104">
              <w:rPr>
                <w:rFonts w:eastAsia="MS Mincho"/>
                <w:color w:val="000000"/>
                <w:lang w:val="en-US"/>
              </w:rPr>
              <w:t>,</w:t>
            </w:r>
            <w:r w:rsidR="007C40A7" w:rsidRPr="00796104">
              <w:rPr>
                <w:rFonts w:eastAsia="MS Mincho"/>
                <w:color w:val="000000"/>
                <w:lang w:val="en-US"/>
              </w:rPr>
              <w:t xml:space="preserve">  </w:t>
            </w:r>
          </w:p>
        </w:tc>
        <w:tc>
          <w:tcPr>
            <w:tcW w:w="1358" w:type="dxa"/>
            <w:vMerge w:val="restart"/>
            <w:shd w:val="clear" w:color="auto" w:fill="auto"/>
          </w:tcPr>
          <w:p w14:paraId="50137D10"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(7)</w:t>
            </w:r>
          </w:p>
        </w:tc>
      </w:tr>
      <w:tr w:rsidR="008E14A8" w:rsidRPr="00796104" w14:paraId="3E1152BE" w14:textId="77777777" w:rsidTr="00B63330">
        <w:trPr>
          <w:trHeight w:val="485"/>
        </w:trPr>
        <w:tc>
          <w:tcPr>
            <w:tcW w:w="390" w:type="dxa"/>
            <w:vMerge/>
            <w:shd w:val="clear" w:color="auto" w:fill="auto"/>
          </w:tcPr>
          <w:p w14:paraId="381306AD"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3433" w:type="dxa"/>
            <w:shd w:val="clear" w:color="auto" w:fill="auto"/>
          </w:tcPr>
          <w:p w14:paraId="4CF3FE5A" w14:textId="77777777" w:rsidR="008E14A8" w:rsidRPr="00796104" w:rsidRDefault="008E14A8" w:rsidP="002048B7">
            <w:pPr>
              <w:pStyle w:val="NormalWeb"/>
              <w:spacing w:before="0" w:beforeAutospacing="0" w:after="0" w:afterAutospacing="0" w:line="480" w:lineRule="auto"/>
              <w:ind w:firstLine="709"/>
              <w:jc w:val="right"/>
              <w:rPr>
                <w:rFonts w:eastAsia="MS Mincho"/>
                <w:i/>
                <w:color w:val="000000"/>
                <w:lang w:val="en-US"/>
              </w:rPr>
            </w:pPr>
            <w:proofErr w:type="spellStart"/>
            <w:proofErr w:type="gramStart"/>
            <w:r w:rsidRPr="00796104">
              <w:rPr>
                <w:rFonts w:eastAsia="MS Mincho"/>
                <w:color w:val="000000"/>
              </w:rPr>
              <w:t>where</w:t>
            </w:r>
            <w:proofErr w:type="spellEnd"/>
            <w:proofErr w:type="gramEnd"/>
          </w:p>
        </w:tc>
        <w:tc>
          <w:tcPr>
            <w:tcW w:w="3969" w:type="dxa"/>
            <w:shd w:val="clear" w:color="auto" w:fill="auto"/>
          </w:tcPr>
          <w:p w14:paraId="4771A4ED" w14:textId="5E92E1D7" w:rsidR="008E14A8" w:rsidRPr="00796104" w:rsidRDefault="0064587E" w:rsidP="002048B7">
            <w:pPr>
              <w:pStyle w:val="NormalWeb"/>
              <w:spacing w:before="0" w:beforeAutospacing="0" w:after="0" w:afterAutospacing="0" w:line="480" w:lineRule="auto"/>
              <w:ind w:firstLine="709"/>
              <w:rPr>
                <w:rFonts w:eastAsia="MS Mincho"/>
                <w:i/>
                <w:color w:val="000000"/>
                <w:lang w:val="en-US"/>
              </w:rPr>
            </w:pPr>
            <m:oMath>
              <m:sSub>
                <m:sSubPr>
                  <m:ctrlPr>
                    <w:rPr>
                      <w:rFonts w:ascii="Cambria Math" w:eastAsia="MS Mincho" w:hAnsi="Cambria Math"/>
                      <w:i/>
                      <w:color w:val="000000"/>
                    </w:rPr>
                  </m:ctrlPr>
                </m:sSubPr>
                <m:e>
                  <m:r>
                    <w:rPr>
                      <w:rFonts w:ascii="Cambria Math" w:eastAsia="MS Mincho" w:hAnsi="Cambria Math"/>
                      <w:color w:val="000000"/>
                    </w:rPr>
                    <m:t>w</m:t>
                  </m:r>
                </m:e>
                <m:sub>
                  <m:r>
                    <w:rPr>
                      <w:rFonts w:ascii="Cambria Math" w:eastAsia="MS Mincho" w:hAnsi="Cambria Math"/>
                      <w:color w:val="000000"/>
                    </w:rPr>
                    <m:t>j</m:t>
                  </m:r>
                </m:sub>
              </m:sSub>
              <m:r>
                <w:rPr>
                  <w:rFonts w:ascii="Cambria Math" w:eastAsia="MS Mincho" w:hAnsi="Cambria Math"/>
                  <w:color w:val="000000"/>
                  <w:lang w:val="en-US"/>
                </w:rPr>
                <m:t>=</m:t>
              </m:r>
              <m:f>
                <m:fPr>
                  <m:ctrlPr>
                    <w:rPr>
                      <w:rFonts w:ascii="Cambria Math" w:eastAsia="MS Mincho" w:hAnsi="Cambria Math"/>
                      <w:i/>
                      <w:color w:val="000000"/>
                    </w:rPr>
                  </m:ctrlPr>
                </m:fPr>
                <m:num>
                  <m:sSub>
                    <m:sSubPr>
                      <m:ctrlPr>
                        <w:rPr>
                          <w:rFonts w:ascii="Cambria Math" w:eastAsia="MS Mincho" w:hAnsi="Cambria Math"/>
                          <w:i/>
                          <w:color w:val="000000"/>
                        </w:rPr>
                      </m:ctrlPr>
                    </m:sSubPr>
                    <m:e>
                      <m:r>
                        <w:rPr>
                          <w:rFonts w:ascii="Cambria Math" w:eastAsia="MS Mincho" w:hAnsi="Cambria Math"/>
                          <w:color w:val="000000"/>
                        </w:rPr>
                        <m:t>n</m:t>
                      </m:r>
                    </m:e>
                    <m:sub>
                      <m:r>
                        <w:rPr>
                          <w:rFonts w:ascii="Cambria Math" w:eastAsia="MS Mincho" w:hAnsi="Cambria Math"/>
                          <w:color w:val="000000"/>
                        </w:rPr>
                        <m:t>j</m:t>
                      </m:r>
                    </m:sub>
                  </m:sSub>
                </m:num>
                <m:den>
                  <m:sSubSup>
                    <m:sSubSupPr>
                      <m:ctrlPr>
                        <w:rPr>
                          <w:rFonts w:ascii="Cambria Math" w:eastAsia="MS Mincho" w:hAnsi="Cambria Math"/>
                          <w:i/>
                          <w:color w:val="000000"/>
                        </w:rPr>
                      </m:ctrlPr>
                    </m:sSubSupPr>
                    <m:e>
                      <m:r>
                        <w:rPr>
                          <w:rFonts w:ascii="Cambria Math" w:eastAsia="MS Mincho" w:hAnsi="Cambria Math"/>
                          <w:color w:val="000000"/>
                        </w:rPr>
                        <m:t>s</m:t>
                      </m:r>
                    </m:e>
                    <m:sub>
                      <m:r>
                        <w:rPr>
                          <w:rFonts w:ascii="Cambria Math" w:eastAsia="MS Mincho" w:hAnsi="Cambria Math"/>
                          <w:color w:val="000000"/>
                        </w:rPr>
                        <m:t>j</m:t>
                      </m:r>
                    </m:sub>
                    <m:sup>
                      <m:r>
                        <w:rPr>
                          <w:rFonts w:ascii="Cambria Math" w:eastAsia="MS Mincho" w:hAnsi="Cambria Math"/>
                          <w:color w:val="000000"/>
                          <w:lang w:val="en-US"/>
                        </w:rPr>
                        <m:t>2</m:t>
                      </m:r>
                    </m:sup>
                  </m:sSubSup>
                </m:den>
              </m:f>
            </m:oMath>
            <w:r w:rsidR="008E14A8" w:rsidRPr="00796104">
              <w:rPr>
                <w:rFonts w:eastAsia="MS Mincho"/>
                <w:i/>
                <w:color w:val="000000"/>
                <w:lang w:val="en-US"/>
              </w:rPr>
              <w:t>,</w:t>
            </w:r>
            <w:r w:rsidR="007C40A7" w:rsidRPr="00796104">
              <w:rPr>
                <w:rFonts w:eastAsia="MS Mincho"/>
                <w:i/>
                <w:color w:val="000000"/>
                <w:lang w:val="en-US"/>
              </w:rPr>
              <w:t xml:space="preserve"> </w:t>
            </w:r>
          </w:p>
          <w:p w14:paraId="6DD0F6F4" w14:textId="3E62EA9C" w:rsidR="008E14A8" w:rsidRPr="00796104" w:rsidRDefault="008F0D28" w:rsidP="002048B7">
            <w:pPr>
              <w:pStyle w:val="NormalWeb"/>
              <w:spacing w:before="0" w:beforeAutospacing="0" w:after="0" w:afterAutospacing="0" w:line="480" w:lineRule="auto"/>
              <w:ind w:firstLine="709"/>
              <w:rPr>
                <w:rFonts w:eastAsia="MS Mincho"/>
                <w:i/>
                <w:color w:val="000000"/>
                <w:lang w:val="en-US"/>
              </w:rPr>
            </w:pPr>
            <m:oMath>
              <m:r>
                <w:rPr>
                  <w:rFonts w:ascii="Cambria Math" w:eastAsia="MS Mincho" w:hAnsi="Cambria Math"/>
                  <w:color w:val="000000"/>
                </w:rPr>
                <m:t>w</m:t>
              </m:r>
              <m:r>
                <w:rPr>
                  <w:rFonts w:ascii="Cambria Math" w:eastAsia="MS Mincho" w:hAnsi="Cambria Math"/>
                  <w:color w:val="000000"/>
                  <w:lang w:val="en-US"/>
                </w:rPr>
                <m:t>=</m:t>
              </m:r>
              <m:nary>
                <m:naryPr>
                  <m:chr m:val="∑"/>
                  <m:limLoc m:val="undOvr"/>
                  <m:ctrlPr>
                    <w:rPr>
                      <w:rFonts w:ascii="Cambria Math" w:eastAsia="MS Mincho" w:hAnsi="Cambria Math"/>
                      <w:i/>
                      <w:color w:val="000000"/>
                    </w:rPr>
                  </m:ctrlPr>
                </m:naryPr>
                <m:sub>
                  <m:r>
                    <w:rPr>
                      <w:rFonts w:ascii="Cambria Math" w:eastAsia="MS Mincho" w:hAnsi="Cambria Math"/>
                      <w:color w:val="000000"/>
                    </w:rPr>
                    <m:t>j</m:t>
                  </m:r>
                  <m:r>
                    <w:rPr>
                      <w:rFonts w:ascii="Cambria Math" w:eastAsia="MS Mincho" w:hAnsi="Cambria Math"/>
                      <w:color w:val="000000"/>
                      <w:lang w:val="en-US"/>
                    </w:rPr>
                    <m:t>=1</m:t>
                  </m:r>
                </m:sub>
                <m:sup>
                  <m:r>
                    <w:rPr>
                      <w:rFonts w:ascii="Cambria Math" w:eastAsia="MS Mincho" w:hAnsi="Cambria Math"/>
                      <w:color w:val="000000"/>
                    </w:rPr>
                    <m:t>k</m:t>
                  </m:r>
                </m:sup>
                <m:e>
                  <m:d>
                    <m:dPr>
                      <m:ctrlPr>
                        <w:rPr>
                          <w:rFonts w:ascii="Cambria Math" w:eastAsia="MS Mincho" w:hAnsi="Cambria Math"/>
                          <w:i/>
                          <w:color w:val="000000"/>
                        </w:rPr>
                      </m:ctrlPr>
                    </m:dPr>
                    <m:e>
                      <m:f>
                        <m:fPr>
                          <m:ctrlPr>
                            <w:rPr>
                              <w:rFonts w:ascii="Cambria Math" w:eastAsia="MS Mincho" w:hAnsi="Cambria Math"/>
                              <w:i/>
                              <w:color w:val="000000"/>
                            </w:rPr>
                          </m:ctrlPr>
                        </m:fPr>
                        <m:num>
                          <m:sSub>
                            <m:sSubPr>
                              <m:ctrlPr>
                                <w:rPr>
                                  <w:rFonts w:ascii="Cambria Math" w:eastAsia="MS Mincho" w:hAnsi="Cambria Math"/>
                                  <w:i/>
                                  <w:color w:val="000000"/>
                                </w:rPr>
                              </m:ctrlPr>
                            </m:sSubPr>
                            <m:e>
                              <m:r>
                                <w:rPr>
                                  <w:rFonts w:ascii="Cambria Math" w:eastAsia="MS Mincho" w:hAnsi="Cambria Math"/>
                                  <w:color w:val="000000"/>
                                </w:rPr>
                                <m:t>n</m:t>
                              </m:r>
                            </m:e>
                            <m:sub>
                              <m:r>
                                <w:rPr>
                                  <w:rFonts w:ascii="Cambria Math" w:eastAsia="MS Mincho" w:hAnsi="Cambria Math"/>
                                  <w:color w:val="000000"/>
                                </w:rPr>
                                <m:t>j</m:t>
                              </m:r>
                            </m:sub>
                          </m:sSub>
                        </m:num>
                        <m:den>
                          <m:sSubSup>
                            <m:sSubSupPr>
                              <m:ctrlPr>
                                <w:rPr>
                                  <w:rFonts w:ascii="Cambria Math" w:eastAsia="MS Mincho" w:hAnsi="Cambria Math"/>
                                  <w:i/>
                                  <w:color w:val="000000"/>
                                </w:rPr>
                              </m:ctrlPr>
                            </m:sSubSupPr>
                            <m:e>
                              <m:r>
                                <w:rPr>
                                  <w:rFonts w:ascii="Cambria Math" w:eastAsia="MS Mincho" w:hAnsi="Cambria Math"/>
                                  <w:color w:val="000000"/>
                                </w:rPr>
                                <m:t>s</m:t>
                              </m:r>
                            </m:e>
                            <m:sub>
                              <m:r>
                                <w:rPr>
                                  <w:rFonts w:ascii="Cambria Math" w:eastAsia="MS Mincho" w:hAnsi="Cambria Math"/>
                                  <w:color w:val="000000"/>
                                </w:rPr>
                                <m:t>j</m:t>
                              </m:r>
                            </m:sub>
                            <m:sup>
                              <m:r>
                                <w:rPr>
                                  <w:rFonts w:ascii="Cambria Math" w:eastAsia="MS Mincho" w:hAnsi="Cambria Math"/>
                                  <w:color w:val="000000"/>
                                  <w:lang w:val="en-US"/>
                                </w:rPr>
                                <m:t>2</m:t>
                              </m:r>
                            </m:sup>
                          </m:sSubSup>
                        </m:den>
                      </m:f>
                    </m:e>
                  </m:d>
                </m:e>
              </m:nary>
            </m:oMath>
            <w:r w:rsidR="007C40A7" w:rsidRPr="00796104">
              <w:rPr>
                <w:rFonts w:eastAsia="MS Mincho"/>
                <w:i/>
                <w:color w:val="000000"/>
                <w:lang w:val="en-US"/>
              </w:rPr>
              <w:t xml:space="preserve"> </w:t>
            </w:r>
          </w:p>
          <w:p w14:paraId="049EED33" w14:textId="6DFE3A08" w:rsidR="008E14A8" w:rsidRPr="00796104" w:rsidRDefault="0064587E" w:rsidP="002048B7">
            <w:pPr>
              <w:pStyle w:val="NormalWeb"/>
              <w:spacing w:before="0" w:beforeAutospacing="0" w:after="0" w:afterAutospacing="0" w:line="480" w:lineRule="auto"/>
              <w:ind w:firstLine="709"/>
              <w:rPr>
                <w:rFonts w:eastAsia="MS Mincho"/>
                <w:i/>
                <w:color w:val="000000"/>
                <w:lang w:val="en-US"/>
              </w:rPr>
            </w:pPr>
            <m:oMath>
              <m:acc>
                <m:accPr>
                  <m:chr m:val="̅"/>
                  <m:ctrlPr>
                    <w:rPr>
                      <w:rFonts w:ascii="Cambria Math" w:eastAsia="MS Mincho" w:hAnsi="Cambria Math"/>
                      <w:i/>
                      <w:color w:val="000000"/>
                    </w:rPr>
                  </m:ctrlPr>
                </m:accPr>
                <m:e>
                  <m:sSup>
                    <m:sSupPr>
                      <m:ctrlPr>
                        <w:rPr>
                          <w:rFonts w:ascii="Cambria Math" w:eastAsia="MS Mincho" w:hAnsi="Cambria Math"/>
                          <w:i/>
                          <w:color w:val="000000"/>
                        </w:rPr>
                      </m:ctrlPr>
                    </m:sSupPr>
                    <m:e>
                      <m:r>
                        <w:rPr>
                          <w:rFonts w:ascii="Cambria Math" w:eastAsia="MS Mincho" w:hAnsi="Cambria Math"/>
                          <w:color w:val="000000"/>
                        </w:rPr>
                        <m:t>X</m:t>
                      </m:r>
                    </m:e>
                    <m:sup>
                      <m:r>
                        <w:rPr>
                          <w:rFonts w:ascii="Cambria Math" w:eastAsia="MS Mincho" w:hAnsi="Cambria Math"/>
                          <w:color w:val="000000"/>
                          <w:lang w:val="en-US"/>
                        </w:rPr>
                        <m:t>'</m:t>
                      </m:r>
                    </m:sup>
                  </m:sSup>
                </m:e>
              </m:acc>
              <m:r>
                <w:rPr>
                  <w:rFonts w:ascii="Cambria Math" w:eastAsia="MS Mincho" w:hAnsi="Cambria Math"/>
                  <w:color w:val="000000"/>
                  <w:lang w:val="en-US"/>
                </w:rPr>
                <m:t>=</m:t>
              </m:r>
              <m:f>
                <m:fPr>
                  <m:ctrlPr>
                    <w:rPr>
                      <w:rFonts w:ascii="Cambria Math" w:eastAsia="MS Mincho" w:hAnsi="Cambria Math"/>
                      <w:i/>
                      <w:color w:val="000000"/>
                    </w:rPr>
                  </m:ctrlPr>
                </m:fPr>
                <m:num>
                  <m:nary>
                    <m:naryPr>
                      <m:chr m:val="∑"/>
                      <m:limLoc m:val="undOvr"/>
                      <m:ctrlPr>
                        <w:rPr>
                          <w:rFonts w:ascii="Cambria Math" w:eastAsia="MS Mincho" w:hAnsi="Cambria Math"/>
                          <w:i/>
                          <w:color w:val="000000"/>
                        </w:rPr>
                      </m:ctrlPr>
                    </m:naryPr>
                    <m:sub>
                      <m:r>
                        <w:rPr>
                          <w:rFonts w:ascii="Cambria Math" w:eastAsia="MS Mincho" w:hAnsi="Cambria Math"/>
                          <w:color w:val="000000"/>
                        </w:rPr>
                        <m:t>j</m:t>
                      </m:r>
                      <m:r>
                        <w:rPr>
                          <w:rFonts w:ascii="Cambria Math" w:eastAsia="MS Mincho" w:hAnsi="Cambria Math"/>
                          <w:color w:val="000000"/>
                          <w:lang w:val="en-US"/>
                        </w:rPr>
                        <m:t>=1</m:t>
                      </m:r>
                    </m:sub>
                    <m:sup>
                      <m:r>
                        <w:rPr>
                          <w:rFonts w:ascii="Cambria Math" w:eastAsia="MS Mincho" w:hAnsi="Cambria Math"/>
                          <w:color w:val="000000"/>
                        </w:rPr>
                        <m:t>k</m:t>
                      </m:r>
                    </m:sup>
                    <m:e>
                      <m:d>
                        <m:dPr>
                          <m:ctrlPr>
                            <w:rPr>
                              <w:rFonts w:ascii="Cambria Math" w:eastAsia="MS Mincho" w:hAnsi="Cambria Math"/>
                              <w:i/>
                              <w:color w:val="000000"/>
                            </w:rPr>
                          </m:ctrlPr>
                        </m:dPr>
                        <m:e>
                          <m:sSub>
                            <m:sSubPr>
                              <m:ctrlPr>
                                <w:rPr>
                                  <w:rFonts w:ascii="Cambria Math" w:eastAsia="MS Mincho" w:hAnsi="Cambria Math"/>
                                  <w:i/>
                                  <w:color w:val="000000"/>
                                </w:rPr>
                              </m:ctrlPr>
                            </m:sSubPr>
                            <m:e>
                              <m:r>
                                <w:rPr>
                                  <w:rFonts w:ascii="Cambria Math" w:eastAsia="MS Mincho" w:hAnsi="Cambria Math"/>
                                  <w:color w:val="000000"/>
                                </w:rPr>
                                <m:t>w</m:t>
                              </m:r>
                            </m:e>
                            <m:sub>
                              <m:r>
                                <w:rPr>
                                  <w:rFonts w:ascii="Cambria Math" w:eastAsia="MS Mincho" w:hAnsi="Cambria Math"/>
                                  <w:color w:val="000000"/>
                                </w:rPr>
                                <m:t>j</m:t>
                              </m:r>
                              <m:r>
                                <w:rPr>
                                  <w:rFonts w:ascii="Cambria Math" w:eastAsia="MS Mincho" w:hAnsi="Cambria Math"/>
                                  <w:color w:val="000000"/>
                                  <w:lang w:val="en-US"/>
                                </w:rPr>
                                <m:t xml:space="preserve"> </m:t>
                              </m:r>
                            </m:sub>
                          </m:sSub>
                          <m:r>
                            <w:rPr>
                              <w:rFonts w:ascii="Cambria Math" w:eastAsia="MS Mincho" w:hAnsi="Cambria Math"/>
                              <w:color w:val="000000"/>
                              <w:lang w:val="en-US"/>
                            </w:rPr>
                            <m:t xml:space="preserve"> </m:t>
                          </m:r>
                          <m:acc>
                            <m:accPr>
                              <m:chr m:val="̅"/>
                              <m:ctrlPr>
                                <w:rPr>
                                  <w:rFonts w:ascii="Cambria Math" w:eastAsia="MS Mincho" w:hAnsi="Cambria Math"/>
                                  <w:i/>
                                  <w:color w:val="000000"/>
                                </w:rPr>
                              </m:ctrlPr>
                            </m:accPr>
                            <m:e>
                              <m:sSub>
                                <m:sSubPr>
                                  <m:ctrlPr>
                                    <w:rPr>
                                      <w:rFonts w:ascii="Cambria Math" w:eastAsia="MS Mincho" w:hAnsi="Cambria Math"/>
                                      <w:i/>
                                      <w:color w:val="000000"/>
                                    </w:rPr>
                                  </m:ctrlPr>
                                </m:sSubPr>
                                <m:e>
                                  <m:r>
                                    <w:rPr>
                                      <w:rFonts w:ascii="Cambria Math" w:eastAsia="MS Mincho" w:hAnsi="Cambria Math"/>
                                      <w:color w:val="000000"/>
                                    </w:rPr>
                                    <m:t>x</m:t>
                                  </m:r>
                                </m:e>
                                <m:sub>
                                  <m:r>
                                    <w:rPr>
                                      <w:rFonts w:ascii="Cambria Math" w:eastAsia="MS Mincho" w:hAnsi="Cambria Math"/>
                                      <w:color w:val="000000"/>
                                    </w:rPr>
                                    <m:t>j</m:t>
                                  </m:r>
                                </m:sub>
                              </m:sSub>
                            </m:e>
                          </m:acc>
                        </m:e>
                      </m:d>
                    </m:e>
                  </m:nary>
                </m:num>
                <m:den>
                  <m:r>
                    <w:rPr>
                      <w:rFonts w:ascii="Cambria Math" w:eastAsia="MS Mincho" w:hAnsi="Cambria Math"/>
                      <w:color w:val="000000"/>
                    </w:rPr>
                    <m:t>w</m:t>
                  </m:r>
                </m:den>
              </m:f>
            </m:oMath>
            <w:r w:rsidR="007C40A7" w:rsidRPr="00796104">
              <w:rPr>
                <w:rFonts w:eastAsia="MS Mincho"/>
                <w:i/>
                <w:color w:val="000000"/>
                <w:lang w:val="en-US"/>
              </w:rPr>
              <w:t xml:space="preserve"> </w:t>
            </w:r>
            <w:r w:rsidR="008E14A8" w:rsidRPr="00796104">
              <w:rPr>
                <w:rFonts w:eastAsia="MS Mincho"/>
                <w:i/>
                <w:color w:val="000000"/>
                <w:lang w:val="en-US"/>
              </w:rPr>
              <w:t xml:space="preserve"> </w:t>
            </w:r>
          </w:p>
        </w:tc>
        <w:tc>
          <w:tcPr>
            <w:tcW w:w="1358" w:type="dxa"/>
            <w:vMerge/>
            <w:shd w:val="clear" w:color="auto" w:fill="auto"/>
          </w:tcPr>
          <w:p w14:paraId="5FFE690F" w14:textId="77777777" w:rsidR="008E14A8" w:rsidRPr="00796104" w:rsidRDefault="008E14A8" w:rsidP="002048B7">
            <w:pPr>
              <w:pStyle w:val="NormalWeb"/>
              <w:spacing w:before="0" w:beforeAutospacing="0" w:after="0" w:afterAutospacing="0" w:line="480" w:lineRule="auto"/>
              <w:ind w:firstLine="709"/>
              <w:rPr>
                <w:color w:val="000000"/>
                <w:lang w:val="en-US"/>
              </w:rPr>
            </w:pPr>
          </w:p>
        </w:tc>
      </w:tr>
    </w:tbl>
    <w:p w14:paraId="588CCA66"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The degrees of freedom of the </w:t>
      </w:r>
      <w:r w:rsidRPr="00796104">
        <w:rPr>
          <w:i/>
          <w:color w:val="000000"/>
          <w:lang w:val="en-US"/>
        </w:rPr>
        <w:t>W</w:t>
      </w:r>
      <w:r w:rsidRPr="00796104">
        <w:rPr>
          <w:color w:val="000000"/>
          <w:lang w:val="en-US"/>
        </w:rPr>
        <w:t>-test are approximated as follows:</w:t>
      </w:r>
    </w:p>
    <w:tbl>
      <w:tblPr>
        <w:tblW w:w="0" w:type="auto"/>
        <w:tblLook w:val="04A0" w:firstRow="1" w:lastRow="0" w:firstColumn="1" w:lastColumn="0" w:noHBand="0" w:noVBand="1"/>
      </w:tblPr>
      <w:tblGrid>
        <w:gridCol w:w="272"/>
        <w:gridCol w:w="7585"/>
        <w:gridCol w:w="1205"/>
      </w:tblGrid>
      <w:tr w:rsidR="008E14A8" w:rsidRPr="00796104" w14:paraId="4E4A877C" w14:textId="77777777" w:rsidTr="00B63330">
        <w:tc>
          <w:tcPr>
            <w:tcW w:w="272" w:type="dxa"/>
            <w:shd w:val="clear" w:color="auto" w:fill="auto"/>
          </w:tcPr>
          <w:p w14:paraId="2C3D9AD9"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585" w:type="dxa"/>
            <w:shd w:val="clear" w:color="auto" w:fill="auto"/>
          </w:tcPr>
          <w:p w14:paraId="526A50F8" w14:textId="655313FC" w:rsidR="008E14A8" w:rsidRPr="00796104" w:rsidRDefault="00F13425" w:rsidP="002048B7">
            <w:pPr>
              <w:pStyle w:val="NormalWeb"/>
              <w:spacing w:before="0" w:beforeAutospacing="0" w:after="0" w:afterAutospacing="0" w:line="480" w:lineRule="auto"/>
              <w:ind w:firstLine="709"/>
              <w:jc w:val="center"/>
              <w:rPr>
                <w:i/>
                <w:color w:val="000000"/>
                <w:lang w:val="en-US"/>
              </w:rPr>
            </w:pPr>
            <w:proofErr w:type="spellStart"/>
            <w:proofErr w:type="gramStart"/>
            <w:r w:rsidRPr="00796104">
              <w:rPr>
                <w:i/>
                <w:color w:val="000000"/>
                <w:lang w:val="nl-NL"/>
              </w:rPr>
              <w:t>d</w:t>
            </w:r>
            <w:r w:rsidR="008E14A8" w:rsidRPr="00796104">
              <w:rPr>
                <w:i/>
                <w:color w:val="000000"/>
                <w:lang w:val="nl-NL"/>
              </w:rPr>
              <w:t>f</w:t>
            </w:r>
            <w:r w:rsidR="008E14A8" w:rsidRPr="00796104">
              <w:rPr>
                <w:i/>
                <w:color w:val="000000"/>
                <w:vertAlign w:val="subscript"/>
                <w:lang w:val="nl-NL"/>
              </w:rPr>
              <w:t>n</w:t>
            </w:r>
            <w:proofErr w:type="spellEnd"/>
            <w:proofErr w:type="gramEnd"/>
            <w:r w:rsidR="008E14A8" w:rsidRPr="00796104">
              <w:rPr>
                <w:i/>
                <w:color w:val="000000"/>
                <w:lang w:val="nl-NL"/>
              </w:rPr>
              <w:t xml:space="preserve"> = </w:t>
            </w:r>
            <m:oMath>
              <m:r>
                <w:rPr>
                  <w:rFonts w:ascii="Cambria Math" w:hAnsi="Cambria Math"/>
                  <w:color w:val="000000"/>
                </w:rPr>
                <m:t>k</m:t>
              </m:r>
              <m:r>
                <w:rPr>
                  <w:rFonts w:ascii="Cambria Math" w:hAnsi="Cambria Math"/>
                  <w:color w:val="000000"/>
                  <w:lang w:val="nl-NL"/>
                </w:rPr>
                <m:t>-1</m:t>
              </m:r>
            </m:oMath>
            <w:r w:rsidR="007C40A7" w:rsidRPr="00796104">
              <w:rPr>
                <w:i/>
                <w:color w:val="000000"/>
                <w:lang w:val="nl-NL"/>
              </w:rPr>
              <w:t xml:space="preserve">                               </w:t>
            </w:r>
            <w:r w:rsidR="008E14A8" w:rsidRPr="00796104">
              <w:rPr>
                <w:i/>
                <w:color w:val="000000"/>
                <w:lang w:val="nl-NL"/>
              </w:rPr>
              <w:t xml:space="preserve"> </w:t>
            </w:r>
          </w:p>
        </w:tc>
        <w:tc>
          <w:tcPr>
            <w:tcW w:w="1205" w:type="dxa"/>
            <w:shd w:val="clear" w:color="auto" w:fill="auto"/>
          </w:tcPr>
          <w:p w14:paraId="53B127A3"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(8)</w:t>
            </w:r>
          </w:p>
        </w:tc>
      </w:tr>
      <w:tr w:rsidR="008E14A8" w:rsidRPr="00796104" w14:paraId="7F6FA9A8" w14:textId="77777777" w:rsidTr="00B63330">
        <w:tc>
          <w:tcPr>
            <w:tcW w:w="272" w:type="dxa"/>
            <w:shd w:val="clear" w:color="auto" w:fill="auto"/>
          </w:tcPr>
          <w:p w14:paraId="1C3C6FC6"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585" w:type="dxa"/>
            <w:shd w:val="clear" w:color="auto" w:fill="auto"/>
          </w:tcPr>
          <w:p w14:paraId="5598BC98" w14:textId="7CEF9780" w:rsidR="008E14A8" w:rsidRPr="00796104" w:rsidRDefault="00F13425" w:rsidP="002048B7">
            <w:pPr>
              <w:pStyle w:val="NormalWeb"/>
              <w:spacing w:before="0" w:beforeAutospacing="0" w:after="0" w:afterAutospacing="0" w:line="480" w:lineRule="auto"/>
              <w:ind w:firstLine="709"/>
              <w:jc w:val="center"/>
              <w:rPr>
                <w:i/>
                <w:color w:val="000000"/>
                <w:lang w:val="nl-NL"/>
              </w:rPr>
            </w:pPr>
            <w:proofErr w:type="spellStart"/>
            <w:proofErr w:type="gramStart"/>
            <w:r w:rsidRPr="00796104">
              <w:rPr>
                <w:i/>
                <w:color w:val="000000"/>
                <w:lang w:val="nl-NL"/>
              </w:rPr>
              <w:t>d</w:t>
            </w:r>
            <w:r w:rsidR="008E14A8" w:rsidRPr="00796104">
              <w:rPr>
                <w:i/>
                <w:color w:val="000000"/>
                <w:lang w:val="nl-NL"/>
              </w:rPr>
              <w:t>f</w:t>
            </w:r>
            <w:r w:rsidR="008E14A8" w:rsidRPr="00796104">
              <w:rPr>
                <w:i/>
                <w:color w:val="000000"/>
                <w:vertAlign w:val="subscript"/>
                <w:lang w:val="nl-NL"/>
              </w:rPr>
              <w:t>d</w:t>
            </w:r>
            <w:proofErr w:type="spellEnd"/>
            <w:proofErr w:type="gramEnd"/>
            <w:r w:rsidR="008E14A8" w:rsidRPr="00796104">
              <w:rPr>
                <w:i/>
                <w:color w:val="000000"/>
                <w:lang w:val="nl-NL"/>
              </w:rPr>
              <w:t xml:space="preserve"> = </w:t>
            </w:r>
            <m:oMath>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lang w:val="nl-NL"/>
                        </w:rPr>
                        <m:t>2</m:t>
                      </m:r>
                    </m:sup>
                  </m:sSup>
                  <m:r>
                    <w:rPr>
                      <w:rFonts w:ascii="Cambria Math" w:hAnsi="Cambria Math"/>
                      <w:color w:val="000000"/>
                      <w:lang w:val="nl-NL"/>
                    </w:rPr>
                    <m:t>-1</m:t>
                  </m:r>
                </m:num>
                <m:den>
                  <m:r>
                    <w:rPr>
                      <w:rFonts w:ascii="Cambria Math" w:hAnsi="Cambria Math"/>
                      <w:color w:val="000000"/>
                      <w:lang w:val="nl-NL"/>
                    </w:rPr>
                    <m:t>3</m:t>
                  </m:r>
                  <m:nary>
                    <m:naryPr>
                      <m:chr m:val="∑"/>
                      <m:limLoc m:val="undOvr"/>
                      <m:ctrlPr>
                        <w:rPr>
                          <w:rFonts w:ascii="Cambria Math" w:hAnsi="Cambria Math"/>
                          <w:i/>
                          <w:color w:val="000000"/>
                        </w:rPr>
                      </m:ctrlPr>
                    </m:naryPr>
                    <m:sub>
                      <m:r>
                        <w:rPr>
                          <w:rFonts w:ascii="Cambria Math" w:hAnsi="Cambria Math"/>
                          <w:color w:val="000000"/>
                        </w:rPr>
                        <m:t>j</m:t>
                      </m:r>
                      <m:r>
                        <w:rPr>
                          <w:rFonts w:ascii="Cambria Math" w:hAnsi="Cambria Math"/>
                          <w:color w:val="000000"/>
                          <w:lang w:val="nl-NL"/>
                        </w:rPr>
                        <m:t>=1</m:t>
                      </m:r>
                    </m:sub>
                    <m:sup>
                      <m:r>
                        <w:rPr>
                          <w:rFonts w:ascii="Cambria Math" w:hAnsi="Cambria Math"/>
                          <w:color w:val="000000"/>
                        </w:rPr>
                        <m:t>k</m:t>
                      </m:r>
                    </m:sup>
                    <m:e>
                      <m:d>
                        <m:dPr>
                          <m:begChr m:val="["/>
                          <m:endChr m:val="]"/>
                          <m:ctrlPr>
                            <w:rPr>
                              <w:rFonts w:ascii="Cambria Math" w:hAnsi="Cambria Math"/>
                              <w:i/>
                              <w:color w:val="000000"/>
                            </w:rPr>
                          </m:ctrlPr>
                        </m:dPr>
                        <m:e>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lang w:val="nl-NL"/>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j</m:t>
                                              </m:r>
                                            </m:sub>
                                          </m:sSub>
                                        </m:num>
                                        <m:den>
                                          <m:r>
                                            <w:rPr>
                                              <w:rFonts w:ascii="Cambria Math" w:hAnsi="Cambria Math"/>
                                              <w:color w:val="000000"/>
                                            </w:rPr>
                                            <m:t>w</m:t>
                                          </m:r>
                                        </m:den>
                                      </m:f>
                                    </m:e>
                                  </m:d>
                                </m:e>
                                <m:sup>
                                  <m:r>
                                    <w:rPr>
                                      <w:rFonts w:ascii="Cambria Math" w:hAnsi="Cambria Math"/>
                                      <w:color w:val="000000"/>
                                      <w:lang w:val="nl-NL"/>
                                    </w:rPr>
                                    <m:t>2</m:t>
                                  </m:r>
                                </m:sup>
                              </m:sSup>
                            </m:num>
                            <m:den>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j</m:t>
                                  </m:r>
                                </m:sub>
                              </m:sSub>
                              <m:r>
                                <w:rPr>
                                  <w:rFonts w:ascii="Cambria Math" w:hAnsi="Cambria Math"/>
                                  <w:color w:val="000000"/>
                                  <w:lang w:val="nl-NL"/>
                                </w:rPr>
                                <m:t>-1</m:t>
                              </m:r>
                            </m:den>
                          </m:f>
                        </m:e>
                      </m:d>
                    </m:e>
                  </m:nary>
                </m:den>
              </m:f>
            </m:oMath>
            <w:r w:rsidR="007C40A7" w:rsidRPr="00796104">
              <w:rPr>
                <w:rFonts w:eastAsia="MS Mincho"/>
                <w:i/>
                <w:color w:val="000000"/>
                <w:lang w:val="nl-NL"/>
              </w:rPr>
              <w:t xml:space="preserve">                         </w:t>
            </w:r>
            <w:r w:rsidR="008E14A8" w:rsidRPr="00796104">
              <w:rPr>
                <w:rFonts w:eastAsia="MS Mincho"/>
                <w:i/>
                <w:color w:val="000000"/>
                <w:lang w:val="nl-NL"/>
              </w:rPr>
              <w:t xml:space="preserve"> </w:t>
            </w:r>
          </w:p>
        </w:tc>
        <w:tc>
          <w:tcPr>
            <w:tcW w:w="1205" w:type="dxa"/>
            <w:shd w:val="clear" w:color="auto" w:fill="auto"/>
          </w:tcPr>
          <w:p w14:paraId="5F87FFDD"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(9)</w:t>
            </w:r>
          </w:p>
        </w:tc>
      </w:tr>
    </w:tbl>
    <w:p w14:paraId="383837CA" w14:textId="0586E371"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When there are only two groups to compare, the </w:t>
      </w:r>
      <w:r w:rsidRPr="00796104">
        <w:rPr>
          <w:i/>
          <w:color w:val="000000"/>
          <w:lang w:val="en-US"/>
        </w:rPr>
        <w:t>F*</w:t>
      </w:r>
      <w:r w:rsidRPr="00796104">
        <w:rPr>
          <w:color w:val="000000"/>
          <w:lang w:val="en-US"/>
        </w:rPr>
        <w:t xml:space="preserve">-test and </w:t>
      </w:r>
      <w:r w:rsidRPr="00796104">
        <w:rPr>
          <w:i/>
          <w:color w:val="000000"/>
          <w:lang w:val="en-US"/>
        </w:rPr>
        <w:t>W</w:t>
      </w:r>
      <w:r w:rsidRPr="00796104">
        <w:rPr>
          <w:color w:val="000000"/>
          <w:lang w:val="en-US"/>
        </w:rPr>
        <w:t xml:space="preserve">-test are identical (i.e., they have </w:t>
      </w:r>
      <w:proofErr w:type="gramStart"/>
      <w:r w:rsidRPr="00796104">
        <w:rPr>
          <w:color w:val="000000"/>
          <w:lang w:val="en-US"/>
        </w:rPr>
        <w:t>exactly the same</w:t>
      </w:r>
      <w:proofErr w:type="gramEnd"/>
      <w:r w:rsidRPr="00796104">
        <w:rPr>
          <w:color w:val="000000"/>
          <w:lang w:val="en-US"/>
        </w:rPr>
        <w:t xml:space="preserve"> statistical value, degrees of freedom and significance).</w:t>
      </w:r>
      <w:r w:rsidR="0080178B" w:rsidRPr="00796104">
        <w:rPr>
          <w:color w:val="000000"/>
          <w:lang w:val="en-US"/>
        </w:rPr>
        <w:t xml:space="preserve"> </w:t>
      </w:r>
      <w:r w:rsidRPr="00796104">
        <w:rPr>
          <w:color w:val="000000"/>
          <w:lang w:val="en-US"/>
        </w:rPr>
        <w:t>However, when there are more than two groups to compare, the tests differ. To better understand how to compute all statistics, a set of fictional raw data simulating the example of a three-group design is available in the appendix. The following section will present Monte Carlo simulations assessing these three tests on both Types I and II error rates.</w:t>
      </w:r>
    </w:p>
    <w:p w14:paraId="5FC10AA3" w14:textId="5E1A492C" w:rsidR="008E14A8" w:rsidRPr="00796104" w:rsidRDefault="008E14A8" w:rsidP="002048B7">
      <w:pPr>
        <w:pStyle w:val="Titre1"/>
        <w:rPr>
          <w:rFonts w:eastAsia="Times New Roman"/>
          <w:color w:val="000000"/>
          <w:lang w:eastAsia="fr-BE"/>
        </w:rPr>
      </w:pPr>
      <w:r w:rsidRPr="00796104">
        <w:rPr>
          <w:color w:val="000000"/>
        </w:rPr>
        <w:lastRenderedPageBreak/>
        <w:t xml:space="preserve">Monte Carlo simulations: </w:t>
      </w:r>
      <w:r w:rsidRPr="00796104">
        <w:rPr>
          <w:i/>
          <w:color w:val="000000"/>
        </w:rPr>
        <w:t>F</w:t>
      </w:r>
      <w:r w:rsidRPr="00796104">
        <w:rPr>
          <w:color w:val="000000"/>
        </w:rPr>
        <w:t xml:space="preserve">-test vs. </w:t>
      </w:r>
      <w:r w:rsidRPr="00796104">
        <w:rPr>
          <w:i/>
          <w:color w:val="000000"/>
        </w:rPr>
        <w:t>W</w:t>
      </w:r>
      <w:r w:rsidRPr="00796104">
        <w:rPr>
          <w:color w:val="000000"/>
        </w:rPr>
        <w:t xml:space="preserve">-test vs. </w:t>
      </w:r>
      <w:r w:rsidRPr="00796104">
        <w:rPr>
          <w:i/>
          <w:color w:val="000000"/>
        </w:rPr>
        <w:t>F*</w:t>
      </w:r>
      <w:r w:rsidRPr="00796104">
        <w:rPr>
          <w:color w:val="000000"/>
        </w:rPr>
        <w:t>-test</w:t>
      </w:r>
      <w:r w:rsidR="007C40A7" w:rsidRPr="00796104">
        <w:rPr>
          <w:color w:val="000000"/>
        </w:rPr>
        <w:t xml:space="preserve"> </w:t>
      </w:r>
    </w:p>
    <w:p w14:paraId="0BC1E948" w14:textId="14282AC4" w:rsidR="008E14A8" w:rsidRPr="00796104" w:rsidRDefault="00531FCC" w:rsidP="002048B7">
      <w:pPr>
        <w:pStyle w:val="Titre2"/>
        <w:ind w:firstLine="708"/>
        <w:rPr>
          <w:color w:val="000000"/>
          <w:szCs w:val="24"/>
          <w:lang w:val="en-GB"/>
        </w:rPr>
      </w:pPr>
      <w:r w:rsidRPr="00796104">
        <w:rPr>
          <w:color w:val="000000"/>
          <w:szCs w:val="24"/>
          <w:lang w:val="en-GB"/>
        </w:rPr>
        <w:t>W</w:t>
      </w:r>
      <w:r w:rsidR="008E14A8" w:rsidRPr="00796104">
        <w:rPr>
          <w:color w:val="000000"/>
          <w:szCs w:val="24"/>
          <w:lang w:val="en-GB"/>
        </w:rPr>
        <w:t xml:space="preserve">e chose to </w:t>
      </w:r>
      <w:r w:rsidRPr="00796104">
        <w:rPr>
          <w:color w:val="000000"/>
          <w:szCs w:val="24"/>
          <w:lang w:val="en-GB"/>
        </w:rPr>
        <w:t xml:space="preserve">examine the </w:t>
      </w:r>
      <w:r w:rsidR="008E14A8" w:rsidRPr="00796104">
        <w:rPr>
          <w:color w:val="000000"/>
          <w:szCs w:val="24"/>
          <w:lang w:val="en-GB"/>
        </w:rPr>
        <w:t xml:space="preserve">Type I error rate and </w:t>
      </w:r>
      <w:r w:rsidRPr="00796104">
        <w:rPr>
          <w:color w:val="000000"/>
          <w:szCs w:val="24"/>
          <w:lang w:val="en-GB"/>
        </w:rPr>
        <w:t xml:space="preserve">the </w:t>
      </w:r>
      <w:r w:rsidR="008E14A8" w:rsidRPr="00796104">
        <w:rPr>
          <w:color w:val="000000"/>
          <w:szCs w:val="24"/>
          <w:lang w:val="en-GB"/>
        </w:rPr>
        <w:t xml:space="preserve">statistical power </w:t>
      </w:r>
      <w:r w:rsidRPr="00796104">
        <w:rPr>
          <w:color w:val="000000"/>
          <w:szCs w:val="24"/>
          <w:lang w:val="en-GB"/>
        </w:rPr>
        <w:t xml:space="preserve">of the </w:t>
      </w:r>
      <w:r w:rsidRPr="00796104">
        <w:rPr>
          <w:i/>
          <w:color w:val="000000"/>
          <w:szCs w:val="24"/>
          <w:lang w:val="en-GB"/>
        </w:rPr>
        <w:t>F-</w:t>
      </w:r>
      <w:r w:rsidRPr="00796104">
        <w:rPr>
          <w:color w:val="000000"/>
          <w:szCs w:val="24"/>
          <w:lang w:val="en-GB"/>
        </w:rPr>
        <w:t xml:space="preserve">test, </w:t>
      </w:r>
      <w:r w:rsidRPr="00796104">
        <w:rPr>
          <w:i/>
          <w:color w:val="000000"/>
          <w:szCs w:val="24"/>
          <w:lang w:val="en-GB"/>
        </w:rPr>
        <w:t>W</w:t>
      </w:r>
      <w:r w:rsidRPr="00796104">
        <w:rPr>
          <w:color w:val="000000"/>
          <w:szCs w:val="24"/>
          <w:lang w:val="en-GB"/>
        </w:rPr>
        <w:t xml:space="preserve">-test and </w:t>
      </w:r>
      <w:r w:rsidRPr="00796104">
        <w:rPr>
          <w:i/>
          <w:color w:val="000000"/>
          <w:szCs w:val="24"/>
          <w:lang w:val="en-GB"/>
        </w:rPr>
        <w:t>F*-</w:t>
      </w:r>
      <w:r w:rsidRPr="00796104">
        <w:rPr>
          <w:color w:val="000000"/>
          <w:szCs w:val="24"/>
          <w:lang w:val="en-GB"/>
        </w:rPr>
        <w:t>test</w:t>
      </w:r>
      <w:r w:rsidR="008E14A8" w:rsidRPr="00796104">
        <w:rPr>
          <w:color w:val="000000"/>
          <w:szCs w:val="24"/>
          <w:lang w:val="en-GB"/>
        </w:rPr>
        <w:t>. The James second-order test and the Alexander-</w:t>
      </w:r>
      <w:proofErr w:type="spellStart"/>
      <w:r w:rsidR="008E14A8" w:rsidRPr="00796104">
        <w:rPr>
          <w:color w:val="000000"/>
          <w:szCs w:val="24"/>
          <w:lang w:val="en-GB"/>
        </w:rPr>
        <w:t>Govern’s</w:t>
      </w:r>
      <w:proofErr w:type="spellEnd"/>
      <w:r w:rsidR="008E14A8" w:rsidRPr="00796104">
        <w:rPr>
          <w:color w:val="000000"/>
          <w:szCs w:val="24"/>
          <w:lang w:val="en-GB"/>
        </w:rPr>
        <w:t xml:space="preserve"> test were not included, because they yield very similar results to the </w:t>
      </w:r>
      <w:r w:rsidR="008E14A8" w:rsidRPr="00796104">
        <w:rPr>
          <w:i/>
          <w:color w:val="000000"/>
          <w:szCs w:val="24"/>
          <w:lang w:val="en-GB"/>
        </w:rPr>
        <w:t>W</w:t>
      </w:r>
      <w:r w:rsidR="008E14A8" w:rsidRPr="00796104">
        <w:rPr>
          <w:color w:val="000000"/>
          <w:szCs w:val="24"/>
          <w:lang w:val="en-GB"/>
        </w:rPr>
        <w:t xml:space="preserve">-test but are less </w:t>
      </w:r>
      <w:r w:rsidRPr="00796104">
        <w:rPr>
          <w:color w:val="000000"/>
          <w:szCs w:val="24"/>
          <w:lang w:val="en-GB"/>
        </w:rPr>
        <w:t xml:space="preserve">readily </w:t>
      </w:r>
      <w:r w:rsidR="008E14A8" w:rsidRPr="00796104">
        <w:rPr>
          <w:color w:val="000000"/>
          <w:szCs w:val="24"/>
          <w:lang w:val="en-GB"/>
        </w:rPr>
        <w:t xml:space="preserve">available </w:t>
      </w:r>
      <w:r w:rsidRPr="00796104">
        <w:rPr>
          <w:color w:val="000000"/>
          <w:szCs w:val="24"/>
          <w:lang w:val="en-GB"/>
        </w:rPr>
        <w:t>i</w:t>
      </w:r>
      <w:r w:rsidR="008E14A8" w:rsidRPr="00796104">
        <w:rPr>
          <w:color w:val="000000"/>
          <w:szCs w:val="24"/>
          <w:lang w:val="en-GB"/>
        </w:rPr>
        <w:t>n statistical software</w:t>
      </w:r>
      <w:r w:rsidRPr="00796104">
        <w:rPr>
          <w:color w:val="000000"/>
          <w:szCs w:val="24"/>
          <w:lang w:val="en-GB"/>
        </w:rPr>
        <w:t xml:space="preserve"> packages</w:t>
      </w:r>
      <w:r w:rsidR="008E14A8" w:rsidRPr="00796104">
        <w:rPr>
          <w:color w:val="000000"/>
          <w:szCs w:val="24"/>
          <w:lang w:val="en-GB"/>
        </w:rPr>
        <w:t>. For a more extended description of these two alternatives, see Schneider and Penfield (1997).</w:t>
      </w:r>
    </w:p>
    <w:p w14:paraId="2C691C8A" w14:textId="68D45D28" w:rsidR="008E14A8" w:rsidRPr="00796104" w:rsidRDefault="008E14A8" w:rsidP="002048B7">
      <w:pPr>
        <w:spacing w:after="0" w:line="480" w:lineRule="auto"/>
        <w:ind w:firstLine="709"/>
        <w:contextualSpacing/>
        <w:jc w:val="both"/>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We conducted simulations </w:t>
      </w:r>
      <w:r w:rsidR="00531FCC" w:rsidRPr="00796104">
        <w:rPr>
          <w:rFonts w:ascii="Times New Roman" w:hAnsi="Times New Roman"/>
          <w:color w:val="000000"/>
          <w:sz w:val="24"/>
          <w:szCs w:val="24"/>
          <w:lang w:val="en-US"/>
        </w:rPr>
        <w:t>for</w:t>
      </w:r>
      <w:r w:rsidRPr="00796104">
        <w:rPr>
          <w:rFonts w:ascii="Times New Roman" w:hAnsi="Times New Roman"/>
          <w:color w:val="000000"/>
          <w:sz w:val="24"/>
          <w:szCs w:val="24"/>
          <w:lang w:val="en-US"/>
        </w:rPr>
        <w:t xml:space="preserve"> 2560 scenarios</w:t>
      </w:r>
      <w:r w:rsidR="003B26B8" w:rsidRPr="00796104">
        <w:rPr>
          <w:rFonts w:ascii="Times New Roman" w:hAnsi="Times New Roman"/>
          <w:color w:val="000000"/>
          <w:sz w:val="24"/>
          <w:szCs w:val="24"/>
          <w:lang w:val="en-US"/>
        </w:rPr>
        <w:t xml:space="preserve"> that </w:t>
      </w:r>
      <w:r w:rsidR="00531FCC" w:rsidRPr="00796104">
        <w:rPr>
          <w:rFonts w:ascii="Times New Roman" w:hAnsi="Times New Roman"/>
          <w:color w:val="000000"/>
          <w:sz w:val="24"/>
          <w:szCs w:val="24"/>
          <w:lang w:val="en-US"/>
        </w:rPr>
        <w:t xml:space="preserve">we deemed most </w:t>
      </w:r>
      <w:r w:rsidR="003B26B8" w:rsidRPr="00796104">
        <w:rPr>
          <w:rFonts w:ascii="Times New Roman" w:hAnsi="Times New Roman"/>
          <w:color w:val="000000"/>
          <w:sz w:val="24"/>
          <w:szCs w:val="24"/>
          <w:lang w:val="en-US"/>
        </w:rPr>
        <w:t>relevant</w:t>
      </w:r>
      <w:r w:rsidR="00BD6950" w:rsidRPr="00796104">
        <w:rPr>
          <w:rFonts w:ascii="Times New Roman" w:hAnsi="Times New Roman"/>
          <w:color w:val="000000"/>
          <w:sz w:val="24"/>
          <w:szCs w:val="24"/>
          <w:lang w:val="en-US"/>
        </w:rPr>
        <w:t>. F</w:t>
      </w:r>
      <w:r w:rsidRPr="00796104">
        <w:rPr>
          <w:rFonts w:ascii="Times New Roman" w:hAnsi="Times New Roman"/>
          <w:color w:val="000000"/>
          <w:sz w:val="24"/>
          <w:szCs w:val="24"/>
          <w:lang w:val="en-US"/>
        </w:rPr>
        <w:t xml:space="preserve">or different distributions underlying the data, k-1 samples (where k varied from 2 to 5) were generated from a population where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σ</m:t>
            </m:r>
          </m:e>
          <m:sub>
            <m:r>
              <w:rPr>
                <w:rFonts w:ascii="Cambria Math" w:hAnsi="Cambria Math"/>
                <w:color w:val="000000"/>
                <w:sz w:val="24"/>
                <w:szCs w:val="24"/>
                <w:lang w:val="en-US"/>
              </w:rPr>
              <m:t>j</m:t>
            </m:r>
          </m:sub>
        </m:sSub>
        <m:r>
          <w:rPr>
            <w:rFonts w:ascii="Cambria Math" w:hAnsi="Cambria Math"/>
            <w:color w:val="000000"/>
            <w:sz w:val="24"/>
            <w:szCs w:val="24"/>
            <w:lang w:val="en-US"/>
          </w:rPr>
          <m:t>=2</m:t>
        </m:r>
      </m:oMath>
      <w:r w:rsidRPr="00796104">
        <w:rPr>
          <w:rFonts w:ascii="Times New Roman" w:eastAsia="Times New Roman" w:hAnsi="Times New Roman"/>
          <w:color w:val="000000"/>
          <w:sz w:val="24"/>
          <w:szCs w:val="24"/>
          <w:lang w:val="en-US"/>
        </w:rPr>
        <w:t xml:space="preserve"> and sample sizes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n</m:t>
            </m:r>
          </m:e>
          <m:sub>
            <m:r>
              <w:rPr>
                <w:rFonts w:ascii="Cambria Math" w:hAnsi="Cambria Math"/>
                <w:color w:val="000000"/>
                <w:sz w:val="24"/>
                <w:szCs w:val="24"/>
                <w:lang w:val="en-US"/>
              </w:rPr>
              <m:t>j</m:t>
            </m:r>
          </m:sub>
        </m:sSub>
        <m:r>
          <w:rPr>
            <w:rFonts w:ascii="Cambria Math" w:hAnsi="Cambria Math"/>
            <w:color w:val="000000"/>
            <w:sz w:val="24"/>
            <w:szCs w:val="24"/>
            <w:lang w:val="en-US"/>
          </w:rPr>
          <m:t>)</m:t>
        </m:r>
      </m:oMath>
      <w:r w:rsidRPr="00796104">
        <w:rPr>
          <w:rFonts w:ascii="Times New Roman" w:eastAsia="Times New Roman" w:hAnsi="Times New Roman"/>
          <w:color w:val="000000"/>
          <w:sz w:val="24"/>
          <w:szCs w:val="24"/>
          <w:lang w:val="en-US"/>
        </w:rPr>
        <w:t xml:space="preserve"> were 20,</w:t>
      </w:r>
      <w:r w:rsidR="003B26B8" w:rsidRPr="00796104">
        <w:rPr>
          <w:rFonts w:ascii="Times New Roman" w:eastAsia="Times New Roman" w:hAnsi="Times New Roman"/>
          <w:color w:val="000000"/>
          <w:sz w:val="24"/>
          <w:szCs w:val="24"/>
          <w:lang w:val="en-US"/>
        </w:rPr>
        <w:t xml:space="preserve"> </w:t>
      </w:r>
      <w:r w:rsidRPr="00796104">
        <w:rPr>
          <w:rFonts w:ascii="Times New Roman" w:eastAsia="Times New Roman" w:hAnsi="Times New Roman"/>
          <w:color w:val="000000"/>
          <w:sz w:val="24"/>
          <w:szCs w:val="24"/>
          <w:lang w:val="en-US"/>
        </w:rPr>
        <w:t>30,</w:t>
      </w:r>
      <w:r w:rsidR="003B26B8" w:rsidRPr="00796104">
        <w:rPr>
          <w:rFonts w:ascii="Times New Roman" w:eastAsia="Times New Roman" w:hAnsi="Times New Roman"/>
          <w:color w:val="000000"/>
          <w:sz w:val="24"/>
          <w:szCs w:val="24"/>
          <w:lang w:val="en-US"/>
        </w:rPr>
        <w:t xml:space="preserve"> </w:t>
      </w:r>
      <w:r w:rsidRPr="00796104">
        <w:rPr>
          <w:rFonts w:ascii="Times New Roman" w:eastAsia="Times New Roman" w:hAnsi="Times New Roman"/>
          <w:color w:val="000000"/>
          <w:sz w:val="24"/>
          <w:szCs w:val="24"/>
          <w:lang w:val="en-US"/>
        </w:rPr>
        <w:t>40,</w:t>
      </w:r>
      <w:r w:rsidR="003B26B8" w:rsidRPr="00796104">
        <w:rPr>
          <w:rFonts w:ascii="Times New Roman" w:eastAsia="Times New Roman" w:hAnsi="Times New Roman"/>
          <w:color w:val="000000"/>
          <w:sz w:val="24"/>
          <w:szCs w:val="24"/>
          <w:lang w:val="en-US"/>
        </w:rPr>
        <w:t xml:space="preserve"> </w:t>
      </w:r>
      <w:r w:rsidRPr="00796104">
        <w:rPr>
          <w:rFonts w:ascii="Times New Roman" w:eastAsia="Times New Roman" w:hAnsi="Times New Roman"/>
          <w:color w:val="000000"/>
          <w:sz w:val="24"/>
          <w:szCs w:val="24"/>
          <w:lang w:val="en-US"/>
        </w:rPr>
        <w:t xml:space="preserve">50 or 100. </w:t>
      </w:r>
      <w:r w:rsidRPr="00796104">
        <w:rPr>
          <w:rFonts w:ascii="Times New Roman" w:hAnsi="Times New Roman"/>
          <w:color w:val="000000"/>
          <w:sz w:val="24"/>
          <w:szCs w:val="24"/>
          <w:lang w:val="en-US"/>
        </w:rPr>
        <w:t xml:space="preserve">The </w:t>
      </w:r>
      <w:r w:rsidRPr="00796104">
        <w:rPr>
          <w:rFonts w:ascii="Times New Roman" w:hAnsi="Times New Roman"/>
          <w:i/>
          <w:color w:val="000000"/>
          <w:sz w:val="24"/>
          <w:szCs w:val="24"/>
          <w:lang w:val="en-US"/>
        </w:rPr>
        <w:t>SD</w:t>
      </w:r>
      <w:r w:rsidRPr="00796104">
        <w:rPr>
          <w:rFonts w:ascii="Times New Roman" w:hAnsi="Times New Roman"/>
          <w:color w:val="000000"/>
          <w:sz w:val="24"/>
          <w:szCs w:val="24"/>
          <w:lang w:val="en-US"/>
        </w:rPr>
        <w:t xml:space="preserve"> and the sample size of the last group was a function of the sample sizes ratio (</w:t>
      </w:r>
      <w:r w:rsidRPr="00796104">
        <w:rPr>
          <w:rFonts w:ascii="Times New Roman" w:hAnsi="Times New Roman"/>
          <w:i/>
          <w:color w:val="000000"/>
          <w:sz w:val="24"/>
          <w:szCs w:val="24"/>
          <w:lang w:val="en-US"/>
        </w:rPr>
        <w:t>n</w:t>
      </w:r>
      <w:r w:rsidRPr="00796104">
        <w:rPr>
          <w:rFonts w:ascii="Times New Roman" w:hAnsi="Times New Roman"/>
          <w:color w:val="000000"/>
          <w:sz w:val="24"/>
          <w:szCs w:val="24"/>
          <w:lang w:val="en-US"/>
        </w:rPr>
        <w:t xml:space="preserve">-ratio = </w:t>
      </w:r>
      <m:oMath>
        <m:f>
          <m:fPr>
            <m:ctrlPr>
              <w:rPr>
                <w:rFonts w:ascii="Cambria Math" w:hAnsi="Cambria Math"/>
                <w:i/>
                <w:color w:val="000000"/>
                <w:sz w:val="24"/>
                <w:szCs w:val="24"/>
                <w:lang w:val="en-US"/>
              </w:rPr>
            </m:ctrlPr>
          </m:fPr>
          <m:num>
            <m:sSub>
              <m:sSubPr>
                <m:ctrlPr>
                  <w:rPr>
                    <w:rFonts w:ascii="Cambria Math" w:hAnsi="Cambria Math"/>
                    <w:i/>
                    <w:color w:val="000000"/>
                    <w:sz w:val="24"/>
                    <w:szCs w:val="24"/>
                    <w:lang w:val="en-US"/>
                  </w:rPr>
                </m:ctrlPr>
              </m:sSubPr>
              <m:e>
                <m:r>
                  <w:rPr>
                    <w:rFonts w:ascii="Cambria Math" w:hAnsi="Cambria Math"/>
                    <w:color w:val="000000"/>
                    <w:sz w:val="24"/>
                    <w:szCs w:val="24"/>
                    <w:lang w:val="en-US"/>
                  </w:rPr>
                  <m:t>n</m:t>
                </m:r>
              </m:e>
              <m:sub>
                <m:r>
                  <w:rPr>
                    <w:rFonts w:ascii="Cambria Math" w:hAnsi="Cambria Math"/>
                    <w:color w:val="000000"/>
                    <w:sz w:val="24"/>
                    <w:szCs w:val="24"/>
                    <w:lang w:val="en-US"/>
                  </w:rPr>
                  <m:t>j</m:t>
                </m:r>
              </m:sub>
            </m:sSub>
          </m:num>
          <m:den>
            <m:sSub>
              <m:sSubPr>
                <m:ctrlPr>
                  <w:rPr>
                    <w:rFonts w:ascii="Cambria Math" w:hAnsi="Cambria Math"/>
                    <w:i/>
                    <w:color w:val="000000"/>
                    <w:sz w:val="24"/>
                    <w:szCs w:val="24"/>
                    <w:lang w:val="en-US"/>
                  </w:rPr>
                </m:ctrlPr>
              </m:sSubPr>
              <m:e>
                <m:r>
                  <w:rPr>
                    <w:rFonts w:ascii="Cambria Math" w:hAnsi="Cambria Math"/>
                    <w:color w:val="000000"/>
                    <w:sz w:val="24"/>
                    <w:szCs w:val="24"/>
                    <w:lang w:val="en-US"/>
                  </w:rPr>
                  <m:t>n</m:t>
                </m:r>
              </m:e>
              <m:sub>
                <m:r>
                  <w:rPr>
                    <w:rFonts w:ascii="Cambria Math" w:hAnsi="Cambria Math"/>
                    <w:color w:val="000000"/>
                    <w:sz w:val="24"/>
                    <w:szCs w:val="24"/>
                    <w:lang w:val="en-US"/>
                  </w:rPr>
                  <m:t>1</m:t>
                </m:r>
              </m:sub>
            </m:sSub>
          </m:den>
        </m:f>
      </m:oMath>
      <w:r w:rsidRPr="00796104">
        <w:rPr>
          <w:rFonts w:ascii="Times New Roman" w:eastAsia="Times New Roman" w:hAnsi="Times New Roman"/>
          <w:color w:val="000000"/>
          <w:sz w:val="24"/>
          <w:szCs w:val="24"/>
          <w:lang w:val="en-US"/>
        </w:rPr>
        <w:t>; ranging from 0.5 to 2 in steps of 0.5</w:t>
      </w:r>
      <w:r w:rsidRPr="00796104">
        <w:rPr>
          <w:rFonts w:ascii="Times New Roman" w:hAnsi="Times New Roman"/>
          <w:color w:val="000000"/>
          <w:sz w:val="24"/>
          <w:szCs w:val="24"/>
          <w:lang w:val="en-US"/>
        </w:rPr>
        <w:t xml:space="preserve">) and the </w:t>
      </w:r>
      <w:r w:rsidRPr="00796104">
        <w:rPr>
          <w:rFonts w:ascii="Times New Roman" w:hAnsi="Times New Roman"/>
          <w:i/>
          <w:color w:val="000000"/>
          <w:sz w:val="24"/>
          <w:szCs w:val="24"/>
          <w:lang w:val="en-US"/>
        </w:rPr>
        <w:t>SD</w:t>
      </w:r>
      <w:r w:rsidRPr="00796104">
        <w:rPr>
          <w:rFonts w:ascii="Times New Roman" w:hAnsi="Times New Roman"/>
          <w:color w:val="000000"/>
          <w:sz w:val="24"/>
          <w:szCs w:val="24"/>
          <w:lang w:val="en-US"/>
        </w:rPr>
        <w:t>-ratio</w:t>
      </w:r>
      <w:r w:rsidR="008F3515" w:rsidRPr="00796104">
        <w:rPr>
          <w:rFonts w:ascii="Times New Roman" w:hAnsi="Times New Roman"/>
          <w:color w:val="000000"/>
          <w:sz w:val="24"/>
          <w:szCs w:val="24"/>
          <w:lang w:val="en-US"/>
        </w:rPr>
        <w:t xml:space="preserve"> (ranging from .5 to 4)</w:t>
      </w:r>
      <w:r w:rsidRPr="00796104">
        <w:rPr>
          <w:rFonts w:ascii="Times New Roman" w:hAnsi="Times New Roman"/>
          <w:color w:val="000000"/>
          <w:sz w:val="24"/>
          <w:szCs w:val="24"/>
          <w:lang w:val="en-US"/>
        </w:rPr>
        <w:t xml:space="preserve">. </w:t>
      </w:r>
      <w:r w:rsidR="00BD6950" w:rsidRPr="00796104">
        <w:rPr>
          <w:rFonts w:ascii="Times New Roman" w:hAnsi="Times New Roman"/>
          <w:color w:val="000000"/>
          <w:sz w:val="24"/>
          <w:szCs w:val="24"/>
          <w:lang w:val="en-US"/>
        </w:rPr>
        <w:t xml:space="preserve">This setup </w:t>
      </w:r>
      <w:r w:rsidRPr="00796104">
        <w:rPr>
          <w:rFonts w:ascii="Times New Roman" w:hAnsi="Times New Roman"/>
          <w:color w:val="000000"/>
          <w:sz w:val="24"/>
          <w:szCs w:val="24"/>
          <w:lang w:val="en-US"/>
        </w:rPr>
        <w:t>result</w:t>
      </w:r>
      <w:r w:rsidR="00BD6950" w:rsidRPr="00796104">
        <w:rPr>
          <w:rFonts w:ascii="Times New Roman" w:hAnsi="Times New Roman"/>
          <w:color w:val="000000"/>
          <w:sz w:val="24"/>
          <w:szCs w:val="24"/>
          <w:lang w:val="en-US"/>
        </w:rPr>
        <w:t>ed</w:t>
      </w:r>
      <w:r w:rsidRPr="00796104">
        <w:rPr>
          <w:rFonts w:ascii="Times New Roman" w:hAnsi="Times New Roman"/>
          <w:color w:val="000000"/>
          <w:sz w:val="24"/>
          <w:szCs w:val="24"/>
          <w:lang w:val="en-US"/>
        </w:rPr>
        <w:t xml:space="preserve"> in </w:t>
      </w:r>
      <w:r w:rsidR="00BD6950" w:rsidRPr="00796104">
        <w:rPr>
          <w:rFonts w:ascii="Times New Roman" w:hAnsi="Times New Roman"/>
          <w:color w:val="000000"/>
          <w:sz w:val="24"/>
          <w:szCs w:val="24"/>
          <w:lang w:val="en-US"/>
        </w:rPr>
        <w:t xml:space="preserve">a wide range of </w:t>
      </w:r>
      <w:r w:rsidRPr="00796104">
        <w:rPr>
          <w:rFonts w:ascii="Times New Roman" w:hAnsi="Times New Roman"/>
          <w:color w:val="000000"/>
          <w:sz w:val="24"/>
          <w:szCs w:val="24"/>
          <w:lang w:val="en-US"/>
        </w:rPr>
        <w:t xml:space="preserve">conditions </w:t>
      </w:r>
      <w:r w:rsidR="00BD6950" w:rsidRPr="00796104">
        <w:rPr>
          <w:rFonts w:ascii="Times New Roman" w:hAnsi="Times New Roman"/>
          <w:color w:val="000000"/>
          <w:sz w:val="24"/>
          <w:szCs w:val="24"/>
          <w:lang w:val="en-US"/>
        </w:rPr>
        <w:t xml:space="preserve">in which </w:t>
      </w:r>
      <w:r w:rsidRPr="00796104">
        <w:rPr>
          <w:rFonts w:ascii="Times New Roman" w:hAnsi="Times New Roman"/>
          <w:color w:val="000000"/>
          <w:sz w:val="24"/>
          <w:szCs w:val="24"/>
          <w:lang w:val="en-US"/>
        </w:rPr>
        <w:t xml:space="preserve">the </w:t>
      </w:r>
      <w:r w:rsidR="00BD6950" w:rsidRPr="00796104">
        <w:rPr>
          <w:rFonts w:ascii="Times New Roman" w:hAnsi="Times New Roman"/>
          <w:color w:val="000000"/>
          <w:sz w:val="24"/>
          <w:szCs w:val="24"/>
          <w:lang w:val="en-US"/>
        </w:rPr>
        <w:t xml:space="preserve">normality assumption was met or not, </w:t>
      </w:r>
      <w:r w:rsidRPr="00796104">
        <w:rPr>
          <w:rFonts w:ascii="Times New Roman" w:hAnsi="Times New Roman"/>
          <w:color w:val="000000"/>
          <w:sz w:val="24"/>
          <w:szCs w:val="24"/>
          <w:lang w:val="en-US"/>
        </w:rPr>
        <w:t xml:space="preserve">and </w:t>
      </w:r>
      <w:r w:rsidR="00BD6950" w:rsidRPr="00796104">
        <w:rPr>
          <w:rFonts w:ascii="Times New Roman" w:hAnsi="Times New Roman"/>
          <w:color w:val="000000"/>
          <w:sz w:val="24"/>
          <w:szCs w:val="24"/>
          <w:lang w:val="en-US"/>
        </w:rPr>
        <w:t>where the homoscedasticity assumption was</w:t>
      </w:r>
      <w:r w:rsidRPr="00796104">
        <w:rPr>
          <w:rFonts w:ascii="Times New Roman" w:hAnsi="Times New Roman"/>
          <w:color w:val="000000"/>
          <w:sz w:val="24"/>
          <w:szCs w:val="24"/>
          <w:lang w:val="en-US"/>
        </w:rPr>
        <w:t xml:space="preserve"> met or not, as summarized in Table 1.</w:t>
      </w:r>
    </w:p>
    <w:tbl>
      <w:tblPr>
        <w:tblpPr w:leftFromText="180" w:rightFromText="180" w:vertAnchor="text" w:horzAnchor="margin" w:tblpXSpec="center" w:tblpY="45"/>
        <w:tblOverlap w:val="never"/>
        <w:tblW w:w="7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4"/>
        <w:gridCol w:w="1916"/>
        <w:gridCol w:w="479"/>
        <w:gridCol w:w="1688"/>
      </w:tblGrid>
      <w:tr w:rsidR="008E14A8" w:rsidRPr="0064587E" w14:paraId="75BDC7AF" w14:textId="77777777" w:rsidTr="00D07590">
        <w:trPr>
          <w:trHeight w:val="435"/>
        </w:trPr>
        <w:tc>
          <w:tcPr>
            <w:tcW w:w="7457" w:type="dxa"/>
            <w:gridSpan w:val="4"/>
            <w:tcBorders>
              <w:top w:val="nil"/>
              <w:left w:val="nil"/>
              <w:bottom w:val="single" w:sz="4" w:space="0" w:color="auto"/>
              <w:right w:val="nil"/>
            </w:tcBorders>
            <w:shd w:val="clear" w:color="auto" w:fill="auto"/>
          </w:tcPr>
          <w:p w14:paraId="5778A97B" w14:textId="127983A7" w:rsidR="008E14A8" w:rsidRPr="00796104" w:rsidRDefault="008E14A8" w:rsidP="002048B7">
            <w:pPr>
              <w:pStyle w:val="NormalWeb"/>
              <w:spacing w:before="0" w:beforeAutospacing="0" w:after="0" w:afterAutospacing="0" w:line="480" w:lineRule="auto"/>
              <w:jc w:val="both"/>
              <w:rPr>
                <w:color w:val="000000"/>
                <w:lang w:val="en-US"/>
              </w:rPr>
            </w:pPr>
            <w:r w:rsidRPr="00796104">
              <w:rPr>
                <w:color w:val="000000"/>
                <w:lang w:val="en-US"/>
              </w:rPr>
              <w:t xml:space="preserve">Table 1. </w:t>
            </w:r>
          </w:p>
          <w:p w14:paraId="4B0ABB3C" w14:textId="16D53F52" w:rsidR="008E14A8" w:rsidRPr="00796104" w:rsidRDefault="009D4DEA" w:rsidP="002048B7">
            <w:pPr>
              <w:pStyle w:val="NormalWeb"/>
              <w:spacing w:before="0" w:beforeAutospacing="0" w:after="0" w:afterAutospacing="0" w:line="480" w:lineRule="auto"/>
              <w:jc w:val="both"/>
              <w:rPr>
                <w:i/>
                <w:color w:val="000000"/>
                <w:lang w:val="en-US"/>
              </w:rPr>
            </w:pPr>
            <w:r w:rsidRPr="00796104">
              <w:rPr>
                <w:i/>
                <w:color w:val="000000"/>
                <w:lang w:val="en-US"/>
              </w:rPr>
              <w:t xml:space="preserve">Number of conditions in the simulation where the normality and </w:t>
            </w:r>
            <w:r w:rsidR="00D07590" w:rsidRPr="00796104">
              <w:rPr>
                <w:i/>
                <w:color w:val="000000"/>
                <w:lang w:val="en-US"/>
              </w:rPr>
              <w:t>homoscedasticity</w:t>
            </w:r>
            <w:r w:rsidRPr="00796104">
              <w:rPr>
                <w:i/>
                <w:color w:val="000000"/>
                <w:lang w:val="en-US"/>
              </w:rPr>
              <w:t xml:space="preserve"> </w:t>
            </w:r>
            <w:r w:rsidR="00D07590" w:rsidRPr="00796104">
              <w:rPr>
                <w:i/>
                <w:color w:val="000000"/>
                <w:lang w:val="en-US"/>
              </w:rPr>
              <w:t>assumptions</w:t>
            </w:r>
            <w:r w:rsidRPr="00796104">
              <w:rPr>
                <w:i/>
                <w:color w:val="000000"/>
                <w:lang w:val="en-US"/>
              </w:rPr>
              <w:t xml:space="preserve"> were met or not</w:t>
            </w:r>
          </w:p>
        </w:tc>
      </w:tr>
      <w:tr w:rsidR="008E14A8" w:rsidRPr="00796104" w14:paraId="7096D79F" w14:textId="77777777" w:rsidTr="00D07590">
        <w:trPr>
          <w:trHeight w:val="387"/>
        </w:trPr>
        <w:tc>
          <w:tcPr>
            <w:tcW w:w="3374" w:type="dxa"/>
            <w:tcBorders>
              <w:top w:val="single" w:sz="4" w:space="0" w:color="auto"/>
              <w:left w:val="nil"/>
              <w:bottom w:val="nil"/>
              <w:right w:val="nil"/>
            </w:tcBorders>
            <w:shd w:val="clear" w:color="auto" w:fill="auto"/>
            <w:vAlign w:val="center"/>
          </w:tcPr>
          <w:p w14:paraId="0CA26B14" w14:textId="77777777" w:rsidR="008E14A8" w:rsidRPr="00796104" w:rsidRDefault="008E14A8" w:rsidP="002048B7">
            <w:pPr>
              <w:pStyle w:val="NormalWeb"/>
              <w:spacing w:before="0" w:beforeAutospacing="0" w:after="0" w:afterAutospacing="0" w:line="480" w:lineRule="auto"/>
              <w:ind w:firstLine="709"/>
              <w:jc w:val="center"/>
              <w:rPr>
                <w:color w:val="000000"/>
                <w:lang w:val="en-US"/>
              </w:rPr>
            </w:pPr>
          </w:p>
        </w:tc>
        <w:tc>
          <w:tcPr>
            <w:tcW w:w="4082" w:type="dxa"/>
            <w:gridSpan w:val="3"/>
            <w:tcBorders>
              <w:top w:val="single" w:sz="4" w:space="0" w:color="auto"/>
              <w:left w:val="nil"/>
              <w:right w:val="nil"/>
            </w:tcBorders>
            <w:shd w:val="clear" w:color="auto" w:fill="auto"/>
          </w:tcPr>
          <w:p w14:paraId="4DF2A453"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Distributions</w:t>
            </w:r>
          </w:p>
        </w:tc>
      </w:tr>
      <w:tr w:rsidR="008E14A8" w:rsidRPr="00796104" w14:paraId="3E0A1A4F" w14:textId="77777777" w:rsidTr="00D07590">
        <w:trPr>
          <w:trHeight w:val="435"/>
        </w:trPr>
        <w:tc>
          <w:tcPr>
            <w:tcW w:w="3374" w:type="dxa"/>
            <w:tcBorders>
              <w:top w:val="nil"/>
              <w:left w:val="nil"/>
              <w:bottom w:val="single" w:sz="4" w:space="0" w:color="auto"/>
              <w:right w:val="nil"/>
            </w:tcBorders>
            <w:shd w:val="clear" w:color="auto" w:fill="auto"/>
            <w:vAlign w:val="center"/>
          </w:tcPr>
          <w:p w14:paraId="65DAD5F0" w14:textId="77777777" w:rsidR="008E14A8" w:rsidRPr="00796104" w:rsidRDefault="008E14A8" w:rsidP="002048B7">
            <w:pPr>
              <w:pStyle w:val="NormalWeb"/>
              <w:spacing w:before="0" w:beforeAutospacing="0" w:after="0" w:afterAutospacing="0" w:line="480" w:lineRule="auto"/>
              <w:rPr>
                <w:color w:val="000000"/>
                <w:lang w:val="en-US"/>
              </w:rPr>
            </w:pPr>
          </w:p>
        </w:tc>
        <w:tc>
          <w:tcPr>
            <w:tcW w:w="1916" w:type="dxa"/>
            <w:tcBorders>
              <w:left w:val="nil"/>
              <w:bottom w:val="single" w:sz="4" w:space="0" w:color="auto"/>
              <w:right w:val="nil"/>
            </w:tcBorders>
            <w:shd w:val="clear" w:color="auto" w:fill="auto"/>
            <w:vAlign w:val="center"/>
          </w:tcPr>
          <w:p w14:paraId="174E36AD"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Normal</w:t>
            </w:r>
          </w:p>
        </w:tc>
        <w:tc>
          <w:tcPr>
            <w:tcW w:w="479" w:type="dxa"/>
            <w:tcBorders>
              <w:left w:val="nil"/>
              <w:bottom w:val="nil"/>
              <w:right w:val="nil"/>
            </w:tcBorders>
            <w:shd w:val="clear" w:color="auto" w:fill="auto"/>
          </w:tcPr>
          <w:p w14:paraId="2E944033" w14:textId="77777777" w:rsidR="008E14A8" w:rsidRPr="00796104" w:rsidRDefault="008E14A8" w:rsidP="002048B7">
            <w:pPr>
              <w:pStyle w:val="NormalWeb"/>
              <w:spacing w:before="0" w:beforeAutospacing="0" w:after="0" w:afterAutospacing="0" w:line="480" w:lineRule="auto"/>
              <w:jc w:val="center"/>
              <w:rPr>
                <w:i/>
                <w:color w:val="000000"/>
                <w:lang w:val="en-US"/>
              </w:rPr>
            </w:pPr>
          </w:p>
        </w:tc>
        <w:tc>
          <w:tcPr>
            <w:tcW w:w="1686" w:type="dxa"/>
            <w:tcBorders>
              <w:left w:val="nil"/>
              <w:bottom w:val="single" w:sz="4" w:space="0" w:color="auto"/>
              <w:right w:val="nil"/>
            </w:tcBorders>
            <w:shd w:val="clear" w:color="auto" w:fill="auto"/>
            <w:vAlign w:val="center"/>
          </w:tcPr>
          <w:p w14:paraId="086FA498"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Other</w:t>
            </w:r>
          </w:p>
        </w:tc>
      </w:tr>
      <w:tr w:rsidR="008E14A8" w:rsidRPr="00796104" w14:paraId="345CCA4B" w14:textId="77777777" w:rsidTr="00D07590">
        <w:trPr>
          <w:trHeight w:val="443"/>
        </w:trPr>
        <w:tc>
          <w:tcPr>
            <w:tcW w:w="3374" w:type="dxa"/>
            <w:tcBorders>
              <w:top w:val="single" w:sz="4" w:space="0" w:color="auto"/>
              <w:left w:val="nil"/>
              <w:bottom w:val="nil"/>
              <w:right w:val="nil"/>
            </w:tcBorders>
            <w:shd w:val="clear" w:color="auto" w:fill="auto"/>
            <w:vAlign w:val="center"/>
          </w:tcPr>
          <w:p w14:paraId="24A0204B" w14:textId="77777777" w:rsidR="008E14A8" w:rsidRPr="00796104" w:rsidRDefault="008E14A8" w:rsidP="002048B7">
            <w:pPr>
              <w:pStyle w:val="NormalWeb"/>
              <w:spacing w:before="0" w:beforeAutospacing="0" w:after="0" w:afterAutospacing="0" w:line="480" w:lineRule="auto"/>
              <w:rPr>
                <w:color w:val="000000"/>
                <w:lang w:val="en-US"/>
              </w:rPr>
            </w:pPr>
            <w:r w:rsidRPr="00796104">
              <w:rPr>
                <w:color w:val="000000"/>
                <w:lang w:val="en-US"/>
              </w:rPr>
              <w:t>Homoscedasticity</w:t>
            </w:r>
          </w:p>
        </w:tc>
        <w:tc>
          <w:tcPr>
            <w:tcW w:w="1916" w:type="dxa"/>
            <w:tcBorders>
              <w:top w:val="single" w:sz="4" w:space="0" w:color="auto"/>
              <w:left w:val="nil"/>
              <w:bottom w:val="nil"/>
              <w:right w:val="nil"/>
            </w:tcBorders>
            <w:shd w:val="clear" w:color="auto" w:fill="auto"/>
            <w:vAlign w:val="center"/>
          </w:tcPr>
          <w:p w14:paraId="2E039DB0"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80</w:t>
            </w:r>
          </w:p>
        </w:tc>
        <w:tc>
          <w:tcPr>
            <w:tcW w:w="479" w:type="dxa"/>
            <w:tcBorders>
              <w:top w:val="nil"/>
              <w:left w:val="nil"/>
              <w:bottom w:val="nil"/>
              <w:right w:val="nil"/>
            </w:tcBorders>
            <w:shd w:val="clear" w:color="auto" w:fill="auto"/>
          </w:tcPr>
          <w:p w14:paraId="5BC52481"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1686" w:type="dxa"/>
            <w:tcBorders>
              <w:top w:val="single" w:sz="4" w:space="0" w:color="auto"/>
              <w:left w:val="nil"/>
              <w:bottom w:val="nil"/>
              <w:right w:val="nil"/>
            </w:tcBorders>
            <w:shd w:val="clear" w:color="auto" w:fill="auto"/>
            <w:vAlign w:val="center"/>
          </w:tcPr>
          <w:p w14:paraId="35165237"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560</w:t>
            </w:r>
          </w:p>
        </w:tc>
      </w:tr>
      <w:tr w:rsidR="008E14A8" w:rsidRPr="00796104" w14:paraId="0E7D2BCD" w14:textId="77777777" w:rsidTr="00D07590">
        <w:trPr>
          <w:trHeight w:val="435"/>
        </w:trPr>
        <w:tc>
          <w:tcPr>
            <w:tcW w:w="3374" w:type="dxa"/>
            <w:tcBorders>
              <w:top w:val="nil"/>
              <w:left w:val="nil"/>
              <w:bottom w:val="single" w:sz="4" w:space="0" w:color="auto"/>
              <w:right w:val="nil"/>
            </w:tcBorders>
            <w:shd w:val="clear" w:color="auto" w:fill="auto"/>
            <w:vAlign w:val="center"/>
          </w:tcPr>
          <w:p w14:paraId="66C96F91" w14:textId="77777777" w:rsidR="008E14A8" w:rsidRPr="00796104" w:rsidRDefault="008E14A8" w:rsidP="002048B7">
            <w:pPr>
              <w:pStyle w:val="NormalWeb"/>
              <w:spacing w:before="0" w:beforeAutospacing="0" w:after="0" w:afterAutospacing="0" w:line="480" w:lineRule="auto"/>
              <w:rPr>
                <w:color w:val="000000"/>
                <w:lang w:val="en-US"/>
              </w:rPr>
            </w:pPr>
            <w:r w:rsidRPr="00796104">
              <w:rPr>
                <w:color w:val="000000"/>
                <w:lang w:val="en-US"/>
              </w:rPr>
              <w:t>Heteroscedasticity</w:t>
            </w:r>
          </w:p>
        </w:tc>
        <w:tc>
          <w:tcPr>
            <w:tcW w:w="1916" w:type="dxa"/>
            <w:tcBorders>
              <w:top w:val="nil"/>
              <w:left w:val="nil"/>
              <w:bottom w:val="single" w:sz="4" w:space="0" w:color="auto"/>
              <w:right w:val="nil"/>
            </w:tcBorders>
            <w:shd w:val="clear" w:color="auto" w:fill="auto"/>
            <w:vAlign w:val="center"/>
          </w:tcPr>
          <w:p w14:paraId="58CA0316"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240</w:t>
            </w:r>
          </w:p>
        </w:tc>
        <w:tc>
          <w:tcPr>
            <w:tcW w:w="479" w:type="dxa"/>
            <w:tcBorders>
              <w:top w:val="nil"/>
              <w:left w:val="nil"/>
              <w:bottom w:val="single" w:sz="4" w:space="0" w:color="auto"/>
              <w:right w:val="nil"/>
            </w:tcBorders>
            <w:shd w:val="clear" w:color="auto" w:fill="auto"/>
          </w:tcPr>
          <w:p w14:paraId="58E55508"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1686" w:type="dxa"/>
            <w:tcBorders>
              <w:top w:val="nil"/>
              <w:left w:val="nil"/>
              <w:bottom w:val="single" w:sz="4" w:space="0" w:color="auto"/>
              <w:right w:val="nil"/>
            </w:tcBorders>
            <w:shd w:val="clear" w:color="auto" w:fill="auto"/>
            <w:vAlign w:val="center"/>
          </w:tcPr>
          <w:p w14:paraId="70FBFF47"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1680</w:t>
            </w:r>
          </w:p>
        </w:tc>
      </w:tr>
    </w:tbl>
    <w:p w14:paraId="73060540" w14:textId="77777777" w:rsidR="008E14A8" w:rsidRPr="00796104" w:rsidRDefault="008E14A8" w:rsidP="002048B7">
      <w:pPr>
        <w:spacing w:after="0" w:line="480" w:lineRule="auto"/>
        <w:rPr>
          <w:rFonts w:ascii="Times New Roman" w:hAnsi="Times New Roman"/>
          <w:sz w:val="24"/>
          <w:szCs w:val="24"/>
          <w:lang w:val="en-US"/>
        </w:rPr>
      </w:pPr>
      <w:r w:rsidRPr="00796104">
        <w:rPr>
          <w:rFonts w:ascii="Times New Roman" w:hAnsi="Times New Roman"/>
          <w:sz w:val="24"/>
          <w:szCs w:val="24"/>
          <w:lang w:val="en-US"/>
        </w:rPr>
        <w:br w:type="textWrapping" w:clear="all"/>
      </w:r>
    </w:p>
    <w:p w14:paraId="490467C7" w14:textId="2C57F589" w:rsidR="008E14A8" w:rsidRPr="00796104" w:rsidRDefault="008E14A8" w:rsidP="002048B7">
      <w:pPr>
        <w:pStyle w:val="Titre2"/>
        <w:rPr>
          <w:b/>
          <w:color w:val="000000"/>
          <w:szCs w:val="24"/>
          <w:lang w:val="en-US"/>
        </w:rPr>
      </w:pPr>
      <w:bookmarkStart w:id="5" w:name="_Hlk504649799"/>
      <w:r w:rsidRPr="00796104">
        <w:rPr>
          <w:b/>
          <w:color w:val="000000"/>
          <w:szCs w:val="24"/>
          <w:lang w:val="en-US"/>
        </w:rPr>
        <w:t xml:space="preserve">Type I Error Rate of the </w:t>
      </w:r>
      <w:r w:rsidRPr="00796104">
        <w:rPr>
          <w:b/>
          <w:i/>
          <w:color w:val="000000"/>
          <w:szCs w:val="24"/>
          <w:lang w:val="en-US"/>
        </w:rPr>
        <w:t>F</w:t>
      </w:r>
      <w:r w:rsidRPr="00796104">
        <w:rPr>
          <w:b/>
          <w:color w:val="000000"/>
          <w:szCs w:val="24"/>
          <w:lang w:val="en-US"/>
        </w:rPr>
        <w:t xml:space="preserve">-test vs. </w:t>
      </w:r>
      <w:r w:rsidRPr="00796104">
        <w:rPr>
          <w:b/>
          <w:i/>
          <w:color w:val="000000"/>
          <w:szCs w:val="24"/>
          <w:lang w:val="en-US"/>
        </w:rPr>
        <w:t>W</w:t>
      </w:r>
      <w:r w:rsidRPr="00796104">
        <w:rPr>
          <w:b/>
          <w:color w:val="000000"/>
          <w:szCs w:val="24"/>
          <w:lang w:val="en-US"/>
        </w:rPr>
        <w:t xml:space="preserve">-test vs. </w:t>
      </w:r>
      <w:r w:rsidRPr="00796104">
        <w:rPr>
          <w:b/>
          <w:i/>
          <w:color w:val="000000"/>
          <w:szCs w:val="24"/>
          <w:lang w:val="en-US"/>
        </w:rPr>
        <w:t>F*</w:t>
      </w:r>
      <w:r w:rsidRPr="00796104">
        <w:rPr>
          <w:b/>
          <w:color w:val="000000"/>
          <w:szCs w:val="24"/>
          <w:lang w:val="en-US"/>
        </w:rPr>
        <w:t>-test</w:t>
      </w:r>
    </w:p>
    <w:bookmarkEnd w:id="5"/>
    <w:p w14:paraId="490E1D20" w14:textId="18ECE19C" w:rsidR="008E14A8" w:rsidRPr="00796104" w:rsidRDefault="008E14A8" w:rsidP="002048B7">
      <w:pPr>
        <w:spacing w:after="0" w:line="480" w:lineRule="auto"/>
        <w:ind w:firstLine="709"/>
        <w:rPr>
          <w:rFonts w:ascii="Times New Roman" w:hAnsi="Times New Roman"/>
          <w:color w:val="000000"/>
          <w:sz w:val="24"/>
          <w:szCs w:val="24"/>
          <w:lang w:val="en-US"/>
        </w:rPr>
      </w:pPr>
      <w:r w:rsidRPr="00796104">
        <w:rPr>
          <w:rStyle w:val="Titre3Car"/>
          <w:rFonts w:ascii="Times New Roman" w:hAnsi="Times New Roman"/>
          <w:b/>
          <w:color w:val="000000"/>
          <w:lang w:val="en-GB"/>
        </w:rPr>
        <w:t>Simulating error rates when the normality assumption is met</w:t>
      </w:r>
      <w:r w:rsidRPr="00796104">
        <w:rPr>
          <w:rFonts w:ascii="Times New Roman" w:hAnsi="Times New Roman"/>
          <w:b/>
          <w:color w:val="000000"/>
          <w:sz w:val="24"/>
          <w:szCs w:val="24"/>
          <w:lang w:val="en-US"/>
        </w:rPr>
        <w:t xml:space="preserve">. </w:t>
      </w:r>
      <w:bookmarkStart w:id="6" w:name="_Hlk501356543"/>
      <w:r w:rsidRPr="00796104">
        <w:rPr>
          <w:rFonts w:ascii="Times New Roman" w:hAnsi="Times New Roman"/>
          <w:color w:val="000000"/>
          <w:sz w:val="24"/>
          <w:szCs w:val="24"/>
          <w:lang w:val="en-US"/>
        </w:rPr>
        <w:t xml:space="preserve">We simulated 1,000,000 </w:t>
      </w:r>
      <w:r w:rsidR="003B26B8" w:rsidRPr="00796104">
        <w:rPr>
          <w:rFonts w:ascii="Times New Roman" w:hAnsi="Times New Roman"/>
          <w:color w:val="000000"/>
          <w:sz w:val="24"/>
          <w:szCs w:val="24"/>
          <w:lang w:val="en-US"/>
        </w:rPr>
        <w:t>data set</w:t>
      </w:r>
      <w:r w:rsidR="00BD6950" w:rsidRPr="00796104">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under the null hypothesis (all means are equal across groups) and computed the </w:t>
      </w:r>
      <w:r w:rsidRPr="00796104">
        <w:rPr>
          <w:rFonts w:ascii="Times New Roman" w:hAnsi="Times New Roman"/>
          <w:i/>
          <w:color w:val="000000"/>
          <w:sz w:val="24"/>
          <w:szCs w:val="24"/>
          <w:lang w:val="en-US"/>
        </w:rPr>
        <w:t>p</w:t>
      </w:r>
      <w:r w:rsidRPr="00796104">
        <w:rPr>
          <w:rFonts w:ascii="Times New Roman" w:hAnsi="Times New Roman"/>
          <w:color w:val="000000"/>
          <w:sz w:val="24"/>
          <w:szCs w:val="24"/>
          <w:lang w:val="en-US"/>
        </w:rPr>
        <w:t xml:space="preserve">-value distribution across the three tests under 320 scenarios where the </w:t>
      </w:r>
      <w:r w:rsidRPr="00796104">
        <w:rPr>
          <w:rFonts w:ascii="Times New Roman" w:hAnsi="Times New Roman"/>
          <w:color w:val="000000"/>
          <w:sz w:val="24"/>
          <w:szCs w:val="24"/>
          <w:lang w:val="en-US"/>
        </w:rPr>
        <w:lastRenderedPageBreak/>
        <w:t xml:space="preserve">normality assumption is met (see Table 1). </w:t>
      </w:r>
      <w:r w:rsidR="00BD6950" w:rsidRPr="00796104">
        <w:rPr>
          <w:rFonts w:ascii="Times New Roman" w:hAnsi="Times New Roman"/>
          <w:color w:val="000000"/>
          <w:sz w:val="24"/>
          <w:szCs w:val="24"/>
          <w:lang w:val="en-US"/>
        </w:rPr>
        <w:t>When the null-hypothesis is true, t</w:t>
      </w:r>
      <w:r w:rsidRPr="00796104">
        <w:rPr>
          <w:rFonts w:ascii="Times New Roman" w:hAnsi="Times New Roman"/>
          <w:color w:val="000000"/>
          <w:sz w:val="24"/>
          <w:szCs w:val="24"/>
          <w:lang w:val="en-US"/>
        </w:rPr>
        <w:t>he</w:t>
      </w:r>
      <w:r w:rsidRPr="00796104">
        <w:rPr>
          <w:rFonts w:ascii="Times New Roman" w:hAnsi="Times New Roman"/>
          <w:i/>
          <w:color w:val="000000"/>
          <w:sz w:val="24"/>
          <w:szCs w:val="24"/>
          <w:lang w:val="en-US"/>
        </w:rPr>
        <w:t xml:space="preserve"> p</w:t>
      </w:r>
      <w:r w:rsidRPr="00796104">
        <w:rPr>
          <w:rFonts w:ascii="Times New Roman" w:hAnsi="Times New Roman"/>
          <w:color w:val="000000"/>
          <w:sz w:val="24"/>
          <w:szCs w:val="24"/>
          <w:lang w:val="en-US"/>
        </w:rPr>
        <w:t xml:space="preserve">-value distribution </w:t>
      </w:r>
      <w:r w:rsidR="00BD6950" w:rsidRPr="00796104">
        <w:rPr>
          <w:rFonts w:ascii="Times New Roman" w:hAnsi="Times New Roman"/>
          <w:color w:val="000000"/>
          <w:sz w:val="24"/>
          <w:szCs w:val="24"/>
          <w:lang w:val="en-US"/>
        </w:rPr>
        <w:t>should</w:t>
      </w:r>
      <w:r w:rsidRPr="00796104">
        <w:rPr>
          <w:rFonts w:ascii="Times New Roman" w:hAnsi="Times New Roman"/>
          <w:color w:val="000000"/>
          <w:sz w:val="24"/>
          <w:szCs w:val="24"/>
          <w:lang w:val="en-US"/>
        </w:rPr>
        <w:t xml:space="preserve"> be uniform</w:t>
      </w:r>
      <w:r w:rsidR="00BD6950" w:rsidRPr="00796104">
        <w:rPr>
          <w:rFonts w:ascii="Times New Roman" w:hAnsi="Times New Roman"/>
          <w:color w:val="000000"/>
          <w:sz w:val="24"/>
          <w:szCs w:val="24"/>
          <w:lang w:val="en-US"/>
        </w:rPr>
        <w:t>,</w:t>
      </w:r>
      <w:r w:rsidRPr="00796104">
        <w:rPr>
          <w:rFonts w:ascii="Times New Roman" w:hAnsi="Times New Roman"/>
          <w:color w:val="000000"/>
          <w:sz w:val="24"/>
          <w:szCs w:val="24"/>
          <w:lang w:val="en-US"/>
        </w:rPr>
        <w:t xml:space="preserve"> and the Type I error rate is supposed to be equal to </w:t>
      </w:r>
      <w:r w:rsidR="00BD6950" w:rsidRPr="00796104">
        <w:rPr>
          <w:rFonts w:ascii="Times New Roman" w:hAnsi="Times New Roman"/>
          <w:color w:val="000000"/>
          <w:sz w:val="24"/>
          <w:szCs w:val="24"/>
          <w:lang w:val="en-US"/>
        </w:rPr>
        <w:t>the alpha level (here 5%)</w:t>
      </w:r>
      <w:r w:rsidRPr="00796104">
        <w:rPr>
          <w:rFonts w:ascii="Times New Roman" w:hAnsi="Times New Roman"/>
          <w:color w:val="000000"/>
          <w:sz w:val="24"/>
          <w:szCs w:val="24"/>
          <w:lang w:val="en-US"/>
        </w:rPr>
        <w:t xml:space="preserve">. As explained above, when comparing two groups, </w:t>
      </w:r>
      <w:r w:rsidR="006D49F6" w:rsidRPr="00796104">
        <w:rPr>
          <w:rFonts w:ascii="Times New Roman" w:hAnsi="Times New Roman"/>
          <w:color w:val="000000"/>
          <w:sz w:val="24"/>
          <w:szCs w:val="24"/>
          <w:lang w:val="en-US"/>
        </w:rPr>
        <w:t xml:space="preserve">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are mathematically identical and should yield identical error rates. </w:t>
      </w:r>
    </w:p>
    <w:bookmarkEnd w:id="6"/>
    <w:p w14:paraId="5E9889B9" w14:textId="48D6362E" w:rsidR="00F41416" w:rsidRPr="00796104" w:rsidRDefault="008E14A8" w:rsidP="002048B7">
      <w:pPr>
        <w:spacing w:after="0" w:line="480" w:lineRule="auto"/>
        <w:ind w:firstLine="709"/>
        <w:rPr>
          <w:rFonts w:ascii="Times New Roman" w:hAnsi="Times New Roman"/>
          <w:i/>
          <w:color w:val="000000"/>
          <w:sz w:val="24"/>
          <w:szCs w:val="24"/>
          <w:lang w:val="en-US" w:eastAsia="fr-BE"/>
        </w:rPr>
        <w:sectPr w:rsidR="00F41416" w:rsidRPr="00796104" w:rsidSect="00F41416">
          <w:headerReference w:type="default" r:id="rId9"/>
          <w:footerReference w:type="default" r:id="rId10"/>
          <w:headerReference w:type="first" r:id="rId11"/>
          <w:footerReference w:type="first" r:id="rId12"/>
          <w:endnotePr>
            <w:numFmt w:val="decimal"/>
          </w:endnotePr>
          <w:pgSz w:w="11906" w:h="16838"/>
          <w:pgMar w:top="1418" w:right="1418" w:bottom="1418" w:left="1418" w:header="709" w:footer="709" w:gutter="0"/>
          <w:cols w:space="708"/>
          <w:titlePg/>
          <w:docGrid w:linePitch="360"/>
        </w:sectPr>
      </w:pPr>
      <w:r w:rsidRPr="00796104">
        <w:rPr>
          <w:rFonts w:ascii="Times New Roman" w:hAnsi="Times New Roman"/>
          <w:color w:val="000000"/>
          <w:sz w:val="24"/>
          <w:szCs w:val="24"/>
          <w:lang w:val="en-US"/>
        </w:rPr>
        <w:t>We classified the 320 scenarios where the normality assumption is met into five categories</w:t>
      </w:r>
      <w:r w:rsidR="00762704" w:rsidRPr="00796104">
        <w:rPr>
          <w:rFonts w:ascii="Times New Roman" w:hAnsi="Times New Roman"/>
          <w:color w:val="000000"/>
          <w:sz w:val="24"/>
          <w:szCs w:val="24"/>
          <w:lang w:val="en-US"/>
        </w:rPr>
        <w:t xml:space="preserve">. </w:t>
      </w:r>
      <w:r w:rsidR="00DA7519" w:rsidRPr="00796104">
        <w:rPr>
          <w:rFonts w:ascii="Times New Roman" w:hAnsi="Times New Roman"/>
          <w:color w:val="000000"/>
          <w:sz w:val="24"/>
          <w:szCs w:val="24"/>
          <w:lang w:val="en-US"/>
        </w:rPr>
        <w:t xml:space="preserve">Previous findings highlighted differences in terms of </w:t>
      </w:r>
      <w:r w:rsidR="00BD6950" w:rsidRPr="00796104">
        <w:rPr>
          <w:rFonts w:ascii="Times New Roman" w:hAnsi="Times New Roman"/>
          <w:color w:val="000000"/>
          <w:sz w:val="24"/>
          <w:szCs w:val="24"/>
          <w:lang w:val="en-US"/>
        </w:rPr>
        <w:t xml:space="preserve">the </w:t>
      </w:r>
      <w:r w:rsidR="00DA7519" w:rsidRPr="00796104">
        <w:rPr>
          <w:rFonts w:ascii="Times New Roman" w:hAnsi="Times New Roman"/>
          <w:color w:val="000000"/>
          <w:sz w:val="24"/>
          <w:szCs w:val="24"/>
          <w:lang w:val="en-US"/>
        </w:rPr>
        <w:t xml:space="preserve">Type I error </w:t>
      </w:r>
      <w:r w:rsidR="00BD6950" w:rsidRPr="00796104">
        <w:rPr>
          <w:rFonts w:ascii="Times New Roman" w:hAnsi="Times New Roman"/>
          <w:color w:val="000000"/>
          <w:sz w:val="24"/>
          <w:szCs w:val="24"/>
          <w:lang w:val="en-US"/>
        </w:rPr>
        <w:t xml:space="preserve">rate </w:t>
      </w:r>
      <w:r w:rsidR="00DA7519" w:rsidRPr="00796104">
        <w:rPr>
          <w:rFonts w:ascii="Times New Roman" w:hAnsi="Times New Roman"/>
          <w:color w:val="000000"/>
          <w:sz w:val="24"/>
          <w:szCs w:val="24"/>
          <w:lang w:val="en-US"/>
        </w:rPr>
        <w:t xml:space="preserve">of the </w:t>
      </w:r>
      <w:r w:rsidR="00DA7519" w:rsidRPr="00796104">
        <w:rPr>
          <w:rFonts w:ascii="Times New Roman" w:hAnsi="Times New Roman"/>
          <w:i/>
          <w:color w:val="000000"/>
          <w:sz w:val="24"/>
          <w:szCs w:val="24"/>
          <w:lang w:val="en-US"/>
        </w:rPr>
        <w:t>F</w:t>
      </w:r>
      <w:r w:rsidR="00DA7519" w:rsidRPr="00796104">
        <w:rPr>
          <w:rFonts w:ascii="Times New Roman" w:hAnsi="Times New Roman"/>
          <w:color w:val="000000"/>
          <w:sz w:val="24"/>
          <w:szCs w:val="24"/>
          <w:lang w:val="en-US"/>
        </w:rPr>
        <w:t xml:space="preserve">-test as a function of the correlation between sample sizes and </w:t>
      </w:r>
      <w:r w:rsidR="00DA7519" w:rsidRPr="00796104">
        <w:rPr>
          <w:rFonts w:ascii="Times New Roman" w:hAnsi="Times New Roman"/>
          <w:i/>
          <w:color w:val="000000"/>
          <w:sz w:val="24"/>
          <w:szCs w:val="24"/>
          <w:lang w:val="en-US"/>
        </w:rPr>
        <w:t>SD</w:t>
      </w:r>
      <w:r w:rsidR="006D49F6" w:rsidRPr="00796104">
        <w:rPr>
          <w:rFonts w:ascii="Times New Roman" w:hAnsi="Times New Roman"/>
          <w:color w:val="000000"/>
          <w:sz w:val="24"/>
          <w:szCs w:val="24"/>
          <w:lang w:val="en-US"/>
        </w:rPr>
        <w:t>s</w:t>
      </w:r>
      <w:r w:rsidR="00CD517F" w:rsidRPr="00796104">
        <w:rPr>
          <w:rFonts w:ascii="Times New Roman" w:hAnsi="Times New Roman"/>
          <w:color w:val="000000"/>
          <w:sz w:val="24"/>
          <w:szCs w:val="24"/>
          <w:lang w:val="en-US"/>
        </w:rPr>
        <w:t xml:space="preserve"> (see </w:t>
      </w:r>
      <w:proofErr w:type="spellStart"/>
      <w:r w:rsidR="00D10563" w:rsidRPr="00796104">
        <w:rPr>
          <w:rFonts w:ascii="Times New Roman" w:hAnsi="Times New Roman"/>
          <w:color w:val="000000"/>
          <w:sz w:val="24"/>
          <w:szCs w:val="24"/>
          <w:lang w:val="en-US"/>
        </w:rPr>
        <w:t>Nimon</w:t>
      </w:r>
      <w:proofErr w:type="spellEnd"/>
      <w:r w:rsidR="00D10563" w:rsidRPr="00796104">
        <w:rPr>
          <w:rFonts w:ascii="Times New Roman" w:hAnsi="Times New Roman"/>
          <w:color w:val="000000"/>
          <w:sz w:val="24"/>
          <w:szCs w:val="24"/>
          <w:lang w:val="en-US"/>
        </w:rPr>
        <w:t>, 2012; Overall et al., 1995</w:t>
      </w:r>
      <w:r w:rsidR="00CD517F" w:rsidRPr="00796104">
        <w:rPr>
          <w:rFonts w:ascii="Times New Roman" w:hAnsi="Times New Roman"/>
          <w:color w:val="000000"/>
          <w:sz w:val="24"/>
          <w:szCs w:val="24"/>
          <w:lang w:val="en-US"/>
        </w:rPr>
        <w:t>)</w:t>
      </w:r>
      <w:r w:rsidR="00DA7519" w:rsidRPr="00796104">
        <w:rPr>
          <w:rFonts w:ascii="Times New Roman" w:hAnsi="Times New Roman"/>
          <w:color w:val="000000"/>
          <w:sz w:val="24"/>
          <w:szCs w:val="24"/>
          <w:lang w:val="en-US"/>
        </w:rPr>
        <w:t xml:space="preserve">. </w:t>
      </w:r>
      <w:r w:rsidR="00BD6950" w:rsidRPr="00796104">
        <w:rPr>
          <w:rFonts w:ascii="Times New Roman" w:hAnsi="Times New Roman"/>
          <w:color w:val="000000"/>
          <w:sz w:val="24"/>
          <w:szCs w:val="24"/>
          <w:lang w:val="en-US"/>
        </w:rPr>
        <w:t>Therefore</w:t>
      </w:r>
      <w:r w:rsidR="00DA7519" w:rsidRPr="00796104">
        <w:rPr>
          <w:rFonts w:ascii="Times New Roman" w:hAnsi="Times New Roman"/>
          <w:color w:val="000000"/>
          <w:sz w:val="24"/>
          <w:szCs w:val="24"/>
          <w:lang w:val="en-US"/>
        </w:rPr>
        <w:t>,</w:t>
      </w:r>
      <w:r w:rsidR="00762704" w:rsidRPr="00796104">
        <w:rPr>
          <w:rFonts w:ascii="Times New Roman" w:hAnsi="Times New Roman"/>
          <w:color w:val="000000"/>
          <w:sz w:val="24"/>
          <w:szCs w:val="24"/>
          <w:lang w:val="en-US"/>
        </w:rPr>
        <w:t xml:space="preserve"> scenarios</w:t>
      </w:r>
      <w:r w:rsidRPr="00796104">
        <w:rPr>
          <w:rFonts w:ascii="Times New Roman" w:hAnsi="Times New Roman"/>
          <w:color w:val="000000"/>
          <w:sz w:val="24"/>
          <w:szCs w:val="24"/>
          <w:lang w:val="en-US"/>
        </w:rPr>
        <w:t xml:space="preserve"> where variances are unequal between groups </w:t>
      </w:r>
      <w:r w:rsidR="00BD6950" w:rsidRPr="00796104">
        <w:rPr>
          <w:rFonts w:ascii="Times New Roman" w:hAnsi="Times New Roman"/>
          <w:color w:val="000000"/>
          <w:sz w:val="24"/>
          <w:szCs w:val="24"/>
          <w:lang w:val="en-US"/>
        </w:rPr>
        <w:t>we</w:t>
      </w:r>
      <w:r w:rsidRPr="00796104">
        <w:rPr>
          <w:rFonts w:ascii="Times New Roman" w:hAnsi="Times New Roman"/>
          <w:color w:val="000000"/>
          <w:sz w:val="24"/>
          <w:szCs w:val="24"/>
          <w:lang w:val="en-US"/>
        </w:rPr>
        <w:t>re divided into three categories</w:t>
      </w:r>
      <w:r w:rsidR="00BD6950" w:rsidRPr="00796104">
        <w:rPr>
          <w:rFonts w:ascii="Times New Roman" w:hAnsi="Times New Roman"/>
          <w:color w:val="000000"/>
          <w:sz w:val="24"/>
          <w:szCs w:val="24"/>
          <w:lang w:val="en-US"/>
        </w:rPr>
        <w:t xml:space="preserve">: 1) </w:t>
      </w:r>
      <w:r w:rsidRPr="00796104">
        <w:rPr>
          <w:rFonts w:ascii="Times New Roman" w:hAnsi="Times New Roman"/>
          <w:color w:val="000000"/>
          <w:sz w:val="24"/>
          <w:szCs w:val="24"/>
          <w:lang w:val="en-US"/>
        </w:rPr>
        <w:t xml:space="preserve">sample sizes are unequal and there is a positive correlation between sample sizes and </w:t>
      </w:r>
      <w:r w:rsidRPr="00796104">
        <w:rPr>
          <w:rFonts w:ascii="Times New Roman" w:hAnsi="Times New Roman"/>
          <w:i/>
          <w:color w:val="000000"/>
          <w:sz w:val="24"/>
          <w:szCs w:val="24"/>
          <w:lang w:val="en-US"/>
        </w:rPr>
        <w:t>SD</w:t>
      </w:r>
      <w:r w:rsidR="006D49F6" w:rsidRPr="00796104">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(i.e. the group with the biggest sample size has the biggest </w:t>
      </w:r>
      <w:r w:rsidRPr="00796104">
        <w:rPr>
          <w:rFonts w:ascii="Times New Roman" w:hAnsi="Times New Roman"/>
          <w:i/>
          <w:color w:val="000000"/>
          <w:sz w:val="24"/>
          <w:szCs w:val="24"/>
          <w:lang w:val="en-US"/>
        </w:rPr>
        <w:t>SD</w:t>
      </w:r>
      <w:r w:rsidRPr="00796104">
        <w:rPr>
          <w:rFonts w:ascii="Times New Roman" w:hAnsi="Times New Roman"/>
          <w:color w:val="000000"/>
          <w:sz w:val="24"/>
          <w:szCs w:val="24"/>
          <w:lang w:val="en-US"/>
        </w:rPr>
        <w:t xml:space="preserve">), </w:t>
      </w:r>
      <w:r w:rsidR="00BD6950" w:rsidRPr="00796104">
        <w:rPr>
          <w:rFonts w:ascii="Times New Roman" w:hAnsi="Times New Roman"/>
          <w:color w:val="000000"/>
          <w:sz w:val="24"/>
          <w:szCs w:val="24"/>
          <w:lang w:val="en-US"/>
        </w:rPr>
        <w:t xml:space="preserve">2) sample sizes are unequal and there is </w:t>
      </w:r>
      <w:r w:rsidRPr="00796104">
        <w:rPr>
          <w:rFonts w:ascii="Times New Roman" w:hAnsi="Times New Roman"/>
          <w:color w:val="000000"/>
          <w:sz w:val="24"/>
          <w:szCs w:val="24"/>
          <w:lang w:val="en-US"/>
        </w:rPr>
        <w:t xml:space="preserve">a negative correlation between sample sizes and </w:t>
      </w:r>
      <w:r w:rsidRPr="00796104">
        <w:rPr>
          <w:rFonts w:ascii="Times New Roman" w:hAnsi="Times New Roman"/>
          <w:i/>
          <w:color w:val="000000"/>
          <w:sz w:val="24"/>
          <w:szCs w:val="24"/>
          <w:lang w:val="en-US"/>
        </w:rPr>
        <w:t>SD</w:t>
      </w:r>
      <w:r w:rsidR="006D49F6" w:rsidRPr="00796104">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or </w:t>
      </w:r>
      <w:r w:rsidR="00BD6950" w:rsidRPr="00796104">
        <w:rPr>
          <w:rFonts w:ascii="Times New Roman" w:hAnsi="Times New Roman"/>
          <w:color w:val="000000"/>
          <w:sz w:val="24"/>
          <w:szCs w:val="24"/>
          <w:lang w:val="en-US"/>
        </w:rPr>
        <w:t xml:space="preserve">3) </w:t>
      </w:r>
      <w:r w:rsidRPr="00796104">
        <w:rPr>
          <w:rFonts w:ascii="Times New Roman" w:hAnsi="Times New Roman"/>
          <w:color w:val="000000"/>
          <w:sz w:val="24"/>
          <w:szCs w:val="24"/>
          <w:lang w:val="en-US"/>
        </w:rPr>
        <w:t>sample sizes are equal across all groups.</w:t>
      </w:r>
      <w:r w:rsidR="00CD517F" w:rsidRPr="00796104">
        <w:rPr>
          <w:rFonts w:ascii="Times New Roman" w:hAnsi="Times New Roman"/>
          <w:color w:val="000000"/>
          <w:sz w:val="24"/>
          <w:szCs w:val="24"/>
          <w:lang w:val="en-US"/>
        </w:rPr>
        <w:t xml:space="preserve"> </w:t>
      </w:r>
      <w:r w:rsidR="00B30909" w:rsidRPr="00796104">
        <w:rPr>
          <w:rFonts w:ascii="Times New Roman" w:hAnsi="Times New Roman"/>
          <w:color w:val="000000"/>
          <w:sz w:val="24"/>
          <w:szCs w:val="24"/>
          <w:lang w:val="en-US"/>
        </w:rPr>
        <w:t>In the last two categories</w:t>
      </w:r>
      <w:r w:rsidR="00BD6950" w:rsidRPr="00796104">
        <w:rPr>
          <w:rFonts w:ascii="Times New Roman" w:hAnsi="Times New Roman"/>
          <w:color w:val="000000"/>
          <w:sz w:val="24"/>
          <w:szCs w:val="24"/>
          <w:lang w:val="en-US"/>
        </w:rPr>
        <w:t xml:space="preserve"> of simulations</w:t>
      </w:r>
      <w:r w:rsidR="00822E01" w:rsidRPr="00796104">
        <w:rPr>
          <w:rFonts w:ascii="Times New Roman" w:hAnsi="Times New Roman"/>
          <w:color w:val="000000"/>
          <w:sz w:val="24"/>
          <w:szCs w:val="24"/>
          <w:lang w:val="en-US"/>
        </w:rPr>
        <w:t>,</w:t>
      </w:r>
      <w:r w:rsidR="00B30909" w:rsidRPr="00796104">
        <w:rPr>
          <w:rFonts w:ascii="Times New Roman" w:hAnsi="Times New Roman"/>
          <w:color w:val="000000"/>
          <w:sz w:val="24"/>
          <w:szCs w:val="24"/>
          <w:lang w:val="en-US"/>
        </w:rPr>
        <w:t xml:space="preserve"> </w:t>
      </w:r>
      <w:r w:rsidR="00BD6950" w:rsidRPr="00796104">
        <w:rPr>
          <w:rFonts w:ascii="Times New Roman" w:hAnsi="Times New Roman"/>
          <w:color w:val="000000"/>
          <w:sz w:val="24"/>
          <w:szCs w:val="24"/>
          <w:lang w:val="en-US"/>
        </w:rPr>
        <w:t xml:space="preserve">4) </w:t>
      </w:r>
      <w:r w:rsidRPr="00796104">
        <w:rPr>
          <w:rFonts w:ascii="Times New Roman" w:hAnsi="Times New Roman"/>
          <w:color w:val="000000"/>
          <w:sz w:val="24"/>
          <w:szCs w:val="24"/>
          <w:lang w:val="en-US"/>
        </w:rPr>
        <w:t xml:space="preserve">variances are equal between groups </w:t>
      </w:r>
      <w:r w:rsidR="00B30909" w:rsidRPr="00796104">
        <w:rPr>
          <w:rFonts w:ascii="Times New Roman" w:hAnsi="Times New Roman"/>
          <w:color w:val="000000"/>
          <w:sz w:val="24"/>
          <w:szCs w:val="24"/>
          <w:lang w:val="en-US"/>
        </w:rPr>
        <w:t>and</w:t>
      </w:r>
      <w:r w:rsidRPr="00796104">
        <w:rPr>
          <w:rFonts w:ascii="Times New Roman" w:hAnsi="Times New Roman"/>
          <w:color w:val="000000"/>
          <w:sz w:val="24"/>
          <w:szCs w:val="24"/>
          <w:lang w:val="en-US"/>
        </w:rPr>
        <w:t xml:space="preserve"> sample sizes are unequal or </w:t>
      </w:r>
      <w:r w:rsidR="00BD6950" w:rsidRPr="00796104">
        <w:rPr>
          <w:rFonts w:ascii="Times New Roman" w:hAnsi="Times New Roman"/>
          <w:color w:val="000000"/>
          <w:sz w:val="24"/>
          <w:szCs w:val="24"/>
          <w:lang w:val="en-US"/>
        </w:rPr>
        <w:t xml:space="preserve">5) variances are equal between groups and sample sizes are </w:t>
      </w:r>
      <w:r w:rsidRPr="00796104">
        <w:rPr>
          <w:rFonts w:ascii="Times New Roman" w:hAnsi="Times New Roman"/>
          <w:color w:val="000000"/>
          <w:sz w:val="24"/>
          <w:szCs w:val="24"/>
          <w:lang w:val="en-US"/>
        </w:rPr>
        <w:t xml:space="preserve">equal. </w:t>
      </w:r>
      <w:r w:rsidR="001110BC" w:rsidRPr="00796104">
        <w:rPr>
          <w:rFonts w:ascii="Times New Roman" w:hAnsi="Times New Roman"/>
          <w:color w:val="000000"/>
          <w:sz w:val="24"/>
          <w:szCs w:val="24"/>
          <w:lang w:val="en-US"/>
        </w:rPr>
        <w:t xml:space="preserve">For each category, </w:t>
      </w:r>
      <w:r w:rsidRPr="00796104">
        <w:rPr>
          <w:rFonts w:ascii="Times New Roman" w:hAnsi="Times New Roman"/>
          <w:color w:val="000000"/>
          <w:sz w:val="24"/>
          <w:szCs w:val="24"/>
          <w:lang w:val="en-US"/>
        </w:rPr>
        <w:t xml:space="preserve">the sample size of the first group </w:t>
      </w:r>
      <w:r w:rsidR="00BD6950" w:rsidRPr="00796104">
        <w:rPr>
          <w:rFonts w:ascii="Times New Roman" w:hAnsi="Times New Roman"/>
          <w:color w:val="000000"/>
          <w:sz w:val="24"/>
          <w:szCs w:val="24"/>
          <w:lang w:val="en-US"/>
        </w:rPr>
        <w:t xml:space="preserve">was </w:t>
      </w:r>
      <w:r w:rsidR="001110BC" w:rsidRPr="00796104">
        <w:rPr>
          <w:rFonts w:ascii="Times New Roman" w:hAnsi="Times New Roman"/>
          <w:color w:val="000000"/>
          <w:sz w:val="24"/>
          <w:szCs w:val="24"/>
          <w:lang w:val="en-US"/>
        </w:rPr>
        <w:t>varie</w:t>
      </w:r>
      <w:r w:rsidR="00BD6950" w:rsidRPr="00796104">
        <w:rPr>
          <w:rFonts w:ascii="Times New Roman" w:hAnsi="Times New Roman"/>
          <w:color w:val="000000"/>
          <w:sz w:val="24"/>
          <w:szCs w:val="24"/>
          <w:lang w:val="en-US"/>
        </w:rPr>
        <w:t>d</w:t>
      </w:r>
      <w:r w:rsidR="001110BC" w:rsidRPr="00796104">
        <w:rPr>
          <w:rFonts w:ascii="Times New Roman" w:hAnsi="Times New Roman"/>
          <w:color w:val="000000"/>
          <w:sz w:val="24"/>
          <w:szCs w:val="24"/>
          <w:lang w:val="en-US"/>
        </w:rPr>
        <w:t xml:space="preserve"> from </w:t>
      </w:r>
      <w:r w:rsidRPr="00796104">
        <w:rPr>
          <w:rFonts w:ascii="Times New Roman" w:hAnsi="Times New Roman"/>
          <w:color w:val="000000"/>
          <w:sz w:val="24"/>
          <w:szCs w:val="24"/>
          <w:lang w:val="en-US"/>
        </w:rPr>
        <w:t>20 to 100 and the number of group</w:t>
      </w:r>
      <w:r w:rsidR="001110BC" w:rsidRPr="00796104">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w:t>
      </w:r>
      <w:r w:rsidR="00BD6950" w:rsidRPr="00796104">
        <w:rPr>
          <w:rFonts w:ascii="Times New Roman" w:hAnsi="Times New Roman"/>
          <w:color w:val="000000"/>
          <w:sz w:val="24"/>
          <w:szCs w:val="24"/>
          <w:lang w:val="en-US"/>
        </w:rPr>
        <w:t>in the ANOVA</w:t>
      </w:r>
      <w:r w:rsidR="001110BC" w:rsidRPr="00796104">
        <w:rPr>
          <w:rFonts w:ascii="Times New Roman" w:hAnsi="Times New Roman"/>
          <w:color w:val="000000"/>
          <w:sz w:val="24"/>
          <w:szCs w:val="24"/>
          <w:lang w:val="en-US"/>
        </w:rPr>
        <w:t xml:space="preserve"> varie</w:t>
      </w:r>
      <w:r w:rsidR="00BD6950" w:rsidRPr="00796104">
        <w:rPr>
          <w:rFonts w:ascii="Times New Roman" w:hAnsi="Times New Roman"/>
          <w:color w:val="000000"/>
          <w:sz w:val="24"/>
          <w:szCs w:val="24"/>
          <w:lang w:val="en-US"/>
        </w:rPr>
        <w:t>d</w:t>
      </w:r>
      <w:r w:rsidR="001110BC" w:rsidRPr="00796104">
        <w:rPr>
          <w:rFonts w:ascii="Times New Roman" w:hAnsi="Times New Roman"/>
          <w:color w:val="000000"/>
          <w:sz w:val="24"/>
          <w:szCs w:val="24"/>
          <w:lang w:val="en-US"/>
        </w:rPr>
        <w:t xml:space="preserve"> from 2 to 5</w:t>
      </w:r>
      <w:r w:rsidRPr="00796104">
        <w:rPr>
          <w:rFonts w:ascii="Times New Roman" w:hAnsi="Times New Roman"/>
          <w:color w:val="000000"/>
          <w:sz w:val="24"/>
          <w:szCs w:val="24"/>
          <w:lang w:val="en-US"/>
        </w:rPr>
        <w:t xml:space="preserve">. </w:t>
      </w:r>
      <w:bookmarkStart w:id="7" w:name="_Hlk515025393"/>
      <w:r w:rsidR="001110BC" w:rsidRPr="00796104">
        <w:rPr>
          <w:rFonts w:ascii="Times New Roman" w:hAnsi="Times New Roman"/>
          <w:color w:val="000000"/>
          <w:sz w:val="24"/>
          <w:szCs w:val="24"/>
          <w:lang w:val="en-US"/>
        </w:rPr>
        <w:t xml:space="preserve">Table 2 reports the main conclusions based on </w:t>
      </w:r>
      <w:r w:rsidR="00BD6950" w:rsidRPr="00796104">
        <w:rPr>
          <w:rFonts w:ascii="Times New Roman" w:hAnsi="Times New Roman"/>
          <w:color w:val="000000"/>
          <w:sz w:val="24"/>
          <w:szCs w:val="24"/>
          <w:lang w:val="en-US"/>
        </w:rPr>
        <w:t xml:space="preserve">a </w:t>
      </w:r>
      <w:r w:rsidR="001110BC" w:rsidRPr="00796104">
        <w:rPr>
          <w:rFonts w:ascii="Times New Roman" w:hAnsi="Times New Roman"/>
          <w:color w:val="000000"/>
          <w:sz w:val="24"/>
          <w:szCs w:val="24"/>
          <w:lang w:val="en-US"/>
        </w:rPr>
        <w:t>sample size of 30</w:t>
      </w:r>
      <w:r w:rsidR="003B26B8" w:rsidRPr="00796104">
        <w:rPr>
          <w:rFonts w:ascii="Times New Roman" w:hAnsi="Times New Roman"/>
          <w:color w:val="000000"/>
          <w:sz w:val="24"/>
          <w:szCs w:val="24"/>
          <w:lang w:val="en-US"/>
        </w:rPr>
        <w:t xml:space="preserve"> </w:t>
      </w:r>
      <w:r w:rsidR="00BD6950" w:rsidRPr="00796104">
        <w:rPr>
          <w:rFonts w:ascii="Times New Roman" w:hAnsi="Times New Roman"/>
          <w:color w:val="000000"/>
          <w:sz w:val="24"/>
          <w:szCs w:val="24"/>
          <w:lang w:val="en-US"/>
        </w:rPr>
        <w:t xml:space="preserve">in the first group </w:t>
      </w:r>
      <w:r w:rsidR="003B26B8" w:rsidRPr="00796104">
        <w:rPr>
          <w:rFonts w:ascii="Times New Roman" w:hAnsi="Times New Roman"/>
          <w:color w:val="000000"/>
          <w:sz w:val="24"/>
          <w:szCs w:val="24"/>
          <w:lang w:val="en-US"/>
        </w:rPr>
        <w:t>(which seemed ecological and didactic)</w:t>
      </w:r>
      <w:r w:rsidR="001110BC" w:rsidRPr="00796104">
        <w:rPr>
          <w:rFonts w:ascii="Times New Roman" w:hAnsi="Times New Roman"/>
          <w:color w:val="000000"/>
          <w:sz w:val="24"/>
          <w:szCs w:val="24"/>
          <w:lang w:val="en-US"/>
        </w:rPr>
        <w:t xml:space="preserve"> and </w:t>
      </w:r>
      <w:r w:rsidR="009E5FCC" w:rsidRPr="00796104">
        <w:rPr>
          <w:rFonts w:ascii="Times New Roman" w:hAnsi="Times New Roman"/>
          <w:color w:val="000000"/>
          <w:sz w:val="24"/>
          <w:szCs w:val="24"/>
          <w:lang w:val="en-US"/>
        </w:rPr>
        <w:t>provides Type 1 error rates</w:t>
      </w:r>
      <w:r w:rsidR="007C40A7" w:rsidRPr="00796104">
        <w:rPr>
          <w:rFonts w:ascii="Times New Roman" w:hAnsi="Times New Roman"/>
          <w:color w:val="000000"/>
          <w:sz w:val="24"/>
          <w:szCs w:val="24"/>
          <w:lang w:val="en-US"/>
        </w:rPr>
        <w:t xml:space="preserve"> </w:t>
      </w:r>
      <w:r w:rsidR="009E5FCC" w:rsidRPr="00796104">
        <w:rPr>
          <w:rFonts w:ascii="Times New Roman" w:hAnsi="Times New Roman"/>
          <w:color w:val="000000"/>
          <w:sz w:val="24"/>
          <w:szCs w:val="24"/>
          <w:lang w:val="en-US"/>
        </w:rPr>
        <w:t>for ANOVAs with</w:t>
      </w:r>
      <w:r w:rsidR="001110BC" w:rsidRPr="00796104">
        <w:rPr>
          <w:rFonts w:ascii="Times New Roman" w:hAnsi="Times New Roman"/>
          <w:color w:val="000000"/>
          <w:sz w:val="24"/>
          <w:szCs w:val="24"/>
          <w:lang w:val="en-US"/>
        </w:rPr>
        <w:t xml:space="preserve"> two and three groups</w:t>
      </w:r>
      <w:r w:rsidRPr="00796104">
        <w:rPr>
          <w:rFonts w:ascii="Times New Roman" w:hAnsi="Times New Roman"/>
          <w:color w:val="000000"/>
          <w:sz w:val="24"/>
          <w:szCs w:val="24"/>
          <w:lang w:val="en-US"/>
        </w:rPr>
        <w:t xml:space="preserve"> (for </w:t>
      </w:r>
      <w:r w:rsidR="009E5FCC" w:rsidRPr="00796104">
        <w:rPr>
          <w:rFonts w:ascii="Times New Roman" w:hAnsi="Times New Roman"/>
          <w:color w:val="000000"/>
          <w:sz w:val="24"/>
          <w:szCs w:val="24"/>
          <w:lang w:val="en-US"/>
        </w:rPr>
        <w:t xml:space="preserve">results from additional </w:t>
      </w:r>
      <w:r w:rsidRPr="00796104">
        <w:rPr>
          <w:rFonts w:ascii="Times New Roman" w:hAnsi="Times New Roman"/>
          <w:color w:val="000000"/>
          <w:sz w:val="24"/>
          <w:szCs w:val="24"/>
          <w:lang w:val="en-US"/>
        </w:rPr>
        <w:t xml:space="preserve">scenarios, please see </w:t>
      </w:r>
      <w:r w:rsidR="009E5FCC" w:rsidRPr="00796104">
        <w:rPr>
          <w:rFonts w:ascii="Times New Roman" w:hAnsi="Times New Roman"/>
          <w:color w:val="000000"/>
          <w:sz w:val="24"/>
          <w:szCs w:val="24"/>
          <w:lang w:val="en-US"/>
        </w:rPr>
        <w:t xml:space="preserve">the </w:t>
      </w:r>
      <w:r w:rsidRPr="00796104">
        <w:rPr>
          <w:rFonts w:ascii="Times New Roman" w:hAnsi="Times New Roman"/>
          <w:color w:val="000000"/>
          <w:sz w:val="24"/>
          <w:szCs w:val="24"/>
          <w:lang w:val="en-US"/>
        </w:rPr>
        <w:t xml:space="preserve">Supplemental Material). </w:t>
      </w:r>
      <w:r w:rsidR="001110BC" w:rsidRPr="00796104">
        <w:rPr>
          <w:rFonts w:ascii="Times New Roman" w:hAnsi="Times New Roman"/>
          <w:color w:val="000000"/>
          <w:sz w:val="24"/>
          <w:szCs w:val="24"/>
          <w:lang w:val="en-US"/>
        </w:rPr>
        <w:t>Because the</w:t>
      </w:r>
      <w:r w:rsidR="005E664F">
        <w:rPr>
          <w:rFonts w:ascii="Times New Roman" w:hAnsi="Times New Roman"/>
          <w:color w:val="000000"/>
          <w:sz w:val="24"/>
          <w:szCs w:val="24"/>
          <w:lang w:val="en-US"/>
        </w:rPr>
        <w:t xml:space="preserve"> Type I error rates were not normally distributed in each category</w:t>
      </w:r>
      <w:r w:rsidR="001110BC" w:rsidRPr="00796104">
        <w:rPr>
          <w:rFonts w:ascii="Times New Roman" w:hAnsi="Times New Roman"/>
          <w:color w:val="000000"/>
          <w:sz w:val="24"/>
          <w:szCs w:val="24"/>
          <w:lang w:val="en-US"/>
        </w:rPr>
        <w:t xml:space="preserve">, we report the median and the </w:t>
      </w:r>
      <w:r w:rsidR="00412872" w:rsidRPr="00796104">
        <w:rPr>
          <w:rFonts w:ascii="Times New Roman" w:hAnsi="Times New Roman"/>
          <w:color w:val="000000"/>
          <w:sz w:val="24"/>
          <w:szCs w:val="24"/>
          <w:lang w:val="en-US"/>
        </w:rPr>
        <w:t>Median Absolute Deviation (</w:t>
      </w:r>
      <w:r w:rsidR="001110BC" w:rsidRPr="00796104">
        <w:rPr>
          <w:rFonts w:ascii="Times New Roman" w:hAnsi="Times New Roman"/>
          <w:color w:val="000000"/>
          <w:sz w:val="24"/>
          <w:szCs w:val="24"/>
          <w:lang w:val="en-US"/>
        </w:rPr>
        <w:t>MAD</w:t>
      </w:r>
      <w:r w:rsidR="00412872" w:rsidRPr="00796104">
        <w:rPr>
          <w:rFonts w:ascii="Times New Roman" w:hAnsi="Times New Roman"/>
          <w:color w:val="000000"/>
          <w:sz w:val="24"/>
          <w:szCs w:val="24"/>
          <w:lang w:val="en-US"/>
        </w:rPr>
        <w:t>),</w:t>
      </w:r>
      <w:r w:rsidR="001110BC" w:rsidRPr="00796104">
        <w:rPr>
          <w:rFonts w:ascii="Times New Roman" w:hAnsi="Times New Roman"/>
          <w:color w:val="000000"/>
          <w:sz w:val="24"/>
          <w:szCs w:val="24"/>
          <w:lang w:val="en-US"/>
        </w:rPr>
        <w:t xml:space="preserve"> a more </w:t>
      </w:r>
      <w:r w:rsidR="00412872" w:rsidRPr="00796104">
        <w:rPr>
          <w:rFonts w:ascii="Times New Roman" w:hAnsi="Times New Roman"/>
          <w:color w:val="000000"/>
          <w:sz w:val="24"/>
          <w:szCs w:val="24"/>
          <w:lang w:val="en-US"/>
        </w:rPr>
        <w:t>robust</w:t>
      </w:r>
      <w:r w:rsidR="001110BC" w:rsidRPr="00796104">
        <w:rPr>
          <w:rFonts w:ascii="Times New Roman" w:hAnsi="Times New Roman"/>
          <w:color w:val="000000"/>
          <w:sz w:val="24"/>
          <w:szCs w:val="24"/>
          <w:lang w:val="en-US"/>
        </w:rPr>
        <w:t xml:space="preserve"> </w:t>
      </w:r>
      <w:r w:rsidR="00412872" w:rsidRPr="00796104">
        <w:rPr>
          <w:rFonts w:ascii="Times New Roman" w:hAnsi="Times New Roman"/>
          <w:color w:val="000000"/>
          <w:sz w:val="24"/>
          <w:szCs w:val="24"/>
          <w:lang w:val="en-US"/>
        </w:rPr>
        <w:t xml:space="preserve">measure of central tendency and dispersion than the mean and </w:t>
      </w:r>
      <w:r w:rsidR="00412872" w:rsidRPr="00796104">
        <w:rPr>
          <w:rFonts w:ascii="Times New Roman" w:hAnsi="Times New Roman"/>
          <w:i/>
          <w:color w:val="000000"/>
          <w:sz w:val="24"/>
          <w:szCs w:val="24"/>
          <w:lang w:val="en-US"/>
        </w:rPr>
        <w:t>SD</w:t>
      </w:r>
      <w:r w:rsidR="00412872" w:rsidRPr="00796104">
        <w:rPr>
          <w:rFonts w:ascii="Times New Roman" w:hAnsi="Times New Roman"/>
          <w:color w:val="000000"/>
          <w:sz w:val="24"/>
          <w:szCs w:val="24"/>
          <w:lang w:val="en-US"/>
        </w:rPr>
        <w:t xml:space="preserve"> </w:t>
      </w:r>
      <w:r w:rsidR="00412872" w:rsidRPr="00796104">
        <w:rPr>
          <w:rFonts w:ascii="Times New Roman" w:hAnsi="Times New Roman"/>
          <w:color w:val="000000"/>
          <w:kern w:val="3"/>
          <w:sz w:val="24"/>
          <w:szCs w:val="24"/>
          <w:lang w:val="en-US"/>
        </w:rPr>
        <w:fldChar w:fldCharType="begin"/>
      </w:r>
      <w:r w:rsidR="00412872" w:rsidRPr="00796104">
        <w:rPr>
          <w:rFonts w:ascii="Times New Roman" w:hAnsi="Times New Roman"/>
          <w:color w:val="000000"/>
          <w:kern w:val="3"/>
          <w:sz w:val="24"/>
          <w:szCs w:val="24"/>
          <w:lang w:val="en-US"/>
        </w:rPr>
        <w:instrText xml:space="preserve"> ADDIN ZOTERO_ITEM CSL_CITATION {"citationID":"ad9ot2rit0","properties":{"formattedCitation":"(Leys, Ley, Klein, Bernard, &amp; Licata, 2013)","plainCitation":"(Leys, Ley, Klein, Bernard, &amp; Licata, 2013)","noteIndex":2},"citationItems":[{"id":62,"uris":["http://zotero.org/users/local/O8jZQl3t/items/IT2LFTSC"],"uri":["http://zotero.org/users/local/O8jZQl3t/items/IT2LFTSC"],"itemData":{"id":62,"type":"article-journal","title":"Detecting outliers: Do not use standard deviation around the mean, use absolute deviation around the median","container-title":"Journal of Experimental Social Psychology","page":"764–766","volume":"49","issue":"4","source":"Google Scholar","shortTitle":"Detecting outliers","author":[{"family":"Leys","given":"Christophe"},{"family":"Ley","given":"Christophe"},{"family":"Klein","given":"Olivier"},{"family":"Bernard","given":"Philippe"},{"family":"Licata","given":"Laurent"}],"issued":{"date-parts":[["2013"]]}}}],"schema":"https://github.com/citation-style-language/schema/raw/master/csl-citation.json"} </w:instrText>
      </w:r>
      <w:r w:rsidR="00412872" w:rsidRPr="00796104">
        <w:rPr>
          <w:rFonts w:ascii="Times New Roman" w:hAnsi="Times New Roman"/>
          <w:color w:val="000000"/>
          <w:kern w:val="3"/>
          <w:sz w:val="24"/>
          <w:szCs w:val="24"/>
          <w:lang w:val="en-US"/>
        </w:rPr>
        <w:fldChar w:fldCharType="separate"/>
      </w:r>
      <w:r w:rsidR="00412872" w:rsidRPr="00796104">
        <w:rPr>
          <w:rFonts w:ascii="Times New Roman" w:hAnsi="Times New Roman"/>
          <w:color w:val="000000"/>
          <w:kern w:val="3"/>
          <w:sz w:val="24"/>
          <w:szCs w:val="24"/>
          <w:lang w:val="en-US"/>
        </w:rPr>
        <w:t>(Leys, Ley, Klein, Bernard, &amp; Licata, 2013)</w:t>
      </w:r>
      <w:r w:rsidR="00412872" w:rsidRPr="00796104">
        <w:rPr>
          <w:rFonts w:ascii="Times New Roman" w:hAnsi="Times New Roman"/>
          <w:color w:val="000000"/>
          <w:kern w:val="3"/>
          <w:sz w:val="24"/>
          <w:szCs w:val="24"/>
          <w:lang w:val="en-US"/>
        </w:rPr>
        <w:fldChar w:fldCharType="end"/>
      </w:r>
      <w:r w:rsidR="00412872" w:rsidRPr="00796104">
        <w:rPr>
          <w:rFonts w:ascii="Times New Roman" w:hAnsi="Times New Roman"/>
          <w:color w:val="000000"/>
          <w:sz w:val="24"/>
          <w:szCs w:val="24"/>
          <w:lang w:val="en-US"/>
        </w:rPr>
        <w:t>. T</w:t>
      </w:r>
      <w:r w:rsidRPr="00796104">
        <w:rPr>
          <w:rFonts w:ascii="Times New Roman" w:hAnsi="Times New Roman"/>
          <w:color w:val="000000"/>
          <w:sz w:val="24"/>
          <w:szCs w:val="24"/>
          <w:lang w:val="en-US"/>
        </w:rPr>
        <w:t xml:space="preserve">here is no measure of dispersion for the fifth category because there </w:t>
      </w:r>
      <w:r w:rsidR="00D62664" w:rsidRPr="00796104">
        <w:rPr>
          <w:rFonts w:ascii="Times New Roman" w:hAnsi="Times New Roman"/>
          <w:color w:val="000000"/>
          <w:sz w:val="24"/>
          <w:szCs w:val="24"/>
          <w:lang w:val="en-US"/>
        </w:rPr>
        <w:t>was</w:t>
      </w:r>
      <w:r w:rsidRPr="00796104">
        <w:rPr>
          <w:rFonts w:ascii="Times New Roman" w:hAnsi="Times New Roman"/>
          <w:color w:val="000000"/>
          <w:sz w:val="24"/>
          <w:szCs w:val="24"/>
          <w:lang w:val="en-US"/>
        </w:rPr>
        <w:t xml:space="preserve"> only one condition where both equal variances, equal sample sizes, and normality were met, when there are 30 subjects in the first group. </w:t>
      </w:r>
      <w:bookmarkEnd w:id="7"/>
    </w:p>
    <w:tbl>
      <w:tblPr>
        <w:tblW w:w="14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94"/>
      </w:tblGrid>
      <w:tr w:rsidR="008E14A8" w:rsidRPr="0064587E" w14:paraId="1F0A0C11" w14:textId="77777777" w:rsidTr="00B63330">
        <w:trPr>
          <w:trHeight w:val="329"/>
        </w:trPr>
        <w:tc>
          <w:tcPr>
            <w:tcW w:w="14294" w:type="dxa"/>
            <w:tcBorders>
              <w:top w:val="nil"/>
              <w:left w:val="nil"/>
              <w:bottom w:val="nil"/>
              <w:right w:val="nil"/>
            </w:tcBorders>
            <w:shd w:val="clear" w:color="auto" w:fill="auto"/>
            <w:vAlign w:val="center"/>
          </w:tcPr>
          <w:tbl>
            <w:tblPr>
              <w:tblW w:w="0" w:type="auto"/>
              <w:tblLayout w:type="fixed"/>
              <w:tblLook w:val="04A0" w:firstRow="1" w:lastRow="0" w:firstColumn="1" w:lastColumn="0" w:noHBand="0" w:noVBand="1"/>
            </w:tblPr>
            <w:tblGrid>
              <w:gridCol w:w="704"/>
              <w:gridCol w:w="12191"/>
              <w:gridCol w:w="887"/>
            </w:tblGrid>
            <w:tr w:rsidR="00B63330" w:rsidRPr="0064587E" w14:paraId="176804F0" w14:textId="77777777" w:rsidTr="008E14A8">
              <w:trPr>
                <w:trHeight w:val="555"/>
              </w:trPr>
              <w:tc>
                <w:tcPr>
                  <w:tcW w:w="704" w:type="dxa"/>
                  <w:shd w:val="clear" w:color="auto" w:fill="auto"/>
                </w:tcPr>
                <w:p w14:paraId="76654F7C" w14:textId="00D3F632" w:rsidR="008E14A8" w:rsidRPr="00796104" w:rsidRDefault="008E14A8" w:rsidP="002048B7">
                  <w:pPr>
                    <w:spacing w:after="0" w:line="480" w:lineRule="auto"/>
                    <w:rPr>
                      <w:rFonts w:ascii="Times New Roman" w:hAnsi="Times New Roman"/>
                      <w:i/>
                      <w:color w:val="000000"/>
                      <w:sz w:val="24"/>
                      <w:szCs w:val="24"/>
                      <w:lang w:val="en-US" w:eastAsia="fr-BE"/>
                    </w:rPr>
                  </w:pPr>
                </w:p>
              </w:tc>
              <w:tc>
                <w:tcPr>
                  <w:tcW w:w="12191" w:type="dxa"/>
                  <w:shd w:val="clear" w:color="auto" w:fill="auto"/>
                </w:tcPr>
                <w:p w14:paraId="27A72CFA" w14:textId="77777777" w:rsidR="008E14A8" w:rsidRPr="00796104" w:rsidRDefault="008E14A8" w:rsidP="002048B7">
                  <w:pPr>
                    <w:spacing w:after="0" w:line="480" w:lineRule="auto"/>
                    <w:rPr>
                      <w:rFonts w:ascii="Times New Roman" w:hAnsi="Times New Roman"/>
                      <w:color w:val="000000"/>
                      <w:sz w:val="24"/>
                      <w:szCs w:val="24"/>
                      <w:lang w:val="en-US" w:eastAsia="fr-BE"/>
                    </w:rPr>
                  </w:pPr>
                  <w:r w:rsidRPr="00796104">
                    <w:rPr>
                      <w:rFonts w:ascii="Times New Roman" w:hAnsi="Times New Roman"/>
                      <w:color w:val="000000"/>
                      <w:sz w:val="24"/>
                      <w:szCs w:val="24"/>
                      <w:lang w:val="en-US" w:eastAsia="fr-BE"/>
                    </w:rPr>
                    <w:t xml:space="preserve">Table 2. </w:t>
                  </w:r>
                </w:p>
                <w:p w14:paraId="53754012" w14:textId="779A079F" w:rsidR="008E14A8" w:rsidRPr="00796104" w:rsidRDefault="008E14A8" w:rsidP="002048B7">
                  <w:pPr>
                    <w:spacing w:after="0" w:line="480" w:lineRule="auto"/>
                    <w:rPr>
                      <w:rFonts w:ascii="Times New Roman" w:hAnsi="Times New Roman"/>
                      <w:i/>
                      <w:color w:val="000000"/>
                      <w:sz w:val="24"/>
                      <w:szCs w:val="24"/>
                      <w:lang w:val="en-US" w:eastAsia="fr-BE"/>
                    </w:rPr>
                  </w:pPr>
                  <w:r w:rsidRPr="00796104">
                    <w:rPr>
                      <w:rFonts w:ascii="Times New Roman" w:hAnsi="Times New Roman"/>
                      <w:i/>
                      <w:color w:val="000000"/>
                      <w:sz w:val="24"/>
                      <w:szCs w:val="24"/>
                      <w:lang w:val="en-US" w:eastAsia="fr-BE"/>
                    </w:rPr>
                    <w:t>Type I error rate of the F-test, W-test and F*-test, for five categories of conditions whe</w:t>
                  </w:r>
                  <w:r w:rsidR="00270F97" w:rsidRPr="00796104">
                    <w:rPr>
                      <w:rFonts w:ascii="Times New Roman" w:hAnsi="Times New Roman"/>
                      <w:i/>
                      <w:color w:val="000000"/>
                      <w:sz w:val="24"/>
                      <w:szCs w:val="24"/>
                      <w:lang w:val="en-US" w:eastAsia="fr-BE"/>
                    </w:rPr>
                    <w:t>n</w:t>
                  </w:r>
                  <w:r w:rsidRPr="00796104">
                    <w:rPr>
                      <w:rFonts w:ascii="Times New Roman" w:hAnsi="Times New Roman"/>
                      <w:i/>
                      <w:color w:val="000000"/>
                      <w:sz w:val="24"/>
                      <w:szCs w:val="24"/>
                      <w:lang w:val="en-US" w:eastAsia="fr-BE"/>
                    </w:rPr>
                    <w:t xml:space="preserve"> </w:t>
                  </w:r>
                  <w:r w:rsidR="007970EE" w:rsidRPr="00796104">
                    <w:rPr>
                      <w:rFonts w:ascii="Times New Roman" w:hAnsi="Times New Roman"/>
                      <w:i/>
                      <w:color w:val="000000"/>
                      <w:sz w:val="24"/>
                      <w:szCs w:val="24"/>
                      <w:lang w:val="en-US" w:eastAsia="fr-BE"/>
                    </w:rPr>
                    <w:t>we compare two or three groups extracted from normal distributions, when there are 30 subjects in the first group</w:t>
                  </w:r>
                </w:p>
              </w:tc>
              <w:tc>
                <w:tcPr>
                  <w:tcW w:w="887" w:type="dxa"/>
                  <w:shd w:val="clear" w:color="auto" w:fill="auto"/>
                </w:tcPr>
                <w:p w14:paraId="5427D6CB"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r>
            <w:tr w:rsidR="00B63330" w:rsidRPr="00796104" w14:paraId="44322255" w14:textId="77777777" w:rsidTr="008E14A8">
              <w:trPr>
                <w:trHeight w:val="3554"/>
              </w:trPr>
              <w:tc>
                <w:tcPr>
                  <w:tcW w:w="13782" w:type="dxa"/>
                  <w:gridSpan w:val="3"/>
                  <w:shd w:val="clear" w:color="auto" w:fill="auto"/>
                </w:tcPr>
                <w:tbl>
                  <w:tblPr>
                    <w:tblW w:w="12066" w:type="dxa"/>
                    <w:jc w:val="center"/>
                    <w:tblLayout w:type="fixed"/>
                    <w:tblLook w:val="04A0" w:firstRow="1" w:lastRow="0" w:firstColumn="1" w:lastColumn="0" w:noHBand="0" w:noVBand="1"/>
                  </w:tblPr>
                  <w:tblGrid>
                    <w:gridCol w:w="1441"/>
                    <w:gridCol w:w="201"/>
                    <w:gridCol w:w="1502"/>
                    <w:gridCol w:w="1676"/>
                    <w:gridCol w:w="1706"/>
                    <w:gridCol w:w="204"/>
                    <w:gridCol w:w="73"/>
                    <w:gridCol w:w="205"/>
                    <w:gridCol w:w="1441"/>
                    <w:gridCol w:w="1705"/>
                    <w:gridCol w:w="1706"/>
                    <w:gridCol w:w="206"/>
                  </w:tblGrid>
                  <w:tr w:rsidR="008E14A8" w:rsidRPr="00796104" w14:paraId="086E2331" w14:textId="77777777" w:rsidTr="00A35A17">
                    <w:trPr>
                      <w:trHeight w:val="223"/>
                      <w:jc w:val="center"/>
                    </w:trPr>
                    <w:tc>
                      <w:tcPr>
                        <w:tcW w:w="1642" w:type="dxa"/>
                        <w:gridSpan w:val="2"/>
                        <w:shd w:val="clear" w:color="auto" w:fill="auto"/>
                        <w:vAlign w:val="center"/>
                      </w:tcPr>
                      <w:p w14:paraId="0C9220D7" w14:textId="77777777" w:rsidR="008E14A8" w:rsidRPr="00796104" w:rsidRDefault="008E14A8" w:rsidP="002048B7">
                        <w:pPr>
                          <w:pStyle w:val="NormalWeb"/>
                          <w:spacing w:before="0" w:beforeAutospacing="0" w:after="0" w:afterAutospacing="0" w:line="480" w:lineRule="auto"/>
                          <w:ind w:firstLine="709"/>
                          <w:jc w:val="center"/>
                          <w:rPr>
                            <w:color w:val="000000"/>
                            <w:lang w:val="en-US"/>
                          </w:rPr>
                        </w:pPr>
                      </w:p>
                    </w:tc>
                    <w:tc>
                      <w:tcPr>
                        <w:tcW w:w="5088" w:type="dxa"/>
                        <w:gridSpan w:val="4"/>
                        <w:tcBorders>
                          <w:top w:val="single" w:sz="4" w:space="0" w:color="auto"/>
                          <w:bottom w:val="single" w:sz="4" w:space="0" w:color="auto"/>
                        </w:tcBorders>
                        <w:shd w:val="clear" w:color="auto" w:fill="auto"/>
                        <w:vAlign w:val="center"/>
                      </w:tcPr>
                      <w:p w14:paraId="5D028DAE"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Two groups</w:t>
                        </w:r>
                      </w:p>
                    </w:tc>
                    <w:tc>
                      <w:tcPr>
                        <w:tcW w:w="278" w:type="dxa"/>
                        <w:gridSpan w:val="2"/>
                        <w:tcBorders>
                          <w:top w:val="single" w:sz="4" w:space="0" w:color="auto"/>
                        </w:tcBorders>
                        <w:shd w:val="clear" w:color="auto" w:fill="auto"/>
                        <w:vAlign w:val="center"/>
                      </w:tcPr>
                      <w:p w14:paraId="4602212E"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5058" w:type="dxa"/>
                        <w:gridSpan w:val="4"/>
                        <w:tcBorders>
                          <w:top w:val="single" w:sz="4" w:space="0" w:color="auto"/>
                          <w:bottom w:val="single" w:sz="4" w:space="0" w:color="auto"/>
                        </w:tcBorders>
                        <w:shd w:val="clear" w:color="auto" w:fill="auto"/>
                        <w:vAlign w:val="center"/>
                      </w:tcPr>
                      <w:p w14:paraId="5ABFBACD"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Three groups</w:t>
                        </w:r>
                      </w:p>
                    </w:tc>
                  </w:tr>
                  <w:tr w:rsidR="008E14A8" w:rsidRPr="00796104" w14:paraId="7B6AD783" w14:textId="77777777" w:rsidTr="00B63330">
                    <w:trPr>
                      <w:gridAfter w:val="1"/>
                      <w:wAfter w:w="206" w:type="dxa"/>
                      <w:trHeight w:val="223"/>
                      <w:jc w:val="center"/>
                    </w:trPr>
                    <w:tc>
                      <w:tcPr>
                        <w:tcW w:w="1441" w:type="dxa"/>
                        <w:tcBorders>
                          <w:bottom w:val="single" w:sz="4" w:space="0" w:color="auto"/>
                        </w:tcBorders>
                        <w:shd w:val="clear" w:color="auto" w:fill="auto"/>
                        <w:vAlign w:val="center"/>
                      </w:tcPr>
                      <w:p w14:paraId="0448C4AE"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color w:val="000000"/>
                            <w:lang w:val="en-US"/>
                          </w:rPr>
                          <w:t>Category</w:t>
                        </w:r>
                      </w:p>
                    </w:tc>
                    <w:tc>
                      <w:tcPr>
                        <w:tcW w:w="1703" w:type="dxa"/>
                        <w:gridSpan w:val="2"/>
                        <w:tcBorders>
                          <w:top w:val="single" w:sz="4" w:space="0" w:color="auto"/>
                          <w:bottom w:val="single" w:sz="4" w:space="0" w:color="auto"/>
                        </w:tcBorders>
                        <w:shd w:val="clear" w:color="auto" w:fill="auto"/>
                        <w:vAlign w:val="center"/>
                      </w:tcPr>
                      <w:p w14:paraId="76ADEB53"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676" w:type="dxa"/>
                        <w:tcBorders>
                          <w:top w:val="single" w:sz="4" w:space="0" w:color="auto"/>
                          <w:bottom w:val="single" w:sz="4" w:space="0" w:color="auto"/>
                        </w:tcBorders>
                        <w:shd w:val="clear" w:color="auto" w:fill="auto"/>
                        <w:vAlign w:val="center"/>
                      </w:tcPr>
                      <w:p w14:paraId="0929BE20"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706" w:type="dxa"/>
                        <w:tcBorders>
                          <w:top w:val="single" w:sz="4" w:space="0" w:color="auto"/>
                          <w:bottom w:val="single" w:sz="4" w:space="0" w:color="auto"/>
                        </w:tcBorders>
                        <w:shd w:val="clear" w:color="auto" w:fill="auto"/>
                        <w:vAlign w:val="center"/>
                      </w:tcPr>
                      <w:p w14:paraId="216F858D"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c>
                      <w:tcPr>
                        <w:tcW w:w="277" w:type="dxa"/>
                        <w:gridSpan w:val="2"/>
                        <w:tcBorders>
                          <w:bottom w:val="single" w:sz="4" w:space="0" w:color="auto"/>
                        </w:tcBorders>
                        <w:shd w:val="clear" w:color="auto" w:fill="auto"/>
                        <w:vAlign w:val="center"/>
                      </w:tcPr>
                      <w:p w14:paraId="4E634757" w14:textId="77777777" w:rsidR="008E14A8" w:rsidRPr="00796104" w:rsidRDefault="008E14A8" w:rsidP="002048B7">
                        <w:pPr>
                          <w:pStyle w:val="NormalWeb"/>
                          <w:spacing w:before="0" w:beforeAutospacing="0" w:after="0" w:afterAutospacing="0" w:line="480" w:lineRule="auto"/>
                          <w:ind w:hanging="31"/>
                          <w:jc w:val="center"/>
                          <w:rPr>
                            <w:i/>
                            <w:color w:val="000000"/>
                            <w:lang w:val="en-US"/>
                          </w:rPr>
                        </w:pPr>
                      </w:p>
                    </w:tc>
                    <w:tc>
                      <w:tcPr>
                        <w:tcW w:w="1646" w:type="dxa"/>
                        <w:gridSpan w:val="2"/>
                        <w:tcBorders>
                          <w:top w:val="single" w:sz="4" w:space="0" w:color="auto"/>
                          <w:bottom w:val="single" w:sz="4" w:space="0" w:color="auto"/>
                        </w:tcBorders>
                        <w:shd w:val="clear" w:color="auto" w:fill="auto"/>
                        <w:vAlign w:val="center"/>
                      </w:tcPr>
                      <w:p w14:paraId="51B4BBA2"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705" w:type="dxa"/>
                        <w:tcBorders>
                          <w:top w:val="single" w:sz="4" w:space="0" w:color="auto"/>
                          <w:bottom w:val="single" w:sz="4" w:space="0" w:color="auto"/>
                        </w:tcBorders>
                        <w:shd w:val="clear" w:color="auto" w:fill="auto"/>
                        <w:vAlign w:val="center"/>
                      </w:tcPr>
                      <w:p w14:paraId="1D8F0654"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706" w:type="dxa"/>
                        <w:tcBorders>
                          <w:top w:val="single" w:sz="4" w:space="0" w:color="auto"/>
                          <w:bottom w:val="single" w:sz="4" w:space="0" w:color="auto"/>
                        </w:tcBorders>
                        <w:shd w:val="clear" w:color="auto" w:fill="auto"/>
                        <w:vAlign w:val="center"/>
                      </w:tcPr>
                      <w:p w14:paraId="12F27B24"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r>
                  <w:tr w:rsidR="008E14A8" w:rsidRPr="00796104" w14:paraId="535BD2E6" w14:textId="77777777" w:rsidTr="00B22642">
                    <w:trPr>
                      <w:gridAfter w:val="1"/>
                      <w:wAfter w:w="206" w:type="dxa"/>
                      <w:trHeight w:val="227"/>
                      <w:jc w:val="center"/>
                    </w:trPr>
                    <w:tc>
                      <w:tcPr>
                        <w:tcW w:w="1441" w:type="dxa"/>
                        <w:tcBorders>
                          <w:top w:val="single" w:sz="4" w:space="0" w:color="auto"/>
                        </w:tcBorders>
                        <w:shd w:val="clear" w:color="auto" w:fill="auto"/>
                        <w:vAlign w:val="center"/>
                      </w:tcPr>
                      <w:p w14:paraId="4CDAA8B6"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1</w:t>
                        </w:r>
                      </w:p>
                    </w:tc>
                    <w:tc>
                      <w:tcPr>
                        <w:tcW w:w="1703" w:type="dxa"/>
                        <w:gridSpan w:val="2"/>
                        <w:tcBorders>
                          <w:top w:val="single" w:sz="4" w:space="0" w:color="auto"/>
                        </w:tcBorders>
                        <w:shd w:val="clear" w:color="auto" w:fill="auto"/>
                        <w:vAlign w:val="center"/>
                      </w:tcPr>
                      <w:p w14:paraId="7B872C26"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0.018</w:t>
                        </w:r>
                        <w:r w:rsidRPr="00796104">
                          <w:rPr>
                            <w:bCs/>
                            <w:i/>
                            <w:color w:val="000000"/>
                            <w:lang w:val="en-GB"/>
                          </w:rPr>
                          <w:t>(0.003)</w:t>
                        </w:r>
                      </w:p>
                    </w:tc>
                    <w:tc>
                      <w:tcPr>
                        <w:tcW w:w="1676" w:type="dxa"/>
                        <w:tcBorders>
                          <w:top w:val="single" w:sz="4" w:space="0" w:color="auto"/>
                        </w:tcBorders>
                        <w:shd w:val="clear" w:color="auto" w:fill="auto"/>
                        <w:vAlign w:val="center"/>
                      </w:tcPr>
                      <w:p w14:paraId="0BB5AC70"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1706" w:type="dxa"/>
                        <w:tcBorders>
                          <w:top w:val="single" w:sz="4" w:space="0" w:color="auto"/>
                        </w:tcBorders>
                        <w:shd w:val="clear" w:color="auto" w:fill="auto"/>
                        <w:vAlign w:val="center"/>
                      </w:tcPr>
                      <w:p w14:paraId="53A4F743"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277" w:type="dxa"/>
                        <w:gridSpan w:val="2"/>
                        <w:tcBorders>
                          <w:top w:val="single" w:sz="4" w:space="0" w:color="auto"/>
                        </w:tcBorders>
                        <w:shd w:val="clear" w:color="auto" w:fill="auto"/>
                        <w:vAlign w:val="center"/>
                      </w:tcPr>
                      <w:p w14:paraId="7AAEB67A" w14:textId="77777777" w:rsidR="008E14A8" w:rsidRPr="00796104" w:rsidRDefault="008E14A8" w:rsidP="00B22642">
                        <w:pPr>
                          <w:pStyle w:val="NormalWeb"/>
                          <w:spacing w:before="0" w:beforeAutospacing="0" w:after="0" w:afterAutospacing="0" w:line="480" w:lineRule="auto"/>
                          <w:rPr>
                            <w:color w:val="000000"/>
                            <w:lang w:val="en-US"/>
                          </w:rPr>
                        </w:pPr>
                      </w:p>
                    </w:tc>
                    <w:tc>
                      <w:tcPr>
                        <w:tcW w:w="1646" w:type="dxa"/>
                        <w:gridSpan w:val="2"/>
                        <w:tcBorders>
                          <w:top w:val="single" w:sz="4" w:space="0" w:color="auto"/>
                        </w:tcBorders>
                        <w:shd w:val="clear" w:color="auto" w:fill="auto"/>
                        <w:vAlign w:val="center"/>
                      </w:tcPr>
                      <w:p w14:paraId="1B9B712A"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0.034</w:t>
                        </w:r>
                        <w:r w:rsidRPr="00796104">
                          <w:rPr>
                            <w:bCs/>
                            <w:i/>
                            <w:color w:val="000000"/>
                            <w:lang w:val="en-GB"/>
                          </w:rPr>
                          <w:t>(</w:t>
                        </w:r>
                        <w:r w:rsidRPr="00796104">
                          <w:rPr>
                            <w:i/>
                            <w:iCs/>
                            <w:color w:val="000000"/>
                            <w:lang w:val="en-GB"/>
                          </w:rPr>
                          <w:t>0.001</w:t>
                        </w:r>
                        <w:r w:rsidRPr="00796104">
                          <w:rPr>
                            <w:bCs/>
                            <w:i/>
                            <w:color w:val="000000"/>
                            <w:lang w:val="en-GB"/>
                          </w:rPr>
                          <w:t>)</w:t>
                        </w:r>
                      </w:p>
                    </w:tc>
                    <w:tc>
                      <w:tcPr>
                        <w:tcW w:w="1705" w:type="dxa"/>
                        <w:tcBorders>
                          <w:top w:val="single" w:sz="4" w:space="0" w:color="auto"/>
                        </w:tcBorders>
                        <w:shd w:val="clear" w:color="auto" w:fill="auto"/>
                        <w:vAlign w:val="center"/>
                      </w:tcPr>
                      <w:p w14:paraId="35512210"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0.058</w:t>
                        </w:r>
                        <w:r w:rsidRPr="00796104">
                          <w:rPr>
                            <w:bCs/>
                            <w:i/>
                            <w:color w:val="000000"/>
                            <w:lang w:val="en-GB"/>
                          </w:rPr>
                          <w:t>(</w:t>
                        </w:r>
                        <w:r w:rsidRPr="00796104">
                          <w:rPr>
                            <w:i/>
                            <w:iCs/>
                            <w:color w:val="000000"/>
                            <w:lang w:val="en-GB"/>
                          </w:rPr>
                          <w:t>0.002</w:t>
                        </w:r>
                        <w:r w:rsidRPr="00796104">
                          <w:rPr>
                            <w:bCs/>
                            <w:i/>
                            <w:color w:val="000000"/>
                            <w:lang w:val="en-GB"/>
                          </w:rPr>
                          <w:t>)</w:t>
                        </w:r>
                      </w:p>
                    </w:tc>
                    <w:tc>
                      <w:tcPr>
                        <w:tcW w:w="1706" w:type="dxa"/>
                        <w:tcBorders>
                          <w:top w:val="single" w:sz="4" w:space="0" w:color="auto"/>
                        </w:tcBorders>
                        <w:shd w:val="clear" w:color="auto" w:fill="auto"/>
                        <w:vAlign w:val="center"/>
                      </w:tcPr>
                      <w:p w14:paraId="0494966F"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r>
                  <w:tr w:rsidR="008E14A8" w:rsidRPr="00796104" w14:paraId="51F7E211" w14:textId="77777777" w:rsidTr="00B22642">
                    <w:trPr>
                      <w:gridAfter w:val="1"/>
                      <w:wAfter w:w="206" w:type="dxa"/>
                      <w:trHeight w:val="227"/>
                      <w:jc w:val="center"/>
                    </w:trPr>
                    <w:tc>
                      <w:tcPr>
                        <w:tcW w:w="1441" w:type="dxa"/>
                        <w:tcBorders>
                          <w:top w:val="dashed" w:sz="4" w:space="0" w:color="auto"/>
                        </w:tcBorders>
                        <w:shd w:val="clear" w:color="auto" w:fill="auto"/>
                        <w:vAlign w:val="center"/>
                      </w:tcPr>
                      <w:p w14:paraId="04B6B2B3"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2</w:t>
                        </w:r>
                      </w:p>
                    </w:tc>
                    <w:tc>
                      <w:tcPr>
                        <w:tcW w:w="1703" w:type="dxa"/>
                        <w:gridSpan w:val="2"/>
                        <w:tcBorders>
                          <w:top w:val="dashed" w:sz="4" w:space="0" w:color="auto"/>
                        </w:tcBorders>
                        <w:shd w:val="clear" w:color="auto" w:fill="auto"/>
                        <w:vAlign w:val="center"/>
                      </w:tcPr>
                      <w:p w14:paraId="6FF23B24"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0.112</w:t>
                        </w:r>
                        <w:r w:rsidRPr="00796104">
                          <w:rPr>
                            <w:bCs/>
                            <w:i/>
                            <w:color w:val="000000"/>
                            <w:lang w:val="en-GB"/>
                          </w:rPr>
                          <w:t>(</w:t>
                        </w:r>
                        <w:r w:rsidRPr="00796104">
                          <w:rPr>
                            <w:i/>
                            <w:iCs/>
                            <w:color w:val="000000"/>
                            <w:lang w:val="en-GB"/>
                          </w:rPr>
                          <w:t>0.015</w:t>
                        </w:r>
                        <w:r w:rsidRPr="00796104">
                          <w:rPr>
                            <w:bCs/>
                            <w:i/>
                            <w:color w:val="000000"/>
                            <w:lang w:val="en-GB"/>
                          </w:rPr>
                          <w:t>)</w:t>
                        </w:r>
                      </w:p>
                    </w:tc>
                    <w:tc>
                      <w:tcPr>
                        <w:tcW w:w="1676" w:type="dxa"/>
                        <w:tcBorders>
                          <w:top w:val="dashed" w:sz="4" w:space="0" w:color="auto"/>
                        </w:tcBorders>
                        <w:shd w:val="clear" w:color="auto" w:fill="auto"/>
                        <w:vAlign w:val="center"/>
                      </w:tcPr>
                      <w:p w14:paraId="3AD3C42C"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0.051</w:t>
                        </w:r>
                        <w:r w:rsidRPr="00796104">
                          <w:rPr>
                            <w:bCs/>
                            <w:i/>
                            <w:color w:val="000000"/>
                            <w:lang w:val="en-GB"/>
                          </w:rPr>
                          <w:t>(&lt;</w:t>
                        </w:r>
                        <w:r w:rsidRPr="00796104">
                          <w:rPr>
                            <w:i/>
                            <w:iCs/>
                            <w:color w:val="000000"/>
                            <w:lang w:val="en-GB"/>
                          </w:rPr>
                          <w:t>0.001</w:t>
                        </w:r>
                        <w:r w:rsidRPr="00796104">
                          <w:rPr>
                            <w:bCs/>
                            <w:i/>
                            <w:color w:val="000000"/>
                            <w:lang w:val="en-GB"/>
                          </w:rPr>
                          <w:t>)</w:t>
                        </w:r>
                      </w:p>
                    </w:tc>
                    <w:tc>
                      <w:tcPr>
                        <w:tcW w:w="1706" w:type="dxa"/>
                        <w:tcBorders>
                          <w:top w:val="dashed" w:sz="4" w:space="0" w:color="auto"/>
                        </w:tcBorders>
                        <w:shd w:val="clear" w:color="auto" w:fill="auto"/>
                        <w:vAlign w:val="center"/>
                      </w:tcPr>
                      <w:p w14:paraId="69199BA2"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0.051</w:t>
                        </w:r>
                        <w:r w:rsidRPr="00796104">
                          <w:rPr>
                            <w:bCs/>
                            <w:i/>
                            <w:color w:val="000000"/>
                            <w:lang w:val="en-GB"/>
                          </w:rPr>
                          <w:t>(&lt;</w:t>
                        </w:r>
                        <w:r w:rsidRPr="00796104">
                          <w:rPr>
                            <w:i/>
                            <w:iCs/>
                            <w:color w:val="000000"/>
                            <w:lang w:val="en-GB"/>
                          </w:rPr>
                          <w:t>0.001</w:t>
                        </w:r>
                        <w:r w:rsidRPr="00796104">
                          <w:rPr>
                            <w:bCs/>
                            <w:i/>
                            <w:color w:val="000000"/>
                            <w:lang w:val="en-GB"/>
                          </w:rPr>
                          <w:t>)</w:t>
                        </w:r>
                      </w:p>
                    </w:tc>
                    <w:tc>
                      <w:tcPr>
                        <w:tcW w:w="277" w:type="dxa"/>
                        <w:gridSpan w:val="2"/>
                        <w:tcBorders>
                          <w:top w:val="dashed" w:sz="4" w:space="0" w:color="auto"/>
                        </w:tcBorders>
                        <w:shd w:val="clear" w:color="auto" w:fill="auto"/>
                        <w:vAlign w:val="center"/>
                      </w:tcPr>
                      <w:p w14:paraId="167472EA" w14:textId="77777777" w:rsidR="008E14A8" w:rsidRPr="00796104" w:rsidRDefault="008E14A8" w:rsidP="00B22642">
                        <w:pPr>
                          <w:pStyle w:val="NormalWeb"/>
                          <w:spacing w:before="0" w:beforeAutospacing="0" w:after="0" w:afterAutospacing="0" w:line="480" w:lineRule="auto"/>
                          <w:rPr>
                            <w:color w:val="000000"/>
                            <w:lang w:val="en-US"/>
                          </w:rPr>
                        </w:pPr>
                      </w:p>
                    </w:tc>
                    <w:tc>
                      <w:tcPr>
                        <w:tcW w:w="1646" w:type="dxa"/>
                        <w:gridSpan w:val="2"/>
                        <w:tcBorders>
                          <w:top w:val="dashed" w:sz="4" w:space="0" w:color="auto"/>
                        </w:tcBorders>
                        <w:shd w:val="clear" w:color="auto" w:fill="auto"/>
                        <w:vAlign w:val="center"/>
                      </w:tcPr>
                      <w:p w14:paraId="0C69456A"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0.112</w:t>
                        </w:r>
                        <w:r w:rsidRPr="00796104">
                          <w:rPr>
                            <w:bCs/>
                            <w:i/>
                            <w:color w:val="000000"/>
                            <w:lang w:val="en-GB"/>
                          </w:rPr>
                          <w:t>(</w:t>
                        </w:r>
                        <w:r w:rsidRPr="00796104">
                          <w:rPr>
                            <w:i/>
                            <w:iCs/>
                            <w:color w:val="000000"/>
                            <w:lang w:val="en-GB"/>
                          </w:rPr>
                          <w:t>0.022</w:t>
                        </w:r>
                        <w:r w:rsidRPr="00796104">
                          <w:rPr>
                            <w:bCs/>
                            <w:i/>
                            <w:color w:val="000000"/>
                            <w:lang w:val="en-GB"/>
                          </w:rPr>
                          <w:t>)</w:t>
                        </w:r>
                      </w:p>
                    </w:tc>
                    <w:tc>
                      <w:tcPr>
                        <w:tcW w:w="1705" w:type="dxa"/>
                        <w:tcBorders>
                          <w:top w:val="dashed" w:sz="4" w:space="0" w:color="auto"/>
                        </w:tcBorders>
                        <w:shd w:val="clear" w:color="auto" w:fill="auto"/>
                        <w:vAlign w:val="center"/>
                      </w:tcPr>
                      <w:p w14:paraId="3D98B525"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0.056</w:t>
                        </w:r>
                        <w:r w:rsidRPr="00796104">
                          <w:rPr>
                            <w:bCs/>
                            <w:i/>
                            <w:color w:val="000000"/>
                            <w:lang w:val="en-GB"/>
                          </w:rPr>
                          <w:t>(</w:t>
                        </w:r>
                        <w:r w:rsidRPr="00796104">
                          <w:rPr>
                            <w:i/>
                            <w:iCs/>
                            <w:color w:val="000000"/>
                            <w:lang w:val="en-GB"/>
                          </w:rPr>
                          <w:t>0.004</w:t>
                        </w:r>
                        <w:r w:rsidRPr="00796104">
                          <w:rPr>
                            <w:bCs/>
                            <w:i/>
                            <w:color w:val="000000"/>
                            <w:lang w:val="en-GB"/>
                          </w:rPr>
                          <w:t>)</w:t>
                        </w:r>
                      </w:p>
                    </w:tc>
                    <w:tc>
                      <w:tcPr>
                        <w:tcW w:w="1706" w:type="dxa"/>
                        <w:tcBorders>
                          <w:top w:val="dashed" w:sz="4" w:space="0" w:color="auto"/>
                        </w:tcBorders>
                        <w:shd w:val="clear" w:color="auto" w:fill="auto"/>
                        <w:vAlign w:val="center"/>
                      </w:tcPr>
                      <w:p w14:paraId="266A2AC7"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r>
                  <w:tr w:rsidR="008E14A8" w:rsidRPr="00796104" w14:paraId="508DE179" w14:textId="77777777" w:rsidTr="00B22642">
                    <w:trPr>
                      <w:gridAfter w:val="1"/>
                      <w:wAfter w:w="206" w:type="dxa"/>
                      <w:trHeight w:val="227"/>
                      <w:jc w:val="center"/>
                    </w:trPr>
                    <w:tc>
                      <w:tcPr>
                        <w:tcW w:w="1441" w:type="dxa"/>
                        <w:tcBorders>
                          <w:top w:val="dashed" w:sz="4" w:space="0" w:color="auto"/>
                        </w:tcBorders>
                        <w:shd w:val="clear" w:color="auto" w:fill="auto"/>
                        <w:vAlign w:val="center"/>
                      </w:tcPr>
                      <w:p w14:paraId="2DA894D9"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3</w:t>
                        </w:r>
                      </w:p>
                    </w:tc>
                    <w:tc>
                      <w:tcPr>
                        <w:tcW w:w="1703" w:type="dxa"/>
                        <w:gridSpan w:val="2"/>
                        <w:tcBorders>
                          <w:top w:val="dashed" w:sz="4" w:space="0" w:color="auto"/>
                        </w:tcBorders>
                        <w:shd w:val="clear" w:color="auto" w:fill="auto"/>
                        <w:vAlign w:val="center"/>
                      </w:tcPr>
                      <w:p w14:paraId="3763072C"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0.052</w:t>
                        </w:r>
                        <w:r w:rsidRPr="00796104">
                          <w:rPr>
                            <w:bCs/>
                            <w:i/>
                            <w:color w:val="000000"/>
                            <w:lang w:val="en-GB"/>
                          </w:rPr>
                          <w:t>(&lt;</w:t>
                        </w:r>
                        <w:r w:rsidRPr="00796104">
                          <w:rPr>
                            <w:i/>
                            <w:iCs/>
                            <w:color w:val="000000"/>
                            <w:lang w:val="en-GB"/>
                          </w:rPr>
                          <w:t>0.001</w:t>
                        </w:r>
                        <w:r w:rsidRPr="00796104">
                          <w:rPr>
                            <w:bCs/>
                            <w:i/>
                            <w:color w:val="000000"/>
                            <w:lang w:val="en-GB"/>
                          </w:rPr>
                          <w:t>)</w:t>
                        </w:r>
                      </w:p>
                    </w:tc>
                    <w:tc>
                      <w:tcPr>
                        <w:tcW w:w="1676" w:type="dxa"/>
                        <w:tcBorders>
                          <w:top w:val="dashed" w:sz="4" w:space="0" w:color="auto"/>
                        </w:tcBorders>
                        <w:shd w:val="clear" w:color="auto" w:fill="auto"/>
                        <w:vAlign w:val="center"/>
                      </w:tcPr>
                      <w:p w14:paraId="6D17019E"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1706" w:type="dxa"/>
                        <w:tcBorders>
                          <w:top w:val="dashed" w:sz="4" w:space="0" w:color="auto"/>
                        </w:tcBorders>
                        <w:shd w:val="clear" w:color="auto" w:fill="auto"/>
                        <w:vAlign w:val="center"/>
                      </w:tcPr>
                      <w:p w14:paraId="26A5F40D"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277" w:type="dxa"/>
                        <w:gridSpan w:val="2"/>
                        <w:tcBorders>
                          <w:top w:val="dashed" w:sz="4" w:space="0" w:color="auto"/>
                        </w:tcBorders>
                        <w:shd w:val="clear" w:color="auto" w:fill="auto"/>
                        <w:vAlign w:val="center"/>
                      </w:tcPr>
                      <w:p w14:paraId="47904EB2" w14:textId="77777777" w:rsidR="008E14A8" w:rsidRPr="00796104" w:rsidRDefault="008E14A8" w:rsidP="00B22642">
                        <w:pPr>
                          <w:pStyle w:val="NormalWeb"/>
                          <w:spacing w:before="0" w:beforeAutospacing="0" w:after="0" w:afterAutospacing="0" w:line="480" w:lineRule="auto"/>
                          <w:rPr>
                            <w:color w:val="000000"/>
                            <w:lang w:val="en-US"/>
                          </w:rPr>
                        </w:pPr>
                      </w:p>
                    </w:tc>
                    <w:tc>
                      <w:tcPr>
                        <w:tcW w:w="1646" w:type="dxa"/>
                        <w:gridSpan w:val="2"/>
                        <w:tcBorders>
                          <w:top w:val="dashed" w:sz="4" w:space="0" w:color="auto"/>
                        </w:tcBorders>
                        <w:shd w:val="clear" w:color="auto" w:fill="auto"/>
                        <w:vAlign w:val="center"/>
                      </w:tcPr>
                      <w:p w14:paraId="0627D072"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0.061</w:t>
                        </w:r>
                        <w:r w:rsidRPr="00796104">
                          <w:rPr>
                            <w:bCs/>
                            <w:i/>
                            <w:color w:val="000000"/>
                            <w:lang w:val="en-GB"/>
                          </w:rPr>
                          <w:t>(</w:t>
                        </w:r>
                        <w:r w:rsidRPr="00796104">
                          <w:rPr>
                            <w:i/>
                            <w:iCs/>
                            <w:color w:val="000000"/>
                            <w:lang w:val="en-GB"/>
                          </w:rPr>
                          <w:t>0.006</w:t>
                        </w:r>
                        <w:r w:rsidRPr="00796104">
                          <w:rPr>
                            <w:bCs/>
                            <w:i/>
                            <w:color w:val="000000"/>
                            <w:lang w:val="en-GB"/>
                          </w:rPr>
                          <w:t>)</w:t>
                        </w:r>
                      </w:p>
                    </w:tc>
                    <w:tc>
                      <w:tcPr>
                        <w:tcW w:w="1705" w:type="dxa"/>
                        <w:tcBorders>
                          <w:top w:val="dashed" w:sz="4" w:space="0" w:color="auto"/>
                        </w:tcBorders>
                        <w:shd w:val="clear" w:color="auto" w:fill="auto"/>
                        <w:vAlign w:val="center"/>
                      </w:tcPr>
                      <w:p w14:paraId="4074475B"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0.059</w:t>
                        </w:r>
                        <w:r w:rsidRPr="00796104">
                          <w:rPr>
                            <w:bCs/>
                            <w:i/>
                            <w:color w:val="000000"/>
                            <w:lang w:val="en-GB"/>
                          </w:rPr>
                          <w:t>(</w:t>
                        </w:r>
                        <w:r w:rsidRPr="00796104">
                          <w:rPr>
                            <w:i/>
                            <w:iCs/>
                            <w:color w:val="000000"/>
                            <w:lang w:val="en-GB"/>
                          </w:rPr>
                          <w:t>0.006</w:t>
                        </w:r>
                        <w:r w:rsidRPr="00796104">
                          <w:rPr>
                            <w:bCs/>
                            <w:i/>
                            <w:color w:val="000000"/>
                            <w:lang w:val="en-GB"/>
                          </w:rPr>
                          <w:t>)</w:t>
                        </w:r>
                      </w:p>
                    </w:tc>
                    <w:tc>
                      <w:tcPr>
                        <w:tcW w:w="1706" w:type="dxa"/>
                        <w:tcBorders>
                          <w:top w:val="dashed" w:sz="4" w:space="0" w:color="auto"/>
                        </w:tcBorders>
                        <w:shd w:val="clear" w:color="auto" w:fill="auto"/>
                        <w:vAlign w:val="center"/>
                      </w:tcPr>
                      <w:p w14:paraId="47E252C3"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r>
                  <w:tr w:rsidR="008E14A8" w:rsidRPr="00796104" w14:paraId="34D28720" w14:textId="77777777" w:rsidTr="00B22642">
                    <w:trPr>
                      <w:gridAfter w:val="1"/>
                      <w:wAfter w:w="206" w:type="dxa"/>
                      <w:trHeight w:val="227"/>
                      <w:jc w:val="center"/>
                    </w:trPr>
                    <w:tc>
                      <w:tcPr>
                        <w:tcW w:w="1441" w:type="dxa"/>
                        <w:tcBorders>
                          <w:top w:val="dashed" w:sz="4" w:space="0" w:color="auto"/>
                        </w:tcBorders>
                        <w:shd w:val="clear" w:color="auto" w:fill="auto"/>
                        <w:vAlign w:val="center"/>
                      </w:tcPr>
                      <w:p w14:paraId="6E0FC89A"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4</w:t>
                        </w:r>
                      </w:p>
                    </w:tc>
                    <w:tc>
                      <w:tcPr>
                        <w:tcW w:w="1703" w:type="dxa"/>
                        <w:gridSpan w:val="2"/>
                        <w:tcBorders>
                          <w:top w:val="dashed" w:sz="4" w:space="0" w:color="auto"/>
                        </w:tcBorders>
                        <w:shd w:val="clear" w:color="auto" w:fill="auto"/>
                        <w:vAlign w:val="center"/>
                      </w:tcPr>
                      <w:p w14:paraId="6E8FC07E"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1676" w:type="dxa"/>
                        <w:tcBorders>
                          <w:top w:val="dashed" w:sz="4" w:space="0" w:color="auto"/>
                        </w:tcBorders>
                        <w:shd w:val="clear" w:color="auto" w:fill="auto"/>
                        <w:vAlign w:val="center"/>
                      </w:tcPr>
                      <w:p w14:paraId="1BD8880E"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1706" w:type="dxa"/>
                        <w:tcBorders>
                          <w:top w:val="dashed" w:sz="4" w:space="0" w:color="auto"/>
                        </w:tcBorders>
                        <w:shd w:val="clear" w:color="auto" w:fill="auto"/>
                        <w:vAlign w:val="center"/>
                      </w:tcPr>
                      <w:p w14:paraId="5CE83250"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277" w:type="dxa"/>
                        <w:gridSpan w:val="2"/>
                        <w:tcBorders>
                          <w:top w:val="dashed" w:sz="4" w:space="0" w:color="auto"/>
                        </w:tcBorders>
                        <w:shd w:val="clear" w:color="auto" w:fill="auto"/>
                        <w:vAlign w:val="center"/>
                      </w:tcPr>
                      <w:p w14:paraId="52DF0DDD" w14:textId="77777777" w:rsidR="008E14A8" w:rsidRPr="00796104" w:rsidRDefault="008E14A8" w:rsidP="00B22642">
                        <w:pPr>
                          <w:pStyle w:val="NormalWeb"/>
                          <w:spacing w:before="0" w:beforeAutospacing="0" w:after="0" w:afterAutospacing="0" w:line="480" w:lineRule="auto"/>
                          <w:rPr>
                            <w:color w:val="000000"/>
                            <w:lang w:val="en-US"/>
                          </w:rPr>
                        </w:pPr>
                      </w:p>
                    </w:tc>
                    <w:tc>
                      <w:tcPr>
                        <w:tcW w:w="1646" w:type="dxa"/>
                        <w:gridSpan w:val="2"/>
                        <w:tcBorders>
                          <w:top w:val="dashed" w:sz="4" w:space="0" w:color="auto"/>
                        </w:tcBorders>
                        <w:shd w:val="clear" w:color="auto" w:fill="auto"/>
                        <w:vAlign w:val="center"/>
                      </w:tcPr>
                      <w:p w14:paraId="5223B937"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1705" w:type="dxa"/>
                        <w:tcBorders>
                          <w:top w:val="dashed" w:sz="4" w:space="0" w:color="auto"/>
                        </w:tcBorders>
                        <w:shd w:val="clear" w:color="auto" w:fill="auto"/>
                        <w:vAlign w:val="center"/>
                      </w:tcPr>
                      <w:p w14:paraId="3F855C54"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1706" w:type="dxa"/>
                        <w:tcBorders>
                          <w:top w:val="dashed" w:sz="4" w:space="0" w:color="auto"/>
                        </w:tcBorders>
                        <w:shd w:val="clear" w:color="auto" w:fill="auto"/>
                        <w:vAlign w:val="center"/>
                      </w:tcPr>
                      <w:p w14:paraId="7A33EB30"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r>
                  <w:tr w:rsidR="008E14A8" w:rsidRPr="00796104" w14:paraId="5C649E79" w14:textId="77777777" w:rsidTr="00B22642">
                    <w:trPr>
                      <w:gridAfter w:val="1"/>
                      <w:wAfter w:w="206" w:type="dxa"/>
                      <w:trHeight w:val="227"/>
                      <w:jc w:val="center"/>
                    </w:trPr>
                    <w:tc>
                      <w:tcPr>
                        <w:tcW w:w="1441" w:type="dxa"/>
                        <w:tcBorders>
                          <w:top w:val="dashed" w:sz="4" w:space="0" w:color="auto"/>
                        </w:tcBorders>
                        <w:shd w:val="clear" w:color="auto" w:fill="auto"/>
                        <w:vAlign w:val="center"/>
                      </w:tcPr>
                      <w:p w14:paraId="0B96A5AE"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5</w:t>
                        </w:r>
                      </w:p>
                    </w:tc>
                    <w:tc>
                      <w:tcPr>
                        <w:tcW w:w="1703" w:type="dxa"/>
                        <w:gridSpan w:val="2"/>
                        <w:tcBorders>
                          <w:top w:val="dashed" w:sz="4" w:space="0" w:color="auto"/>
                        </w:tcBorders>
                        <w:shd w:val="clear" w:color="auto" w:fill="auto"/>
                        <w:vAlign w:val="center"/>
                      </w:tcPr>
                      <w:p w14:paraId="2D5EA987"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p>
                    </w:tc>
                    <w:tc>
                      <w:tcPr>
                        <w:tcW w:w="1676" w:type="dxa"/>
                        <w:tcBorders>
                          <w:top w:val="dashed" w:sz="4" w:space="0" w:color="auto"/>
                        </w:tcBorders>
                        <w:shd w:val="clear" w:color="auto" w:fill="auto"/>
                        <w:vAlign w:val="center"/>
                      </w:tcPr>
                      <w:p w14:paraId="239A650E"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p>
                    </w:tc>
                    <w:tc>
                      <w:tcPr>
                        <w:tcW w:w="1706" w:type="dxa"/>
                        <w:tcBorders>
                          <w:top w:val="dashed" w:sz="4" w:space="0" w:color="auto"/>
                        </w:tcBorders>
                        <w:shd w:val="clear" w:color="auto" w:fill="auto"/>
                        <w:vAlign w:val="center"/>
                      </w:tcPr>
                      <w:p w14:paraId="752388B9"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p>
                    </w:tc>
                    <w:tc>
                      <w:tcPr>
                        <w:tcW w:w="277" w:type="dxa"/>
                        <w:gridSpan w:val="2"/>
                        <w:tcBorders>
                          <w:top w:val="dashed" w:sz="4" w:space="0" w:color="auto"/>
                        </w:tcBorders>
                        <w:shd w:val="clear" w:color="auto" w:fill="auto"/>
                        <w:vAlign w:val="center"/>
                      </w:tcPr>
                      <w:p w14:paraId="6F411BB6" w14:textId="77777777" w:rsidR="008E14A8" w:rsidRPr="00796104" w:rsidRDefault="008E14A8" w:rsidP="00B22642">
                        <w:pPr>
                          <w:pStyle w:val="NormalWeb"/>
                          <w:spacing w:before="0" w:beforeAutospacing="0" w:after="0" w:afterAutospacing="0" w:line="480" w:lineRule="auto"/>
                          <w:rPr>
                            <w:color w:val="000000"/>
                            <w:lang w:val="en-US"/>
                          </w:rPr>
                        </w:pPr>
                      </w:p>
                    </w:tc>
                    <w:tc>
                      <w:tcPr>
                        <w:tcW w:w="1646" w:type="dxa"/>
                        <w:gridSpan w:val="2"/>
                        <w:tcBorders>
                          <w:top w:val="dashed" w:sz="4" w:space="0" w:color="auto"/>
                        </w:tcBorders>
                        <w:shd w:val="clear" w:color="auto" w:fill="auto"/>
                        <w:vAlign w:val="center"/>
                      </w:tcPr>
                      <w:p w14:paraId="2FD114B9"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p>
                    </w:tc>
                    <w:tc>
                      <w:tcPr>
                        <w:tcW w:w="1705" w:type="dxa"/>
                        <w:tcBorders>
                          <w:top w:val="dashed" w:sz="4" w:space="0" w:color="auto"/>
                        </w:tcBorders>
                        <w:shd w:val="clear" w:color="auto" w:fill="auto"/>
                        <w:vAlign w:val="center"/>
                      </w:tcPr>
                      <w:p w14:paraId="0314BD93"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p>
                    </w:tc>
                    <w:tc>
                      <w:tcPr>
                        <w:tcW w:w="1706" w:type="dxa"/>
                        <w:tcBorders>
                          <w:top w:val="dashed" w:sz="4" w:space="0" w:color="auto"/>
                        </w:tcBorders>
                        <w:shd w:val="clear" w:color="auto" w:fill="auto"/>
                        <w:vAlign w:val="center"/>
                      </w:tcPr>
                      <w:p w14:paraId="4DB96500"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p>
                    </w:tc>
                  </w:tr>
                </w:tbl>
                <w:p w14:paraId="1B2060E6"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r>
            <w:tr w:rsidR="00B63330" w:rsidRPr="0064587E" w14:paraId="22052BFD" w14:textId="77777777" w:rsidTr="008E14A8">
              <w:trPr>
                <w:trHeight w:val="555"/>
              </w:trPr>
              <w:tc>
                <w:tcPr>
                  <w:tcW w:w="704" w:type="dxa"/>
                  <w:shd w:val="clear" w:color="auto" w:fill="auto"/>
                </w:tcPr>
                <w:p w14:paraId="525BFB5B"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c>
                <w:tcPr>
                  <w:tcW w:w="12191" w:type="dxa"/>
                  <w:shd w:val="clear" w:color="auto" w:fill="auto"/>
                </w:tcPr>
                <w:p w14:paraId="2DC6C227" w14:textId="2E90D603" w:rsidR="007970EE" w:rsidRPr="00796104" w:rsidRDefault="008E14A8" w:rsidP="002048B7">
                  <w:pPr>
                    <w:spacing w:after="0" w:line="480" w:lineRule="auto"/>
                    <w:rPr>
                      <w:rFonts w:ascii="Times New Roman" w:hAnsi="Times New Roman"/>
                      <w:i/>
                      <w:color w:val="000000"/>
                      <w:sz w:val="24"/>
                      <w:szCs w:val="24"/>
                      <w:lang w:val="en-US" w:eastAsia="fr-BE"/>
                    </w:rPr>
                  </w:pPr>
                  <w:r w:rsidRPr="00796104">
                    <w:rPr>
                      <w:rFonts w:ascii="Times New Roman" w:hAnsi="Times New Roman"/>
                      <w:i/>
                      <w:color w:val="000000"/>
                      <w:sz w:val="24"/>
                      <w:szCs w:val="24"/>
                      <w:lang w:val="en-US" w:eastAsia="fr-BE"/>
                    </w:rPr>
                    <w:t>Note</w:t>
                  </w:r>
                  <w:r w:rsidRPr="00796104">
                    <w:rPr>
                      <w:rFonts w:ascii="Times New Roman" w:hAnsi="Times New Roman"/>
                      <w:color w:val="000000"/>
                      <w:sz w:val="24"/>
                      <w:szCs w:val="24"/>
                      <w:lang w:val="en-US" w:eastAsia="fr-BE"/>
                    </w:rPr>
                    <w:t xml:space="preserve">. The median Type I error rates for the </w:t>
                  </w:r>
                  <w:r w:rsidRPr="00796104">
                    <w:rPr>
                      <w:rFonts w:ascii="Times New Roman" w:hAnsi="Times New Roman"/>
                      <w:i/>
                      <w:color w:val="000000"/>
                      <w:sz w:val="24"/>
                      <w:szCs w:val="24"/>
                      <w:lang w:val="en-US" w:eastAsia="fr-BE"/>
                    </w:rPr>
                    <w:t>F</w:t>
                  </w:r>
                  <w:r w:rsidRPr="00796104">
                    <w:rPr>
                      <w:rFonts w:ascii="Times New Roman" w:hAnsi="Times New Roman"/>
                      <w:color w:val="000000"/>
                      <w:sz w:val="24"/>
                      <w:szCs w:val="24"/>
                      <w:lang w:val="en-US" w:eastAsia="fr-BE"/>
                    </w:rPr>
                    <w:t xml:space="preserve">-test, </w:t>
                  </w:r>
                  <w:r w:rsidRPr="00796104">
                    <w:rPr>
                      <w:rFonts w:ascii="Times New Roman" w:hAnsi="Times New Roman"/>
                      <w:i/>
                      <w:color w:val="000000"/>
                      <w:sz w:val="24"/>
                      <w:szCs w:val="24"/>
                      <w:lang w:val="en-US" w:eastAsia="fr-BE"/>
                    </w:rPr>
                    <w:t>W</w:t>
                  </w:r>
                  <w:r w:rsidRPr="00796104">
                    <w:rPr>
                      <w:rFonts w:ascii="Times New Roman" w:hAnsi="Times New Roman"/>
                      <w:color w:val="000000"/>
                      <w:sz w:val="24"/>
                      <w:szCs w:val="24"/>
                      <w:lang w:val="en-US" w:eastAsia="fr-BE"/>
                    </w:rPr>
                    <w:t xml:space="preserve">-test and </w:t>
                  </w:r>
                  <w:r w:rsidRPr="00796104">
                    <w:rPr>
                      <w:rFonts w:ascii="Times New Roman" w:hAnsi="Times New Roman"/>
                      <w:i/>
                      <w:color w:val="000000"/>
                      <w:sz w:val="24"/>
                      <w:szCs w:val="24"/>
                      <w:lang w:val="en-US" w:eastAsia="fr-BE"/>
                    </w:rPr>
                    <w:t>F</w:t>
                  </w:r>
                  <w:r w:rsidRPr="00796104">
                    <w:rPr>
                      <w:rFonts w:ascii="Times New Roman" w:hAnsi="Times New Roman"/>
                      <w:color w:val="000000"/>
                      <w:sz w:val="24"/>
                      <w:szCs w:val="24"/>
                      <w:lang w:val="en-US" w:eastAsia="fr-BE"/>
                    </w:rPr>
                    <w:t>*-test, and associated MAD (in brackets) are compared</w:t>
                  </w:r>
                  <w:r w:rsidR="007970EE" w:rsidRPr="00796104">
                    <w:rPr>
                      <w:rFonts w:ascii="Times New Roman" w:hAnsi="Times New Roman"/>
                      <w:color w:val="000000"/>
                      <w:sz w:val="24"/>
                      <w:szCs w:val="24"/>
                      <w:lang w:val="en-US" w:eastAsia="fr-BE"/>
                    </w:rPr>
                    <w:t>. In the first three categories,</w:t>
                  </w:r>
                  <w:r w:rsidRPr="00796104">
                    <w:rPr>
                      <w:rFonts w:ascii="Times New Roman" w:hAnsi="Times New Roman"/>
                      <w:color w:val="000000"/>
                      <w:sz w:val="24"/>
                      <w:szCs w:val="24"/>
                      <w:lang w:val="en-US" w:eastAsia="fr-BE"/>
                    </w:rPr>
                    <w:t xml:space="preserve"> variances are unequal (</w:t>
                  </w:r>
                  <w:r w:rsidRPr="00796104">
                    <w:rPr>
                      <w:rFonts w:ascii="Times New Roman" w:hAnsi="Times New Roman"/>
                      <w:i/>
                      <w:color w:val="000000"/>
                      <w:sz w:val="24"/>
                      <w:szCs w:val="24"/>
                      <w:lang w:val="en-US" w:eastAsia="fr-BE"/>
                    </w:rPr>
                    <w:t>SD</w:t>
                  </w:r>
                  <w:r w:rsidRPr="00796104">
                    <w:rPr>
                      <w:rFonts w:ascii="Times New Roman" w:hAnsi="Times New Roman"/>
                      <w:color w:val="000000"/>
                      <w:sz w:val="24"/>
                      <w:szCs w:val="24"/>
                      <w:lang w:val="en-US" w:eastAsia="fr-BE"/>
                    </w:rPr>
                    <w:t xml:space="preserve">-ratio ≠ 1) and </w:t>
                  </w:r>
                  <w:r w:rsidR="007970EE" w:rsidRPr="00796104">
                    <w:rPr>
                      <w:rFonts w:ascii="Times New Roman" w:hAnsi="Times New Roman"/>
                      <w:color w:val="000000"/>
                      <w:sz w:val="24"/>
                      <w:szCs w:val="24"/>
                      <w:lang w:val="en-US" w:eastAsia="fr-BE"/>
                    </w:rPr>
                    <w:t xml:space="preserve">sample sizes are respectively unequal between groups </w:t>
                  </w:r>
                  <w:r w:rsidRPr="00796104">
                    <w:rPr>
                      <w:rFonts w:ascii="Times New Roman" w:hAnsi="Times New Roman"/>
                      <w:color w:val="000000"/>
                      <w:sz w:val="24"/>
                      <w:szCs w:val="24"/>
                      <w:lang w:val="en-US" w:eastAsia="fr-BE"/>
                    </w:rPr>
                    <w:t xml:space="preserve">with a positive correlation between </w:t>
                  </w:r>
                  <w:r w:rsidR="00680061" w:rsidRPr="00796104">
                    <w:rPr>
                      <w:rFonts w:ascii="Times New Roman" w:hAnsi="Times New Roman"/>
                      <w:i/>
                      <w:color w:val="000000"/>
                      <w:sz w:val="24"/>
                      <w:szCs w:val="24"/>
                      <w:lang w:val="en-US" w:eastAsia="fr-BE"/>
                    </w:rPr>
                    <w:t>ns</w:t>
                  </w:r>
                  <w:r w:rsidRPr="00796104">
                    <w:rPr>
                      <w:rFonts w:ascii="Times New Roman" w:hAnsi="Times New Roman"/>
                      <w:color w:val="000000"/>
                      <w:sz w:val="24"/>
                      <w:szCs w:val="24"/>
                      <w:lang w:val="en-US" w:eastAsia="fr-BE"/>
                    </w:rPr>
                    <w:t xml:space="preserve"> and </w:t>
                  </w:r>
                  <w:r w:rsidRPr="00796104">
                    <w:rPr>
                      <w:rFonts w:ascii="Times New Roman" w:hAnsi="Times New Roman"/>
                      <w:i/>
                      <w:color w:val="000000"/>
                      <w:sz w:val="24"/>
                      <w:szCs w:val="24"/>
                      <w:lang w:val="en-US" w:eastAsia="fr-BE"/>
                    </w:rPr>
                    <w:t>SD</w:t>
                  </w:r>
                  <w:r w:rsidR="006D49F6" w:rsidRPr="00796104">
                    <w:rPr>
                      <w:rFonts w:ascii="Times New Roman" w:hAnsi="Times New Roman"/>
                      <w:color w:val="000000"/>
                      <w:sz w:val="24"/>
                      <w:szCs w:val="24"/>
                      <w:lang w:val="en-US" w:eastAsia="fr-BE"/>
                    </w:rPr>
                    <w:t>s</w:t>
                  </w:r>
                  <w:r w:rsidRPr="00796104">
                    <w:rPr>
                      <w:rFonts w:ascii="Times New Roman" w:hAnsi="Times New Roman"/>
                      <w:color w:val="000000"/>
                      <w:sz w:val="24"/>
                      <w:szCs w:val="24"/>
                      <w:lang w:val="en-US" w:eastAsia="fr-BE"/>
                    </w:rPr>
                    <w:t xml:space="preserve"> (Category 1), </w:t>
                  </w:r>
                  <w:r w:rsidR="007970EE" w:rsidRPr="00796104">
                    <w:rPr>
                      <w:rFonts w:ascii="Times New Roman" w:hAnsi="Times New Roman"/>
                      <w:color w:val="000000"/>
                      <w:sz w:val="24"/>
                      <w:szCs w:val="24"/>
                      <w:lang w:val="en-US" w:eastAsia="fr-BE"/>
                    </w:rPr>
                    <w:t xml:space="preserve">unequal between groups with </w:t>
                  </w:r>
                  <w:r w:rsidRPr="00796104">
                    <w:rPr>
                      <w:rFonts w:ascii="Times New Roman" w:hAnsi="Times New Roman"/>
                      <w:color w:val="000000"/>
                      <w:sz w:val="24"/>
                      <w:szCs w:val="24"/>
                      <w:lang w:val="en-US" w:eastAsia="fr-BE"/>
                    </w:rPr>
                    <w:t xml:space="preserve">a negative correlation between </w:t>
                  </w:r>
                  <w:r w:rsidR="00680061" w:rsidRPr="00796104">
                    <w:rPr>
                      <w:rFonts w:ascii="Times New Roman" w:hAnsi="Times New Roman"/>
                      <w:i/>
                      <w:color w:val="000000"/>
                      <w:sz w:val="24"/>
                      <w:szCs w:val="24"/>
                      <w:lang w:val="en-US" w:eastAsia="fr-BE"/>
                    </w:rPr>
                    <w:t>ns</w:t>
                  </w:r>
                  <w:r w:rsidR="00680061" w:rsidRPr="00796104">
                    <w:rPr>
                      <w:rFonts w:ascii="Times New Roman" w:hAnsi="Times New Roman"/>
                      <w:color w:val="000000"/>
                      <w:sz w:val="24"/>
                      <w:szCs w:val="24"/>
                      <w:lang w:val="en-US" w:eastAsia="fr-BE"/>
                    </w:rPr>
                    <w:t xml:space="preserve"> and </w:t>
                  </w:r>
                  <w:r w:rsidR="00680061" w:rsidRPr="00796104">
                    <w:rPr>
                      <w:rFonts w:ascii="Times New Roman" w:hAnsi="Times New Roman"/>
                      <w:i/>
                      <w:color w:val="000000"/>
                      <w:sz w:val="24"/>
                      <w:szCs w:val="24"/>
                      <w:lang w:val="en-US" w:eastAsia="fr-BE"/>
                    </w:rPr>
                    <w:t>SD</w:t>
                  </w:r>
                  <w:r w:rsidR="00680061" w:rsidRPr="00796104">
                    <w:rPr>
                      <w:rFonts w:ascii="Times New Roman" w:hAnsi="Times New Roman"/>
                      <w:color w:val="000000"/>
                      <w:sz w:val="24"/>
                      <w:szCs w:val="24"/>
                      <w:lang w:val="en-US" w:eastAsia="fr-BE"/>
                    </w:rPr>
                    <w:t xml:space="preserve">s </w:t>
                  </w:r>
                  <w:r w:rsidRPr="00796104">
                    <w:rPr>
                      <w:rFonts w:ascii="Times New Roman" w:hAnsi="Times New Roman"/>
                      <w:color w:val="000000"/>
                      <w:sz w:val="24"/>
                      <w:szCs w:val="24"/>
                      <w:lang w:val="en-US" w:eastAsia="fr-BE"/>
                    </w:rPr>
                    <w:t>(Category 2), or equal (category 3)</w:t>
                  </w:r>
                  <w:r w:rsidR="007970EE" w:rsidRPr="00796104">
                    <w:rPr>
                      <w:rFonts w:ascii="Times New Roman" w:hAnsi="Times New Roman"/>
                      <w:color w:val="000000"/>
                      <w:sz w:val="24"/>
                      <w:szCs w:val="24"/>
                      <w:lang w:val="en-US" w:eastAsia="fr-BE"/>
                    </w:rPr>
                    <w:t>. In the last two categories,</w:t>
                  </w:r>
                  <w:r w:rsidRPr="00796104">
                    <w:rPr>
                      <w:rFonts w:ascii="Times New Roman" w:hAnsi="Times New Roman"/>
                      <w:color w:val="000000"/>
                      <w:sz w:val="24"/>
                      <w:szCs w:val="24"/>
                      <w:lang w:val="en-US" w:eastAsia="fr-BE"/>
                    </w:rPr>
                    <w:t xml:space="preserve"> variances are equal (</w:t>
                  </w:r>
                  <w:r w:rsidRPr="00796104">
                    <w:rPr>
                      <w:rFonts w:ascii="Times New Roman" w:hAnsi="Times New Roman"/>
                      <w:i/>
                      <w:color w:val="000000"/>
                      <w:sz w:val="24"/>
                      <w:szCs w:val="24"/>
                      <w:lang w:val="en-US" w:eastAsia="fr-BE"/>
                    </w:rPr>
                    <w:t>SD</w:t>
                  </w:r>
                  <w:r w:rsidRPr="00796104">
                    <w:rPr>
                      <w:rFonts w:ascii="Times New Roman" w:hAnsi="Times New Roman"/>
                      <w:color w:val="000000"/>
                      <w:sz w:val="24"/>
                      <w:szCs w:val="24"/>
                      <w:lang w:val="en-US" w:eastAsia="fr-BE"/>
                    </w:rPr>
                    <w:t xml:space="preserve">-ratio = 1) and sample sizes are </w:t>
                  </w:r>
                  <w:r w:rsidR="007970EE" w:rsidRPr="00796104">
                    <w:rPr>
                      <w:rFonts w:ascii="Times New Roman" w:hAnsi="Times New Roman"/>
                      <w:color w:val="000000"/>
                      <w:sz w:val="24"/>
                      <w:szCs w:val="24"/>
                      <w:lang w:val="en-US" w:eastAsia="fr-BE"/>
                    </w:rPr>
                    <w:t xml:space="preserve">either </w:t>
                  </w:r>
                  <w:r w:rsidRPr="00796104">
                    <w:rPr>
                      <w:rFonts w:ascii="Times New Roman" w:hAnsi="Times New Roman"/>
                      <w:color w:val="000000"/>
                      <w:sz w:val="24"/>
                      <w:szCs w:val="24"/>
                      <w:lang w:val="en-US" w:eastAsia="fr-BE"/>
                    </w:rPr>
                    <w:t>unequal (category 4) or equal (category 5).</w:t>
                  </w:r>
                </w:p>
              </w:tc>
              <w:tc>
                <w:tcPr>
                  <w:tcW w:w="887" w:type="dxa"/>
                  <w:shd w:val="clear" w:color="auto" w:fill="auto"/>
                </w:tcPr>
                <w:p w14:paraId="3D1321D1"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r>
          </w:tbl>
          <w:p w14:paraId="3B755351" w14:textId="77777777" w:rsidR="008E14A8" w:rsidRPr="00796104" w:rsidRDefault="008E14A8" w:rsidP="002048B7">
            <w:pPr>
              <w:spacing w:after="0" w:line="480" w:lineRule="auto"/>
              <w:rPr>
                <w:rFonts w:ascii="Times New Roman" w:hAnsi="Times New Roman"/>
                <w:color w:val="000000"/>
                <w:sz w:val="24"/>
                <w:szCs w:val="24"/>
                <w:lang w:val="en-US" w:eastAsia="fr-BE"/>
              </w:rPr>
            </w:pPr>
          </w:p>
        </w:tc>
      </w:tr>
    </w:tbl>
    <w:p w14:paraId="18BCFA1B" w14:textId="77777777" w:rsidR="00F41416" w:rsidRPr="00796104" w:rsidRDefault="00F41416" w:rsidP="002048B7">
      <w:pPr>
        <w:pStyle w:val="NormalWeb"/>
        <w:spacing w:before="0" w:beforeAutospacing="0" w:after="0" w:afterAutospacing="0" w:line="480" w:lineRule="auto"/>
        <w:rPr>
          <w:i/>
          <w:color w:val="000000"/>
          <w:lang w:val="en-US"/>
        </w:rPr>
        <w:sectPr w:rsidR="00F41416" w:rsidRPr="00796104" w:rsidSect="00F41416">
          <w:endnotePr>
            <w:numFmt w:val="decimal"/>
          </w:endnotePr>
          <w:pgSz w:w="16838" w:h="11906" w:orient="landscape"/>
          <w:pgMar w:top="1418" w:right="1418" w:bottom="1418" w:left="1418" w:header="709" w:footer="709" w:gutter="0"/>
          <w:cols w:space="708"/>
          <w:titlePg/>
          <w:docGrid w:linePitch="360"/>
        </w:sectPr>
      </w:pPr>
    </w:p>
    <w:p w14:paraId="39C38A1A" w14:textId="3A9FB7A6"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lastRenderedPageBreak/>
        <w:t xml:space="preserve">Table 2 shows that, concerning the Type I error, in all cases, the </w:t>
      </w:r>
      <w:r w:rsidRPr="00796104">
        <w:rPr>
          <w:i/>
          <w:color w:val="000000"/>
          <w:lang w:val="en-US"/>
        </w:rPr>
        <w:t>W</w:t>
      </w:r>
      <w:r w:rsidRPr="00796104">
        <w:rPr>
          <w:color w:val="000000"/>
          <w:lang w:val="en-US"/>
        </w:rPr>
        <w:t xml:space="preserve">-test performs </w:t>
      </w:r>
      <w:r w:rsidR="009E5FCC" w:rsidRPr="00796104">
        <w:rPr>
          <w:color w:val="000000"/>
          <w:lang w:val="en-US"/>
        </w:rPr>
        <w:t xml:space="preserve">as well </w:t>
      </w:r>
      <w:r w:rsidR="005E664F">
        <w:rPr>
          <w:color w:val="000000"/>
          <w:lang w:val="en-US"/>
        </w:rPr>
        <w:t xml:space="preserve">as </w:t>
      </w:r>
      <w:r w:rsidRPr="00796104">
        <w:rPr>
          <w:color w:val="000000"/>
          <w:lang w:val="en-US"/>
        </w:rPr>
        <w:t>or better than the two alternatives. More specifically, as soon as variances are unequal between groups (categor</w:t>
      </w:r>
      <w:r w:rsidR="00822E01" w:rsidRPr="00796104">
        <w:rPr>
          <w:color w:val="000000"/>
          <w:lang w:val="en-US"/>
        </w:rPr>
        <w:t>ies</w:t>
      </w:r>
      <w:r w:rsidRPr="00796104">
        <w:rPr>
          <w:color w:val="000000"/>
          <w:lang w:val="en-US"/>
        </w:rPr>
        <w:t xml:space="preserve"> 1 to 3), the </w:t>
      </w:r>
      <w:r w:rsidRPr="00796104">
        <w:rPr>
          <w:i/>
          <w:color w:val="000000"/>
          <w:lang w:val="en-US"/>
        </w:rPr>
        <w:t>W</w:t>
      </w:r>
      <w:r w:rsidRPr="00796104">
        <w:rPr>
          <w:color w:val="000000"/>
          <w:lang w:val="en-US"/>
        </w:rPr>
        <w:t xml:space="preserve">-test stays unaltered whereas the two other tests become unreliable. </w:t>
      </w:r>
    </w:p>
    <w:p w14:paraId="1D95ED0D" w14:textId="5B5865A0" w:rsidR="008E14A8" w:rsidRPr="00796104" w:rsidRDefault="008E14A8" w:rsidP="002048B7">
      <w:pPr>
        <w:spacing w:after="0" w:line="480" w:lineRule="auto"/>
        <w:ind w:firstLine="709"/>
        <w:rPr>
          <w:rFonts w:ascii="Times New Roman" w:hAnsi="Times New Roman"/>
          <w:color w:val="000000"/>
          <w:sz w:val="24"/>
          <w:szCs w:val="24"/>
          <w:lang w:val="en-US"/>
        </w:rPr>
      </w:pPr>
      <w:r w:rsidRPr="00796104">
        <w:rPr>
          <w:rFonts w:ascii="Times New Roman" w:eastAsia="MS Gothic" w:hAnsi="Times New Roman"/>
          <w:color w:val="000000"/>
          <w:sz w:val="24"/>
          <w:szCs w:val="24"/>
          <w:lang w:val="en-US"/>
        </w:rPr>
        <w:t xml:space="preserve">These results can be generalized: when the number of groups increases, the </w:t>
      </w:r>
      <w:r w:rsidR="009A4F78" w:rsidRPr="00796104">
        <w:rPr>
          <w:rFonts w:ascii="Times New Roman" w:eastAsia="MS Gothic" w:hAnsi="Times New Roman"/>
          <w:i/>
          <w:color w:val="000000"/>
          <w:sz w:val="24"/>
          <w:szCs w:val="24"/>
          <w:lang w:val="en-US"/>
        </w:rPr>
        <w:t>F</w:t>
      </w:r>
      <w:r w:rsidR="009A4F78" w:rsidRPr="00796104">
        <w:rPr>
          <w:rFonts w:ascii="Times New Roman" w:eastAsia="MS Gothic" w:hAnsi="Times New Roman"/>
          <w:color w:val="000000"/>
          <w:sz w:val="24"/>
          <w:szCs w:val="24"/>
          <w:lang w:val="en-US"/>
        </w:rPr>
        <w:t xml:space="preserve">-test </w:t>
      </w:r>
      <w:r w:rsidRPr="00796104">
        <w:rPr>
          <w:rFonts w:ascii="Times New Roman" w:eastAsia="MS Gothic" w:hAnsi="Times New Roman"/>
          <w:color w:val="000000"/>
          <w:sz w:val="24"/>
          <w:szCs w:val="24"/>
          <w:lang w:val="en-US"/>
        </w:rPr>
        <w:t>become</w:t>
      </w:r>
      <w:r w:rsidR="009A4F78" w:rsidRPr="00796104">
        <w:rPr>
          <w:rFonts w:ascii="Times New Roman" w:eastAsia="MS Gothic" w:hAnsi="Times New Roman"/>
          <w:color w:val="000000"/>
          <w:sz w:val="24"/>
          <w:szCs w:val="24"/>
          <w:lang w:val="en-US"/>
        </w:rPr>
        <w:t>s</w:t>
      </w:r>
      <w:r w:rsidRPr="00796104">
        <w:rPr>
          <w:rFonts w:ascii="Times New Roman" w:eastAsia="MS Gothic" w:hAnsi="Times New Roman"/>
          <w:color w:val="000000"/>
          <w:sz w:val="24"/>
          <w:szCs w:val="24"/>
          <w:lang w:val="en-US"/>
        </w:rPr>
        <w:t xml:space="preserve"> increasingly unreliable. The Type I error rate is too low when there is a positive correlation between sample sizes and population standard deviations, but too high when there is either a negative correlation between sample sizes and population standard deviations or</w:t>
      </w:r>
      <w:r w:rsidR="00D62664" w:rsidRPr="00796104">
        <w:rPr>
          <w:rFonts w:ascii="Times New Roman" w:eastAsia="MS Gothic" w:hAnsi="Times New Roman"/>
          <w:color w:val="000000"/>
          <w:sz w:val="24"/>
          <w:szCs w:val="24"/>
          <w:lang w:val="en-US"/>
        </w:rPr>
        <w:t xml:space="preserve"> unequal variances with equal sample sizes</w:t>
      </w:r>
      <w:r w:rsidRPr="00796104">
        <w:rPr>
          <w:rFonts w:ascii="Times New Roman" w:eastAsia="MS Gothic" w:hAnsi="Times New Roman"/>
          <w:color w:val="000000"/>
          <w:sz w:val="24"/>
          <w:szCs w:val="24"/>
          <w:vertAlign w:val="superscript"/>
          <w:lang w:val="en-US"/>
        </w:rPr>
        <w:endnoteReference w:id="2"/>
      </w:r>
      <w:r w:rsidRPr="00796104">
        <w:rPr>
          <w:rFonts w:ascii="Times New Roman" w:eastAsia="MS Gothic" w:hAnsi="Times New Roman"/>
          <w:color w:val="000000"/>
          <w:sz w:val="24"/>
          <w:szCs w:val="24"/>
          <w:lang w:val="en-US"/>
        </w:rPr>
        <w:t xml:space="preserve">. The </w:t>
      </w:r>
      <w:r w:rsidRPr="00796104">
        <w:rPr>
          <w:rFonts w:ascii="Times New Roman" w:eastAsia="MS Gothic" w:hAnsi="Times New Roman"/>
          <w:i/>
          <w:color w:val="000000"/>
          <w:sz w:val="24"/>
          <w:szCs w:val="24"/>
          <w:lang w:val="en-US"/>
        </w:rPr>
        <w:t>F*</w:t>
      </w:r>
      <w:r w:rsidRPr="00796104">
        <w:rPr>
          <w:rFonts w:ascii="Times New Roman" w:eastAsia="MS Gothic" w:hAnsi="Times New Roman"/>
          <w:color w:val="000000"/>
          <w:sz w:val="24"/>
          <w:szCs w:val="24"/>
          <w:lang w:val="en-US"/>
        </w:rPr>
        <w:t xml:space="preserve">-test is robust against unequal population variances when there are two groups to compare (Table 2). When there are three groups to compare, the test is less affected by violations of the assumption of equal variances than the </w:t>
      </w:r>
      <w:r w:rsidRPr="00796104">
        <w:rPr>
          <w:rFonts w:ascii="Times New Roman" w:eastAsia="MS Gothic" w:hAnsi="Times New Roman"/>
          <w:i/>
          <w:color w:val="000000"/>
          <w:sz w:val="24"/>
          <w:szCs w:val="24"/>
          <w:lang w:val="en-US"/>
        </w:rPr>
        <w:t>F</w:t>
      </w:r>
      <w:r w:rsidRPr="00796104">
        <w:rPr>
          <w:rFonts w:ascii="Times New Roman" w:eastAsia="MS Gothic" w:hAnsi="Times New Roman"/>
          <w:color w:val="000000"/>
          <w:sz w:val="24"/>
          <w:szCs w:val="24"/>
          <w:lang w:val="en-US"/>
        </w:rPr>
        <w:t>-test, but the Type I error rate still increases when there are unequal population variances between groups. Additional simulations, presented in the Supplemental Material, show that the test gets more liberal as the sample size</w:t>
      </w:r>
      <w:r w:rsidR="00021EAF" w:rsidRPr="00796104">
        <w:rPr>
          <w:rFonts w:ascii="Times New Roman" w:eastAsia="MS Gothic" w:hAnsi="Times New Roman"/>
          <w:color w:val="000000"/>
          <w:sz w:val="24"/>
          <w:szCs w:val="24"/>
          <w:lang w:val="en-US"/>
        </w:rPr>
        <w:t>s</w:t>
      </w:r>
      <w:r w:rsidRPr="00796104">
        <w:rPr>
          <w:rFonts w:ascii="Times New Roman" w:eastAsia="MS Gothic" w:hAnsi="Times New Roman"/>
          <w:color w:val="000000"/>
          <w:sz w:val="24"/>
          <w:szCs w:val="24"/>
          <w:lang w:val="en-US"/>
        </w:rPr>
        <w:t xml:space="preserve"> </w:t>
      </w:r>
      <w:r w:rsidR="00021EAF" w:rsidRPr="00796104">
        <w:rPr>
          <w:rFonts w:ascii="Times New Roman" w:eastAsia="MS Gothic" w:hAnsi="Times New Roman"/>
          <w:color w:val="000000"/>
          <w:sz w:val="24"/>
          <w:szCs w:val="24"/>
          <w:lang w:val="en-US"/>
        </w:rPr>
        <w:t>are</w:t>
      </w:r>
      <w:r w:rsidRPr="00796104">
        <w:rPr>
          <w:rFonts w:ascii="Times New Roman" w:eastAsia="MS Gothic" w:hAnsi="Times New Roman"/>
          <w:color w:val="000000"/>
          <w:sz w:val="24"/>
          <w:szCs w:val="24"/>
          <w:lang w:val="en-US"/>
        </w:rPr>
        <w:t xml:space="preserve"> smaller, and as the </w:t>
      </w:r>
      <w:r w:rsidRPr="00796104">
        <w:rPr>
          <w:rFonts w:ascii="Times New Roman" w:eastAsia="MS Gothic" w:hAnsi="Times New Roman"/>
          <w:i/>
          <w:color w:val="000000"/>
          <w:sz w:val="24"/>
          <w:szCs w:val="24"/>
          <w:lang w:val="en-US"/>
        </w:rPr>
        <w:t>SD</w:t>
      </w:r>
      <w:r w:rsidRPr="00796104">
        <w:rPr>
          <w:rFonts w:ascii="Times New Roman" w:eastAsia="MS Gothic" w:hAnsi="Times New Roman"/>
          <w:color w:val="000000"/>
          <w:sz w:val="24"/>
          <w:szCs w:val="24"/>
          <w:lang w:val="en-US"/>
        </w:rPr>
        <w:t xml:space="preserve">-ratio and the number of groups to compare increase. Finally, the </w:t>
      </w:r>
      <w:r w:rsidRPr="00796104">
        <w:rPr>
          <w:rFonts w:ascii="Times New Roman" w:eastAsia="MS Gothic" w:hAnsi="Times New Roman"/>
          <w:i/>
          <w:color w:val="000000"/>
          <w:sz w:val="24"/>
          <w:szCs w:val="24"/>
          <w:lang w:val="en-US"/>
        </w:rPr>
        <w:t>W</w:t>
      </w:r>
      <w:r w:rsidRPr="00796104">
        <w:rPr>
          <w:rFonts w:ascii="Times New Roman" w:eastAsia="MS Gothic" w:hAnsi="Times New Roman"/>
          <w:color w:val="000000"/>
          <w:sz w:val="24"/>
          <w:szCs w:val="24"/>
          <w:lang w:val="en-US"/>
        </w:rPr>
        <w:t xml:space="preserve">-test yields a more stable Type I error rate, regardless </w:t>
      </w:r>
      <w:r w:rsidR="005E664F">
        <w:rPr>
          <w:rFonts w:ascii="Times New Roman" w:eastAsia="MS Gothic" w:hAnsi="Times New Roman"/>
          <w:color w:val="000000"/>
          <w:sz w:val="24"/>
          <w:szCs w:val="24"/>
          <w:lang w:val="en-US"/>
        </w:rPr>
        <w:t xml:space="preserve">of </w:t>
      </w:r>
      <w:r w:rsidRPr="00796104">
        <w:rPr>
          <w:rFonts w:ascii="Times New Roman" w:eastAsia="MS Gothic" w:hAnsi="Times New Roman"/>
          <w:color w:val="000000"/>
          <w:sz w:val="24"/>
          <w:szCs w:val="24"/>
          <w:lang w:val="en-US"/>
        </w:rPr>
        <w:t xml:space="preserve">the number of groups that </w:t>
      </w:r>
      <w:r w:rsidR="005E664F">
        <w:rPr>
          <w:rFonts w:ascii="Times New Roman" w:eastAsia="MS Gothic" w:hAnsi="Times New Roman"/>
          <w:color w:val="000000"/>
          <w:sz w:val="24"/>
          <w:szCs w:val="24"/>
          <w:lang w:val="en-US"/>
        </w:rPr>
        <w:t>are</w:t>
      </w:r>
      <w:r w:rsidRPr="00796104">
        <w:rPr>
          <w:rFonts w:ascii="Times New Roman" w:eastAsia="MS Gothic" w:hAnsi="Times New Roman"/>
          <w:color w:val="000000"/>
          <w:sz w:val="24"/>
          <w:szCs w:val="24"/>
          <w:lang w:val="en-US"/>
        </w:rPr>
        <w:t xml:space="preserve"> compared, and regardless of the </w:t>
      </w:r>
      <w:r w:rsidRPr="00796104">
        <w:rPr>
          <w:rFonts w:ascii="Times New Roman" w:eastAsia="MS Gothic" w:hAnsi="Times New Roman"/>
          <w:i/>
          <w:color w:val="000000"/>
          <w:sz w:val="24"/>
          <w:szCs w:val="24"/>
          <w:lang w:val="en-US"/>
        </w:rPr>
        <w:t>SD</w:t>
      </w:r>
      <w:r w:rsidRPr="00796104">
        <w:rPr>
          <w:rFonts w:ascii="Times New Roman" w:eastAsia="MS Gothic" w:hAnsi="Times New Roman"/>
          <w:color w:val="000000"/>
          <w:sz w:val="24"/>
          <w:szCs w:val="24"/>
          <w:lang w:val="en-US"/>
        </w:rPr>
        <w:t>-ratio.</w:t>
      </w:r>
      <w:r w:rsidR="007C40A7" w:rsidRPr="00796104">
        <w:rPr>
          <w:rFonts w:ascii="Times New Roman" w:hAnsi="Times New Roman"/>
          <w:color w:val="000000"/>
          <w:sz w:val="24"/>
          <w:szCs w:val="24"/>
          <w:lang w:val="en-US"/>
        </w:rPr>
        <w:t xml:space="preserve"> </w:t>
      </w:r>
    </w:p>
    <w:p w14:paraId="1BB3CAE4" w14:textId="7A55C86E" w:rsidR="008E14A8" w:rsidRPr="00796104" w:rsidRDefault="008E14A8" w:rsidP="002048B7">
      <w:pPr>
        <w:spacing w:after="0" w:line="480" w:lineRule="auto"/>
        <w:ind w:firstLine="709"/>
        <w:rPr>
          <w:rFonts w:ascii="Times New Roman" w:hAnsi="Times New Roman"/>
          <w:color w:val="000000"/>
          <w:sz w:val="24"/>
          <w:szCs w:val="24"/>
          <w:lang w:val="en-US"/>
        </w:rPr>
      </w:pPr>
      <w:r w:rsidRPr="00796104">
        <w:rPr>
          <w:rStyle w:val="Titre3Car"/>
          <w:rFonts w:ascii="Times New Roman" w:hAnsi="Times New Roman"/>
          <w:b/>
          <w:color w:val="000000"/>
          <w:lang w:val="en-GB"/>
        </w:rPr>
        <w:t xml:space="preserve">Simulating Type I error rates </w:t>
      </w:r>
      <w:r w:rsidRPr="00796104">
        <w:rPr>
          <w:rFonts w:ascii="Times New Roman" w:hAnsi="Times New Roman"/>
          <w:b/>
          <w:color w:val="000000"/>
          <w:sz w:val="24"/>
          <w:szCs w:val="24"/>
          <w:lang w:val="en-US"/>
        </w:rPr>
        <w:t xml:space="preserve">when the normality assumption is not met. </w:t>
      </w:r>
      <w:r w:rsidRPr="00796104">
        <w:rPr>
          <w:rFonts w:ascii="Times New Roman" w:hAnsi="Times New Roman"/>
          <w:color w:val="000000"/>
          <w:sz w:val="24"/>
          <w:szCs w:val="24"/>
          <w:lang w:val="en-US"/>
        </w:rPr>
        <w:t xml:space="preserve">We tested the impact of non-normal distributions without heterogeneity of variances on </w:t>
      </w:r>
      <w:r w:rsidR="007C40A7" w:rsidRPr="00796104">
        <w:rPr>
          <w:rFonts w:ascii="Times New Roman" w:hAnsi="Times New Roman"/>
          <w:color w:val="000000"/>
          <w:sz w:val="24"/>
          <w:szCs w:val="24"/>
          <w:lang w:val="en-US"/>
        </w:rPr>
        <w:t>the T</w:t>
      </w:r>
      <w:r w:rsidRPr="00796104">
        <w:rPr>
          <w:rFonts w:ascii="Times New Roman" w:hAnsi="Times New Roman"/>
          <w:color w:val="000000"/>
          <w:sz w:val="24"/>
          <w:szCs w:val="24"/>
          <w:lang w:val="en-US"/>
        </w:rPr>
        <w:t>ype I error rate, based on</w:t>
      </w:r>
      <w:r w:rsidRPr="00796104">
        <w:rPr>
          <w:rFonts w:ascii="Times New Roman" w:hAnsi="Times New Roman"/>
          <w:b/>
          <w:color w:val="000000"/>
          <w:sz w:val="24"/>
          <w:szCs w:val="24"/>
          <w:lang w:val="en-US"/>
        </w:rPr>
        <w:t xml:space="preserve"> </w:t>
      </w:r>
      <w:r w:rsidRPr="00796104">
        <w:rPr>
          <w:rFonts w:ascii="Times New Roman" w:hAnsi="Times New Roman"/>
          <w:color w:val="000000"/>
          <w:sz w:val="24"/>
          <w:szCs w:val="24"/>
          <w:lang w:val="en-US"/>
        </w:rPr>
        <w:t xml:space="preserve">560 scenarios (See Table 1). As </w:t>
      </w:r>
      <w:r w:rsidR="00F04901" w:rsidRPr="00796104">
        <w:rPr>
          <w:rFonts w:ascii="Times New Roman" w:hAnsi="Times New Roman"/>
          <w:color w:val="000000"/>
          <w:sz w:val="24"/>
          <w:szCs w:val="24"/>
          <w:lang w:val="en-US"/>
        </w:rPr>
        <w:t xml:space="preserve">an </w:t>
      </w:r>
      <w:r w:rsidRPr="00796104">
        <w:rPr>
          <w:rFonts w:ascii="Times New Roman" w:hAnsi="Times New Roman"/>
          <w:color w:val="000000"/>
          <w:sz w:val="24"/>
          <w:szCs w:val="24"/>
          <w:lang w:val="en-US"/>
        </w:rPr>
        <w:t xml:space="preserve">illustration, </w:t>
      </w:r>
      <w:r w:rsidR="00CA7A6A" w:rsidRPr="00796104">
        <w:rPr>
          <w:rFonts w:ascii="Times New Roman" w:hAnsi="Times New Roman"/>
          <w:color w:val="000000"/>
          <w:sz w:val="24"/>
          <w:szCs w:val="24"/>
          <w:lang w:val="en-US"/>
        </w:rPr>
        <w:t>T</w:t>
      </w:r>
      <w:r w:rsidRPr="00796104">
        <w:rPr>
          <w:rFonts w:ascii="Times New Roman" w:hAnsi="Times New Roman"/>
          <w:color w:val="000000"/>
          <w:sz w:val="24"/>
          <w:szCs w:val="24"/>
          <w:lang w:val="en-US"/>
        </w:rPr>
        <w:t>able 3</w:t>
      </w:r>
      <w:r w:rsidR="00822E01"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contains information about the median Type I error rate and associated MAD of categories where we compare two or three groups of different sample sizes, extracted from </w:t>
      </w:r>
      <w:r w:rsidR="007C40A7" w:rsidRPr="00796104">
        <w:rPr>
          <w:rFonts w:ascii="Times New Roman" w:hAnsi="Times New Roman"/>
          <w:color w:val="000000"/>
          <w:sz w:val="24"/>
          <w:szCs w:val="24"/>
          <w:lang w:val="en-US"/>
        </w:rPr>
        <w:t xml:space="preserve">1) </w:t>
      </w:r>
      <w:r w:rsidRPr="00796104">
        <w:rPr>
          <w:rFonts w:ascii="Times New Roman" w:hAnsi="Times New Roman"/>
          <w:color w:val="000000"/>
          <w:sz w:val="24"/>
          <w:szCs w:val="24"/>
          <w:lang w:val="en-US"/>
        </w:rPr>
        <w:t xml:space="preserve">mixed normal </w:t>
      </w:r>
      <w:r w:rsidR="007C40A7" w:rsidRPr="00796104">
        <w:rPr>
          <w:rFonts w:ascii="Times New Roman" w:hAnsi="Times New Roman"/>
          <w:color w:val="000000"/>
          <w:sz w:val="24"/>
          <w:szCs w:val="24"/>
          <w:lang w:val="en-US"/>
        </w:rPr>
        <w:t>distribution</w:t>
      </w:r>
      <w:r w:rsidR="005E664F">
        <w:rPr>
          <w:rFonts w:ascii="Times New Roman" w:hAnsi="Times New Roman"/>
          <w:color w:val="000000"/>
          <w:sz w:val="24"/>
          <w:szCs w:val="24"/>
          <w:lang w:val="en-US"/>
        </w:rPr>
        <w:t>s</w:t>
      </w:r>
      <w:r w:rsidR="007C40A7"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(symmetric with heavy tails distributions), </w:t>
      </w:r>
      <w:r w:rsidR="007C40A7" w:rsidRPr="00796104">
        <w:rPr>
          <w:rFonts w:ascii="Times New Roman" w:hAnsi="Times New Roman"/>
          <w:color w:val="000000"/>
          <w:sz w:val="24"/>
          <w:szCs w:val="24"/>
          <w:lang w:val="en-US"/>
        </w:rPr>
        <w:t xml:space="preserve">2) </w:t>
      </w:r>
      <w:r w:rsidRPr="00796104">
        <w:rPr>
          <w:rFonts w:ascii="Times New Roman" w:hAnsi="Times New Roman"/>
          <w:color w:val="000000"/>
          <w:sz w:val="24"/>
          <w:szCs w:val="24"/>
          <w:lang w:val="en-US"/>
        </w:rPr>
        <w:t>normal right-skewed</w:t>
      </w:r>
      <w:r w:rsidR="007C40A7" w:rsidRPr="00796104">
        <w:rPr>
          <w:rFonts w:ascii="Times New Roman" w:hAnsi="Times New Roman"/>
          <w:color w:val="000000"/>
          <w:sz w:val="24"/>
          <w:szCs w:val="24"/>
          <w:lang w:val="en-US"/>
        </w:rPr>
        <w:t xml:space="preserve"> distribution</w:t>
      </w:r>
      <w:r w:rsidR="005E664F">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or </w:t>
      </w:r>
      <w:r w:rsidR="007C40A7" w:rsidRPr="00796104">
        <w:rPr>
          <w:rFonts w:ascii="Times New Roman" w:hAnsi="Times New Roman"/>
          <w:color w:val="000000"/>
          <w:sz w:val="24"/>
          <w:szCs w:val="24"/>
          <w:lang w:val="en-US"/>
        </w:rPr>
        <w:t xml:space="preserve">3) </w:t>
      </w:r>
      <w:r w:rsidRPr="00796104">
        <w:rPr>
          <w:rFonts w:ascii="Times New Roman" w:hAnsi="Times New Roman"/>
          <w:color w:val="000000"/>
          <w:sz w:val="24"/>
          <w:szCs w:val="24"/>
          <w:lang w:val="en-US"/>
        </w:rPr>
        <w:t>chi-square</w:t>
      </w:r>
      <w:r w:rsidR="0088596E" w:rsidRPr="00796104">
        <w:rPr>
          <w:rFonts w:ascii="Times New Roman" w:hAnsi="Times New Roman"/>
          <w:color w:val="000000"/>
          <w:sz w:val="24"/>
          <w:szCs w:val="24"/>
          <w:lang w:val="en-US"/>
        </w:rPr>
        <w:t>d</w:t>
      </w:r>
      <w:r w:rsidRPr="00796104">
        <w:rPr>
          <w:rFonts w:ascii="Times New Roman" w:hAnsi="Times New Roman"/>
          <w:color w:val="000000"/>
          <w:sz w:val="24"/>
          <w:szCs w:val="24"/>
          <w:lang w:val="en-US"/>
        </w:rPr>
        <w:t xml:space="preserve"> distribution</w:t>
      </w:r>
      <w:r w:rsidR="005E664F">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when there are 30 subjects in the first group (for more scenarios, see </w:t>
      </w:r>
      <w:r w:rsidR="007C40A7" w:rsidRPr="00796104">
        <w:rPr>
          <w:rFonts w:ascii="Times New Roman" w:hAnsi="Times New Roman"/>
          <w:color w:val="000000"/>
          <w:sz w:val="24"/>
          <w:szCs w:val="24"/>
          <w:lang w:val="en-US"/>
        </w:rPr>
        <w:t xml:space="preserve">the </w:t>
      </w:r>
      <w:r w:rsidRPr="00796104">
        <w:rPr>
          <w:rFonts w:ascii="Times New Roman" w:hAnsi="Times New Roman"/>
          <w:color w:val="000000"/>
          <w:sz w:val="24"/>
          <w:szCs w:val="24"/>
          <w:lang w:val="en-US"/>
        </w:rPr>
        <w:t xml:space="preserve">Supplemental Material). Table 3 shows that </w:t>
      </w:r>
      <w:r w:rsidR="007C40A7" w:rsidRPr="00796104">
        <w:rPr>
          <w:rFonts w:ascii="Times New Roman" w:hAnsi="Times New Roman"/>
          <w:color w:val="000000"/>
          <w:sz w:val="24"/>
          <w:szCs w:val="24"/>
          <w:lang w:val="en-US"/>
        </w:rPr>
        <w:t xml:space="preserve">across </w:t>
      </w:r>
      <w:r w:rsidRPr="00796104">
        <w:rPr>
          <w:rFonts w:ascii="Times New Roman" w:hAnsi="Times New Roman"/>
          <w:color w:val="000000"/>
          <w:sz w:val="24"/>
          <w:szCs w:val="24"/>
          <w:lang w:val="en-US"/>
        </w:rPr>
        <w:t xml:space="preserve">the three </w:t>
      </w:r>
      <w:r w:rsidR="007C40A7" w:rsidRPr="00796104">
        <w:rPr>
          <w:rFonts w:ascii="Times New Roman" w:hAnsi="Times New Roman"/>
          <w:color w:val="000000"/>
          <w:sz w:val="24"/>
          <w:szCs w:val="24"/>
          <w:lang w:val="en-US"/>
        </w:rPr>
        <w:t>categories</w:t>
      </w:r>
      <w:r w:rsidRPr="00796104">
        <w:rPr>
          <w:rFonts w:ascii="Times New Roman" w:hAnsi="Times New Roman"/>
          <w:color w:val="000000"/>
          <w:sz w:val="24"/>
          <w:szCs w:val="24"/>
          <w:lang w:val="en-US"/>
        </w:rPr>
        <w:t xml:space="preserve">,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w:t>
      </w:r>
      <w:r w:rsidR="007C40A7" w:rsidRPr="00796104">
        <w:rPr>
          <w:rFonts w:ascii="Times New Roman" w:hAnsi="Times New Roman"/>
          <w:color w:val="000000"/>
          <w:sz w:val="24"/>
          <w:szCs w:val="24"/>
          <w:lang w:val="en-US"/>
        </w:rPr>
        <w:t xml:space="preserve">provides </w:t>
      </w:r>
      <w:r w:rsidR="00ED4ED7" w:rsidRPr="00796104">
        <w:rPr>
          <w:rFonts w:ascii="Times New Roman" w:hAnsi="Times New Roman"/>
          <w:color w:val="000000"/>
          <w:sz w:val="24"/>
          <w:szCs w:val="24"/>
          <w:lang w:val="en-US"/>
        </w:rPr>
        <w:t xml:space="preserve">a </w:t>
      </w:r>
      <w:r w:rsidRPr="00796104">
        <w:rPr>
          <w:rFonts w:ascii="Times New Roman" w:hAnsi="Times New Roman"/>
          <w:color w:val="000000"/>
          <w:sz w:val="24"/>
          <w:szCs w:val="24"/>
          <w:lang w:val="en-US"/>
        </w:rPr>
        <w:t>better control</w:t>
      </w:r>
      <w:r w:rsidR="00ED4ED7" w:rsidRPr="00796104">
        <w:rPr>
          <w:rFonts w:ascii="Times New Roman" w:hAnsi="Times New Roman"/>
          <w:color w:val="000000"/>
          <w:sz w:val="24"/>
          <w:szCs w:val="24"/>
          <w:lang w:val="en-US"/>
        </w:rPr>
        <w:t xml:space="preserve"> of</w:t>
      </w:r>
      <w:r w:rsidRPr="00796104">
        <w:rPr>
          <w:rFonts w:ascii="Times New Roman" w:hAnsi="Times New Roman"/>
          <w:color w:val="000000"/>
          <w:sz w:val="24"/>
          <w:szCs w:val="24"/>
          <w:lang w:val="en-US"/>
        </w:rPr>
        <w:t xml:space="preserve"> </w:t>
      </w:r>
      <w:r w:rsidR="007C40A7" w:rsidRPr="00796104">
        <w:rPr>
          <w:rFonts w:ascii="Times New Roman" w:hAnsi="Times New Roman"/>
          <w:color w:val="000000"/>
          <w:sz w:val="24"/>
          <w:szCs w:val="24"/>
          <w:lang w:val="en-US"/>
        </w:rPr>
        <w:t xml:space="preserve">the </w:t>
      </w:r>
      <w:r w:rsidRPr="00796104">
        <w:rPr>
          <w:rFonts w:ascii="Times New Roman" w:hAnsi="Times New Roman"/>
          <w:color w:val="000000"/>
          <w:sz w:val="24"/>
          <w:szCs w:val="24"/>
          <w:lang w:val="en-US"/>
        </w:rPr>
        <w:t xml:space="preserve">Type I error rate than both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When </w:t>
      </w:r>
      <w:r w:rsidRPr="00796104">
        <w:rPr>
          <w:rFonts w:ascii="Times New Roman" w:hAnsi="Times New Roman"/>
          <w:color w:val="000000"/>
          <w:sz w:val="24"/>
          <w:szCs w:val="24"/>
          <w:lang w:val="en-US"/>
        </w:rPr>
        <w:lastRenderedPageBreak/>
        <w:t xml:space="preserve">there are two groups to compare,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have the same Type I error rate since, as stated above, both tests </w:t>
      </w:r>
      <w:r w:rsidR="007C40A7" w:rsidRPr="00796104">
        <w:rPr>
          <w:rFonts w:ascii="Times New Roman" w:hAnsi="Times New Roman"/>
          <w:color w:val="000000"/>
          <w:sz w:val="24"/>
          <w:szCs w:val="24"/>
          <w:lang w:val="en-US"/>
        </w:rPr>
        <w:t xml:space="preserve">are </w:t>
      </w:r>
      <w:r w:rsidRPr="00796104">
        <w:rPr>
          <w:rFonts w:ascii="Times New Roman" w:hAnsi="Times New Roman"/>
          <w:color w:val="000000"/>
          <w:sz w:val="24"/>
          <w:szCs w:val="24"/>
          <w:lang w:val="en-US"/>
        </w:rPr>
        <w:t>identical.</w:t>
      </w:r>
      <w:r w:rsidR="007C40A7"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However, when there are three groups to compare,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is more conservative than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with heavy tailed distributions, and more liberal than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with skewed distributions. </w:t>
      </w:r>
      <w:r w:rsidR="009A551A" w:rsidRPr="00796104">
        <w:rPr>
          <w:rFonts w:ascii="Times New Roman" w:hAnsi="Times New Roman"/>
          <w:color w:val="000000"/>
          <w:sz w:val="24"/>
          <w:szCs w:val="24"/>
          <w:lang w:val="en-US"/>
        </w:rPr>
        <w:t>Lastly, we underline that</w:t>
      </w:r>
      <w:r w:rsidRPr="00796104">
        <w:rPr>
          <w:rFonts w:ascii="Times New Roman" w:hAnsi="Times New Roman"/>
          <w:color w:val="000000"/>
          <w:sz w:val="24"/>
          <w:szCs w:val="24"/>
          <w:lang w:val="en-US"/>
        </w:rPr>
        <w:t>, in these scenarios, departure</w:t>
      </w:r>
      <w:r w:rsidR="003912B2" w:rsidRPr="00796104">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from normality have mild consequences. </w:t>
      </w:r>
    </w:p>
    <w:p w14:paraId="5B7B4506" w14:textId="77777777" w:rsidR="008E14A8" w:rsidRPr="00796104" w:rsidRDefault="008E14A8" w:rsidP="002048B7">
      <w:pPr>
        <w:spacing w:after="0" w:line="480" w:lineRule="auto"/>
        <w:rPr>
          <w:rFonts w:ascii="Times New Roman" w:hAnsi="Times New Roman"/>
          <w:i/>
          <w:color w:val="000000"/>
          <w:sz w:val="24"/>
          <w:szCs w:val="24"/>
          <w:lang w:val="en-US" w:eastAsia="fr-BE"/>
        </w:rPr>
        <w:sectPr w:rsidR="008E14A8" w:rsidRPr="00796104" w:rsidSect="00B63330">
          <w:endnotePr>
            <w:numFmt w:val="decimal"/>
          </w:endnotePr>
          <w:pgSz w:w="11906" w:h="16838"/>
          <w:pgMar w:top="1417" w:right="1417" w:bottom="1417" w:left="1417" w:header="708" w:footer="708" w:gutter="0"/>
          <w:cols w:space="708"/>
          <w:titlePg/>
          <w:docGrid w:linePitch="360"/>
        </w:sectPr>
      </w:pPr>
    </w:p>
    <w:tbl>
      <w:tblPr>
        <w:tblW w:w="0" w:type="auto"/>
        <w:tblLayout w:type="fixed"/>
        <w:tblLook w:val="04A0" w:firstRow="1" w:lastRow="0" w:firstColumn="1" w:lastColumn="0" w:noHBand="0" w:noVBand="1"/>
      </w:tblPr>
      <w:tblGrid>
        <w:gridCol w:w="704"/>
        <w:gridCol w:w="12191"/>
        <w:gridCol w:w="887"/>
      </w:tblGrid>
      <w:tr w:rsidR="00B63330" w:rsidRPr="0064587E" w14:paraId="65DE3C52" w14:textId="77777777" w:rsidTr="008E14A8">
        <w:trPr>
          <w:trHeight w:val="555"/>
        </w:trPr>
        <w:tc>
          <w:tcPr>
            <w:tcW w:w="704" w:type="dxa"/>
            <w:shd w:val="clear" w:color="auto" w:fill="auto"/>
          </w:tcPr>
          <w:p w14:paraId="2313D9DD"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c>
          <w:tcPr>
            <w:tcW w:w="12191" w:type="dxa"/>
            <w:shd w:val="clear" w:color="auto" w:fill="auto"/>
          </w:tcPr>
          <w:p w14:paraId="4B99AF3A" w14:textId="1FEA9569" w:rsidR="008E14A8" w:rsidRPr="00796104" w:rsidRDefault="008E14A8" w:rsidP="002048B7">
            <w:pPr>
              <w:spacing w:after="0" w:line="480" w:lineRule="auto"/>
              <w:rPr>
                <w:rFonts w:ascii="Times New Roman" w:hAnsi="Times New Roman"/>
                <w:color w:val="000000"/>
                <w:sz w:val="24"/>
                <w:szCs w:val="24"/>
                <w:lang w:val="en-US" w:eastAsia="fr-BE"/>
              </w:rPr>
            </w:pPr>
            <w:r w:rsidRPr="00796104">
              <w:rPr>
                <w:rFonts w:ascii="Times New Roman" w:hAnsi="Times New Roman"/>
                <w:color w:val="000000"/>
                <w:sz w:val="24"/>
                <w:szCs w:val="24"/>
                <w:lang w:val="en-US" w:eastAsia="fr-BE"/>
              </w:rPr>
              <w:t>Table 3.</w:t>
            </w:r>
            <w:r w:rsidR="007C40A7" w:rsidRPr="00796104">
              <w:rPr>
                <w:rFonts w:ascii="Times New Roman" w:hAnsi="Times New Roman"/>
                <w:color w:val="000000"/>
                <w:sz w:val="24"/>
                <w:szCs w:val="24"/>
                <w:lang w:val="en-US" w:eastAsia="fr-BE"/>
              </w:rPr>
              <w:t xml:space="preserve"> </w:t>
            </w:r>
          </w:p>
          <w:p w14:paraId="61E429E5" w14:textId="670CB051" w:rsidR="007970EE" w:rsidRPr="00796104" w:rsidRDefault="008E14A8" w:rsidP="002048B7">
            <w:pPr>
              <w:spacing w:after="0" w:line="480" w:lineRule="auto"/>
              <w:rPr>
                <w:rFonts w:ascii="Times New Roman" w:hAnsi="Times New Roman"/>
                <w:i/>
                <w:color w:val="000000"/>
                <w:sz w:val="24"/>
                <w:szCs w:val="24"/>
                <w:lang w:val="en-US" w:eastAsia="fr-BE"/>
              </w:rPr>
            </w:pPr>
            <w:r w:rsidRPr="00796104">
              <w:rPr>
                <w:rFonts w:ascii="Times New Roman" w:hAnsi="Times New Roman"/>
                <w:i/>
                <w:color w:val="000000"/>
                <w:sz w:val="24"/>
                <w:szCs w:val="24"/>
                <w:lang w:val="en-US" w:eastAsia="fr-BE"/>
              </w:rPr>
              <w:t>Type I error rate of the F-test, W-test and F*-test, for three categories of conditions whe</w:t>
            </w:r>
            <w:r w:rsidR="00270F97" w:rsidRPr="00796104">
              <w:rPr>
                <w:rFonts w:ascii="Times New Roman" w:hAnsi="Times New Roman"/>
                <w:i/>
                <w:color w:val="000000"/>
                <w:sz w:val="24"/>
                <w:szCs w:val="24"/>
                <w:lang w:val="en-US" w:eastAsia="fr-BE"/>
              </w:rPr>
              <w:t>n</w:t>
            </w:r>
            <w:r w:rsidRPr="00796104">
              <w:rPr>
                <w:rFonts w:ascii="Times New Roman" w:hAnsi="Times New Roman"/>
                <w:i/>
                <w:color w:val="000000"/>
                <w:sz w:val="24"/>
                <w:szCs w:val="24"/>
                <w:lang w:val="en-US" w:eastAsia="fr-BE"/>
              </w:rPr>
              <w:t xml:space="preserve"> </w:t>
            </w:r>
            <w:r w:rsidR="007970EE" w:rsidRPr="00796104">
              <w:rPr>
                <w:rFonts w:ascii="Times New Roman" w:hAnsi="Times New Roman"/>
                <w:i/>
                <w:color w:val="000000"/>
                <w:sz w:val="24"/>
                <w:szCs w:val="24"/>
                <w:lang w:val="en-US" w:eastAsia="fr-BE"/>
              </w:rPr>
              <w:t xml:space="preserve">we compare two or three groups extracted from non-normal distributions with equal variances and unequal sample sizes, when there are </w:t>
            </w:r>
            <w:r w:rsidRPr="00796104">
              <w:rPr>
                <w:rFonts w:ascii="Times New Roman" w:hAnsi="Times New Roman"/>
                <w:i/>
                <w:color w:val="000000"/>
                <w:sz w:val="24"/>
                <w:szCs w:val="24"/>
                <w:lang w:val="en-US" w:eastAsia="fr-BE"/>
              </w:rPr>
              <w:t>30 subjects in the first group</w:t>
            </w:r>
          </w:p>
        </w:tc>
        <w:tc>
          <w:tcPr>
            <w:tcW w:w="887" w:type="dxa"/>
            <w:shd w:val="clear" w:color="auto" w:fill="auto"/>
          </w:tcPr>
          <w:p w14:paraId="092830A1"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r>
      <w:tr w:rsidR="00B63330" w:rsidRPr="00796104" w14:paraId="0F47EA63" w14:textId="77777777" w:rsidTr="00C73DD0">
        <w:trPr>
          <w:trHeight w:val="2180"/>
        </w:trPr>
        <w:tc>
          <w:tcPr>
            <w:tcW w:w="13782" w:type="dxa"/>
            <w:gridSpan w:val="3"/>
            <w:shd w:val="clear" w:color="auto" w:fill="auto"/>
          </w:tcPr>
          <w:tbl>
            <w:tblPr>
              <w:tblW w:w="12066" w:type="dxa"/>
              <w:jc w:val="center"/>
              <w:tblLayout w:type="fixed"/>
              <w:tblLook w:val="04A0" w:firstRow="1" w:lastRow="0" w:firstColumn="1" w:lastColumn="0" w:noHBand="0" w:noVBand="1"/>
            </w:tblPr>
            <w:tblGrid>
              <w:gridCol w:w="1441"/>
              <w:gridCol w:w="201"/>
              <w:gridCol w:w="1502"/>
              <w:gridCol w:w="1676"/>
              <w:gridCol w:w="1706"/>
              <w:gridCol w:w="204"/>
              <w:gridCol w:w="73"/>
              <w:gridCol w:w="205"/>
              <w:gridCol w:w="1441"/>
              <w:gridCol w:w="1705"/>
              <w:gridCol w:w="1706"/>
              <w:gridCol w:w="206"/>
            </w:tblGrid>
            <w:tr w:rsidR="008E14A8" w:rsidRPr="00796104" w14:paraId="762DB337" w14:textId="77777777" w:rsidTr="0009234E">
              <w:trPr>
                <w:trHeight w:val="223"/>
                <w:jc w:val="center"/>
              </w:trPr>
              <w:tc>
                <w:tcPr>
                  <w:tcW w:w="1642" w:type="dxa"/>
                  <w:gridSpan w:val="2"/>
                  <w:shd w:val="clear" w:color="auto" w:fill="auto"/>
                  <w:vAlign w:val="center"/>
                </w:tcPr>
                <w:p w14:paraId="19BCF999" w14:textId="77777777" w:rsidR="008E14A8" w:rsidRPr="00796104" w:rsidRDefault="008E14A8" w:rsidP="002048B7">
                  <w:pPr>
                    <w:pStyle w:val="NormalWeb"/>
                    <w:spacing w:before="0" w:beforeAutospacing="0" w:after="0" w:afterAutospacing="0" w:line="480" w:lineRule="auto"/>
                    <w:ind w:firstLine="709"/>
                    <w:jc w:val="center"/>
                    <w:rPr>
                      <w:color w:val="000000"/>
                      <w:lang w:val="en-US"/>
                    </w:rPr>
                  </w:pPr>
                </w:p>
              </w:tc>
              <w:tc>
                <w:tcPr>
                  <w:tcW w:w="5088" w:type="dxa"/>
                  <w:gridSpan w:val="4"/>
                  <w:tcBorders>
                    <w:top w:val="single" w:sz="4" w:space="0" w:color="auto"/>
                    <w:bottom w:val="single" w:sz="4" w:space="0" w:color="auto"/>
                  </w:tcBorders>
                  <w:shd w:val="clear" w:color="auto" w:fill="auto"/>
                  <w:vAlign w:val="center"/>
                </w:tcPr>
                <w:p w14:paraId="01C013F7"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Two groups</w:t>
                  </w:r>
                </w:p>
              </w:tc>
              <w:tc>
                <w:tcPr>
                  <w:tcW w:w="278" w:type="dxa"/>
                  <w:gridSpan w:val="2"/>
                  <w:tcBorders>
                    <w:top w:val="single" w:sz="4" w:space="0" w:color="auto"/>
                  </w:tcBorders>
                  <w:shd w:val="clear" w:color="auto" w:fill="auto"/>
                  <w:vAlign w:val="center"/>
                </w:tcPr>
                <w:p w14:paraId="40CA92BE"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5058" w:type="dxa"/>
                  <w:gridSpan w:val="4"/>
                  <w:tcBorders>
                    <w:top w:val="single" w:sz="4" w:space="0" w:color="auto"/>
                    <w:bottom w:val="single" w:sz="4" w:space="0" w:color="auto"/>
                  </w:tcBorders>
                  <w:shd w:val="clear" w:color="auto" w:fill="auto"/>
                  <w:vAlign w:val="center"/>
                </w:tcPr>
                <w:p w14:paraId="366C5CB7"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Three groups</w:t>
                  </w:r>
                </w:p>
              </w:tc>
            </w:tr>
            <w:tr w:rsidR="008E14A8" w:rsidRPr="00796104" w14:paraId="71C20643" w14:textId="77777777" w:rsidTr="00B63330">
              <w:trPr>
                <w:gridAfter w:val="1"/>
                <w:wAfter w:w="206" w:type="dxa"/>
                <w:trHeight w:val="223"/>
                <w:jc w:val="center"/>
              </w:trPr>
              <w:tc>
                <w:tcPr>
                  <w:tcW w:w="1441" w:type="dxa"/>
                  <w:tcBorders>
                    <w:bottom w:val="single" w:sz="4" w:space="0" w:color="auto"/>
                  </w:tcBorders>
                  <w:shd w:val="clear" w:color="auto" w:fill="auto"/>
                  <w:vAlign w:val="center"/>
                </w:tcPr>
                <w:p w14:paraId="524143E9"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color w:val="000000"/>
                      <w:lang w:val="en-US"/>
                    </w:rPr>
                    <w:t>Category</w:t>
                  </w:r>
                </w:p>
              </w:tc>
              <w:tc>
                <w:tcPr>
                  <w:tcW w:w="1703" w:type="dxa"/>
                  <w:gridSpan w:val="2"/>
                  <w:tcBorders>
                    <w:top w:val="single" w:sz="4" w:space="0" w:color="auto"/>
                    <w:bottom w:val="single" w:sz="4" w:space="0" w:color="auto"/>
                  </w:tcBorders>
                  <w:shd w:val="clear" w:color="auto" w:fill="auto"/>
                  <w:vAlign w:val="center"/>
                </w:tcPr>
                <w:p w14:paraId="2CD71019"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676" w:type="dxa"/>
                  <w:tcBorders>
                    <w:top w:val="single" w:sz="4" w:space="0" w:color="auto"/>
                    <w:bottom w:val="single" w:sz="4" w:space="0" w:color="auto"/>
                  </w:tcBorders>
                  <w:shd w:val="clear" w:color="auto" w:fill="auto"/>
                  <w:vAlign w:val="center"/>
                </w:tcPr>
                <w:p w14:paraId="51914960"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706" w:type="dxa"/>
                  <w:tcBorders>
                    <w:top w:val="single" w:sz="4" w:space="0" w:color="auto"/>
                    <w:bottom w:val="single" w:sz="4" w:space="0" w:color="auto"/>
                  </w:tcBorders>
                  <w:shd w:val="clear" w:color="auto" w:fill="auto"/>
                  <w:vAlign w:val="center"/>
                </w:tcPr>
                <w:p w14:paraId="4DB8CDDA"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c>
                <w:tcPr>
                  <w:tcW w:w="277" w:type="dxa"/>
                  <w:gridSpan w:val="2"/>
                  <w:tcBorders>
                    <w:bottom w:val="single" w:sz="4" w:space="0" w:color="auto"/>
                  </w:tcBorders>
                  <w:shd w:val="clear" w:color="auto" w:fill="auto"/>
                  <w:vAlign w:val="center"/>
                </w:tcPr>
                <w:p w14:paraId="45BE0634" w14:textId="77777777" w:rsidR="008E14A8" w:rsidRPr="00796104" w:rsidRDefault="008E14A8" w:rsidP="002048B7">
                  <w:pPr>
                    <w:pStyle w:val="NormalWeb"/>
                    <w:spacing w:before="0" w:beforeAutospacing="0" w:after="0" w:afterAutospacing="0" w:line="480" w:lineRule="auto"/>
                    <w:ind w:hanging="31"/>
                    <w:jc w:val="center"/>
                    <w:rPr>
                      <w:i/>
                      <w:color w:val="000000"/>
                      <w:lang w:val="en-US"/>
                    </w:rPr>
                  </w:pPr>
                </w:p>
              </w:tc>
              <w:tc>
                <w:tcPr>
                  <w:tcW w:w="1646" w:type="dxa"/>
                  <w:gridSpan w:val="2"/>
                  <w:tcBorders>
                    <w:top w:val="single" w:sz="4" w:space="0" w:color="auto"/>
                    <w:bottom w:val="single" w:sz="4" w:space="0" w:color="auto"/>
                  </w:tcBorders>
                  <w:shd w:val="clear" w:color="auto" w:fill="auto"/>
                  <w:vAlign w:val="center"/>
                </w:tcPr>
                <w:p w14:paraId="2600C2D9"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705" w:type="dxa"/>
                  <w:tcBorders>
                    <w:top w:val="single" w:sz="4" w:space="0" w:color="auto"/>
                    <w:bottom w:val="single" w:sz="4" w:space="0" w:color="auto"/>
                  </w:tcBorders>
                  <w:shd w:val="clear" w:color="auto" w:fill="auto"/>
                  <w:vAlign w:val="center"/>
                </w:tcPr>
                <w:p w14:paraId="063FBD07"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706" w:type="dxa"/>
                  <w:tcBorders>
                    <w:top w:val="single" w:sz="4" w:space="0" w:color="auto"/>
                    <w:bottom w:val="single" w:sz="4" w:space="0" w:color="auto"/>
                  </w:tcBorders>
                  <w:shd w:val="clear" w:color="auto" w:fill="auto"/>
                  <w:vAlign w:val="center"/>
                </w:tcPr>
                <w:p w14:paraId="56435FE0"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r>
            <w:tr w:rsidR="008E14A8" w:rsidRPr="00796104" w14:paraId="45885F10" w14:textId="77777777" w:rsidTr="00B63330">
              <w:trPr>
                <w:gridAfter w:val="1"/>
                <w:wAfter w:w="206" w:type="dxa"/>
                <w:trHeight w:val="227"/>
                <w:jc w:val="center"/>
              </w:trPr>
              <w:tc>
                <w:tcPr>
                  <w:tcW w:w="1441" w:type="dxa"/>
                  <w:tcBorders>
                    <w:top w:val="single" w:sz="4" w:space="0" w:color="auto"/>
                  </w:tcBorders>
                  <w:shd w:val="clear" w:color="auto" w:fill="auto"/>
                  <w:vAlign w:val="center"/>
                </w:tcPr>
                <w:p w14:paraId="3B773C24"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1</w:t>
                  </w:r>
                </w:p>
              </w:tc>
              <w:tc>
                <w:tcPr>
                  <w:tcW w:w="1703" w:type="dxa"/>
                  <w:gridSpan w:val="2"/>
                  <w:tcBorders>
                    <w:top w:val="single" w:sz="4" w:space="0" w:color="auto"/>
                  </w:tcBorders>
                  <w:shd w:val="clear" w:color="auto" w:fill="auto"/>
                  <w:vAlign w:val="bottom"/>
                </w:tcPr>
                <w:p w14:paraId="684AF808"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0.048</w:t>
                  </w:r>
                  <w:r w:rsidRPr="00796104">
                    <w:rPr>
                      <w:bCs/>
                      <w:i/>
                      <w:color w:val="000000"/>
                      <w:lang w:val="en-GB"/>
                    </w:rPr>
                    <w:t>(</w:t>
                  </w:r>
                  <w:r w:rsidRPr="00796104">
                    <w:rPr>
                      <w:i/>
                      <w:iCs/>
                      <w:color w:val="000000"/>
                      <w:lang w:val="en-GB"/>
                    </w:rPr>
                    <w:t>&lt;0.001</w:t>
                  </w:r>
                  <w:r w:rsidRPr="00796104">
                    <w:rPr>
                      <w:bCs/>
                      <w:i/>
                      <w:color w:val="000000"/>
                      <w:lang w:val="en-GB"/>
                    </w:rPr>
                    <w:t>)</w:t>
                  </w:r>
                </w:p>
              </w:tc>
              <w:tc>
                <w:tcPr>
                  <w:tcW w:w="1676" w:type="dxa"/>
                  <w:tcBorders>
                    <w:top w:val="single" w:sz="4" w:space="0" w:color="auto"/>
                  </w:tcBorders>
                  <w:shd w:val="clear" w:color="auto" w:fill="auto"/>
                  <w:vAlign w:val="bottom"/>
                </w:tcPr>
                <w:p w14:paraId="1F1A4BA3"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0.046</w:t>
                  </w:r>
                  <w:r w:rsidRPr="00796104">
                    <w:rPr>
                      <w:bCs/>
                      <w:i/>
                      <w:color w:val="000000"/>
                      <w:lang w:val="en-GB"/>
                    </w:rPr>
                    <w:t>(</w:t>
                  </w:r>
                  <w:r w:rsidRPr="00796104">
                    <w:rPr>
                      <w:i/>
                      <w:iCs/>
                      <w:color w:val="000000"/>
                      <w:lang w:val="en-GB"/>
                    </w:rPr>
                    <w:t>&lt;0.001</w:t>
                  </w:r>
                  <w:r w:rsidRPr="00796104">
                    <w:rPr>
                      <w:bCs/>
                      <w:i/>
                      <w:color w:val="000000"/>
                      <w:lang w:val="en-GB"/>
                    </w:rPr>
                    <w:t>)</w:t>
                  </w:r>
                </w:p>
              </w:tc>
              <w:tc>
                <w:tcPr>
                  <w:tcW w:w="1706" w:type="dxa"/>
                  <w:tcBorders>
                    <w:top w:val="single" w:sz="4" w:space="0" w:color="auto"/>
                  </w:tcBorders>
                  <w:shd w:val="clear" w:color="auto" w:fill="auto"/>
                  <w:vAlign w:val="bottom"/>
                </w:tcPr>
                <w:p w14:paraId="4ED461F0"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0.046</w:t>
                  </w:r>
                  <w:r w:rsidRPr="00796104">
                    <w:rPr>
                      <w:bCs/>
                      <w:i/>
                      <w:color w:val="000000"/>
                      <w:lang w:val="en-GB"/>
                    </w:rPr>
                    <w:t>(</w:t>
                  </w:r>
                  <w:r w:rsidRPr="00796104">
                    <w:rPr>
                      <w:i/>
                      <w:iCs/>
                      <w:color w:val="000000"/>
                      <w:lang w:val="en-GB"/>
                    </w:rPr>
                    <w:t>&lt;0.001</w:t>
                  </w:r>
                  <w:r w:rsidRPr="00796104">
                    <w:rPr>
                      <w:bCs/>
                      <w:i/>
                      <w:color w:val="000000"/>
                      <w:lang w:val="en-GB"/>
                    </w:rPr>
                    <w:t>)</w:t>
                  </w:r>
                </w:p>
              </w:tc>
              <w:tc>
                <w:tcPr>
                  <w:tcW w:w="277" w:type="dxa"/>
                  <w:gridSpan w:val="2"/>
                  <w:tcBorders>
                    <w:top w:val="single" w:sz="4" w:space="0" w:color="auto"/>
                  </w:tcBorders>
                  <w:shd w:val="clear" w:color="auto" w:fill="auto"/>
                  <w:vAlign w:val="center"/>
                </w:tcPr>
                <w:p w14:paraId="44BE1718"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1646" w:type="dxa"/>
                  <w:gridSpan w:val="2"/>
                  <w:tcBorders>
                    <w:top w:val="single" w:sz="4" w:space="0" w:color="auto"/>
                  </w:tcBorders>
                  <w:shd w:val="clear" w:color="auto" w:fill="auto"/>
                  <w:vAlign w:val="bottom"/>
                </w:tcPr>
                <w:p w14:paraId="4B88C491"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0.046</w:t>
                  </w:r>
                  <w:r w:rsidRPr="00796104">
                    <w:rPr>
                      <w:bCs/>
                      <w:i/>
                      <w:color w:val="000000"/>
                      <w:lang w:val="en-GB"/>
                    </w:rPr>
                    <w:t>(</w:t>
                  </w:r>
                  <w:r w:rsidRPr="00796104">
                    <w:rPr>
                      <w:i/>
                      <w:iCs/>
                      <w:color w:val="000000"/>
                      <w:lang w:val="en-GB"/>
                    </w:rPr>
                    <w:t>&lt;0.001</w:t>
                  </w:r>
                  <w:r w:rsidRPr="00796104">
                    <w:rPr>
                      <w:bCs/>
                      <w:i/>
                      <w:color w:val="000000"/>
                      <w:lang w:val="en-GB"/>
                    </w:rPr>
                    <w:t>)</w:t>
                  </w:r>
                </w:p>
              </w:tc>
              <w:tc>
                <w:tcPr>
                  <w:tcW w:w="1705" w:type="dxa"/>
                  <w:tcBorders>
                    <w:top w:val="single" w:sz="4" w:space="0" w:color="auto"/>
                  </w:tcBorders>
                  <w:shd w:val="clear" w:color="auto" w:fill="auto"/>
                  <w:vAlign w:val="bottom"/>
                </w:tcPr>
                <w:p w14:paraId="58E9C824"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0.045</w:t>
                  </w:r>
                  <w:r w:rsidRPr="00796104">
                    <w:rPr>
                      <w:bCs/>
                      <w:i/>
                      <w:color w:val="000000"/>
                      <w:lang w:val="en-GB"/>
                    </w:rPr>
                    <w:t>(</w:t>
                  </w:r>
                  <w:r w:rsidRPr="00796104">
                    <w:rPr>
                      <w:i/>
                      <w:iCs/>
                      <w:color w:val="000000"/>
                      <w:lang w:val="en-GB"/>
                    </w:rPr>
                    <w:t>&lt;0.001</w:t>
                  </w:r>
                  <w:r w:rsidRPr="00796104">
                    <w:rPr>
                      <w:bCs/>
                      <w:i/>
                      <w:color w:val="000000"/>
                      <w:lang w:val="en-GB"/>
                    </w:rPr>
                    <w:t>)</w:t>
                  </w:r>
                </w:p>
              </w:tc>
              <w:tc>
                <w:tcPr>
                  <w:tcW w:w="1706" w:type="dxa"/>
                  <w:tcBorders>
                    <w:top w:val="single" w:sz="4" w:space="0" w:color="auto"/>
                  </w:tcBorders>
                  <w:shd w:val="clear" w:color="auto" w:fill="auto"/>
                  <w:vAlign w:val="bottom"/>
                </w:tcPr>
                <w:p w14:paraId="1BAFE246"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0.042</w:t>
                  </w:r>
                  <w:r w:rsidRPr="00796104">
                    <w:rPr>
                      <w:bCs/>
                      <w:i/>
                      <w:color w:val="000000"/>
                      <w:lang w:val="en-GB"/>
                    </w:rPr>
                    <w:t>(</w:t>
                  </w:r>
                  <w:r w:rsidRPr="00796104">
                    <w:rPr>
                      <w:i/>
                      <w:iCs/>
                      <w:color w:val="000000"/>
                      <w:lang w:val="en-GB"/>
                    </w:rPr>
                    <w:t>&lt;0.001</w:t>
                  </w:r>
                  <w:r w:rsidRPr="00796104">
                    <w:rPr>
                      <w:bCs/>
                      <w:i/>
                      <w:color w:val="000000"/>
                      <w:lang w:val="en-GB"/>
                    </w:rPr>
                    <w:t>)</w:t>
                  </w:r>
                </w:p>
              </w:tc>
            </w:tr>
            <w:tr w:rsidR="008E14A8" w:rsidRPr="00796104" w14:paraId="4A1283D8" w14:textId="77777777" w:rsidTr="00B63330">
              <w:trPr>
                <w:gridAfter w:val="1"/>
                <w:wAfter w:w="206" w:type="dxa"/>
                <w:trHeight w:val="227"/>
                <w:jc w:val="center"/>
              </w:trPr>
              <w:tc>
                <w:tcPr>
                  <w:tcW w:w="1441" w:type="dxa"/>
                  <w:tcBorders>
                    <w:top w:val="dashed" w:sz="4" w:space="0" w:color="auto"/>
                  </w:tcBorders>
                  <w:shd w:val="clear" w:color="auto" w:fill="auto"/>
                  <w:vAlign w:val="center"/>
                </w:tcPr>
                <w:p w14:paraId="1BB3B52B"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2</w:t>
                  </w:r>
                </w:p>
              </w:tc>
              <w:tc>
                <w:tcPr>
                  <w:tcW w:w="1703" w:type="dxa"/>
                  <w:gridSpan w:val="2"/>
                  <w:tcBorders>
                    <w:top w:val="dashed" w:sz="4" w:space="0" w:color="auto"/>
                  </w:tcBorders>
                  <w:shd w:val="clear" w:color="auto" w:fill="auto"/>
                  <w:vAlign w:val="bottom"/>
                </w:tcPr>
                <w:p w14:paraId="5839E99E"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0.050</w:t>
                  </w:r>
                  <w:r w:rsidRPr="00796104">
                    <w:rPr>
                      <w:bCs/>
                      <w:i/>
                      <w:color w:val="000000"/>
                      <w:lang w:val="en-GB"/>
                    </w:rPr>
                    <w:t>(</w:t>
                  </w:r>
                  <w:r w:rsidRPr="00796104">
                    <w:rPr>
                      <w:i/>
                      <w:iCs/>
                      <w:color w:val="000000"/>
                      <w:lang w:val="en-GB"/>
                    </w:rPr>
                    <w:t>&lt;0.001</w:t>
                  </w:r>
                  <w:r w:rsidRPr="00796104">
                    <w:rPr>
                      <w:bCs/>
                      <w:i/>
                      <w:color w:val="000000"/>
                      <w:lang w:val="en-GB"/>
                    </w:rPr>
                    <w:t>)</w:t>
                  </w:r>
                </w:p>
              </w:tc>
              <w:tc>
                <w:tcPr>
                  <w:tcW w:w="1676" w:type="dxa"/>
                  <w:tcBorders>
                    <w:top w:val="dashed" w:sz="4" w:space="0" w:color="auto"/>
                  </w:tcBorders>
                  <w:shd w:val="clear" w:color="auto" w:fill="auto"/>
                  <w:vAlign w:val="bottom"/>
                </w:tcPr>
                <w:p w14:paraId="40C438AD"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0.051</w:t>
                  </w:r>
                  <w:r w:rsidRPr="00796104">
                    <w:rPr>
                      <w:bCs/>
                      <w:i/>
                      <w:color w:val="000000"/>
                      <w:lang w:val="en-GB"/>
                    </w:rPr>
                    <w:t>(</w:t>
                  </w:r>
                  <w:r w:rsidRPr="00796104">
                    <w:rPr>
                      <w:i/>
                      <w:iCs/>
                      <w:color w:val="000000"/>
                      <w:lang w:val="en-GB"/>
                    </w:rPr>
                    <w:t>0.001</w:t>
                  </w:r>
                  <w:r w:rsidRPr="00796104">
                    <w:rPr>
                      <w:bCs/>
                      <w:i/>
                      <w:color w:val="000000"/>
                      <w:lang w:val="en-GB"/>
                    </w:rPr>
                    <w:t>)</w:t>
                  </w:r>
                </w:p>
              </w:tc>
              <w:tc>
                <w:tcPr>
                  <w:tcW w:w="1706" w:type="dxa"/>
                  <w:tcBorders>
                    <w:top w:val="dashed" w:sz="4" w:space="0" w:color="auto"/>
                  </w:tcBorders>
                  <w:shd w:val="clear" w:color="auto" w:fill="auto"/>
                  <w:vAlign w:val="bottom"/>
                </w:tcPr>
                <w:p w14:paraId="42BF1C5D"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0.051</w:t>
                  </w:r>
                  <w:r w:rsidRPr="00796104">
                    <w:rPr>
                      <w:bCs/>
                      <w:i/>
                      <w:color w:val="000000"/>
                      <w:lang w:val="en-GB"/>
                    </w:rPr>
                    <w:t>(</w:t>
                  </w:r>
                  <w:r w:rsidRPr="00796104">
                    <w:rPr>
                      <w:i/>
                      <w:iCs/>
                      <w:color w:val="000000"/>
                      <w:lang w:val="en-GB"/>
                    </w:rPr>
                    <w:t>0.001</w:t>
                  </w:r>
                  <w:r w:rsidRPr="00796104">
                    <w:rPr>
                      <w:bCs/>
                      <w:i/>
                      <w:color w:val="000000"/>
                      <w:lang w:val="en-GB"/>
                    </w:rPr>
                    <w:t>)</w:t>
                  </w:r>
                </w:p>
              </w:tc>
              <w:tc>
                <w:tcPr>
                  <w:tcW w:w="277" w:type="dxa"/>
                  <w:gridSpan w:val="2"/>
                  <w:tcBorders>
                    <w:top w:val="dashed" w:sz="4" w:space="0" w:color="auto"/>
                  </w:tcBorders>
                  <w:shd w:val="clear" w:color="auto" w:fill="auto"/>
                  <w:vAlign w:val="center"/>
                </w:tcPr>
                <w:p w14:paraId="38AFFB9F"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1646" w:type="dxa"/>
                  <w:gridSpan w:val="2"/>
                  <w:tcBorders>
                    <w:top w:val="dashed" w:sz="4" w:space="0" w:color="auto"/>
                  </w:tcBorders>
                  <w:shd w:val="clear" w:color="auto" w:fill="auto"/>
                  <w:vAlign w:val="bottom"/>
                </w:tcPr>
                <w:p w14:paraId="5254C273"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0.049</w:t>
                  </w:r>
                  <w:r w:rsidRPr="00796104">
                    <w:rPr>
                      <w:bCs/>
                      <w:i/>
                      <w:color w:val="000000"/>
                      <w:lang w:val="en-GB"/>
                    </w:rPr>
                    <w:t>(</w:t>
                  </w:r>
                  <w:r w:rsidRPr="00796104">
                    <w:rPr>
                      <w:i/>
                      <w:iCs/>
                      <w:color w:val="000000"/>
                      <w:lang w:val="en-GB"/>
                    </w:rPr>
                    <w:t>0.000</w:t>
                  </w:r>
                  <w:r w:rsidRPr="00796104">
                    <w:rPr>
                      <w:bCs/>
                      <w:i/>
                      <w:color w:val="000000"/>
                      <w:lang w:val="en-GB"/>
                    </w:rPr>
                    <w:t>)</w:t>
                  </w:r>
                </w:p>
              </w:tc>
              <w:tc>
                <w:tcPr>
                  <w:tcW w:w="1705" w:type="dxa"/>
                  <w:tcBorders>
                    <w:top w:val="dashed" w:sz="4" w:space="0" w:color="auto"/>
                  </w:tcBorders>
                  <w:shd w:val="clear" w:color="auto" w:fill="auto"/>
                  <w:vAlign w:val="bottom"/>
                </w:tcPr>
                <w:p w14:paraId="18B49EC1"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0.049</w:t>
                  </w:r>
                  <w:r w:rsidRPr="00796104">
                    <w:rPr>
                      <w:bCs/>
                      <w:i/>
                      <w:color w:val="000000"/>
                      <w:lang w:val="en-GB"/>
                    </w:rPr>
                    <w:t>(</w:t>
                  </w:r>
                  <w:r w:rsidRPr="00796104">
                    <w:rPr>
                      <w:i/>
                      <w:iCs/>
                      <w:color w:val="000000"/>
                      <w:lang w:val="en-GB"/>
                    </w:rPr>
                    <w:t>&lt;0.001</w:t>
                  </w:r>
                  <w:r w:rsidRPr="00796104">
                    <w:rPr>
                      <w:bCs/>
                      <w:i/>
                      <w:color w:val="000000"/>
                      <w:lang w:val="en-GB"/>
                    </w:rPr>
                    <w:t>)</w:t>
                  </w:r>
                </w:p>
              </w:tc>
              <w:tc>
                <w:tcPr>
                  <w:tcW w:w="1706" w:type="dxa"/>
                  <w:tcBorders>
                    <w:top w:val="dashed" w:sz="4" w:space="0" w:color="auto"/>
                  </w:tcBorders>
                  <w:shd w:val="clear" w:color="auto" w:fill="auto"/>
                  <w:vAlign w:val="bottom"/>
                </w:tcPr>
                <w:p w14:paraId="643B17F2"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0.053</w:t>
                  </w:r>
                  <w:r w:rsidRPr="00796104">
                    <w:rPr>
                      <w:bCs/>
                      <w:i/>
                      <w:color w:val="000000"/>
                      <w:lang w:val="en-GB"/>
                    </w:rPr>
                    <w:t>(</w:t>
                  </w:r>
                  <w:r w:rsidRPr="00796104">
                    <w:rPr>
                      <w:i/>
                      <w:iCs/>
                      <w:color w:val="000000"/>
                      <w:lang w:val="en-GB"/>
                    </w:rPr>
                    <w:t>0.001</w:t>
                  </w:r>
                  <w:r w:rsidRPr="00796104">
                    <w:rPr>
                      <w:bCs/>
                      <w:i/>
                      <w:color w:val="000000"/>
                      <w:lang w:val="en-GB"/>
                    </w:rPr>
                    <w:t>)</w:t>
                  </w:r>
                </w:p>
              </w:tc>
            </w:tr>
            <w:tr w:rsidR="008E14A8" w:rsidRPr="00796104" w14:paraId="3AD22392" w14:textId="77777777" w:rsidTr="00822E01">
              <w:trPr>
                <w:gridAfter w:val="1"/>
                <w:wAfter w:w="206" w:type="dxa"/>
                <w:trHeight w:val="227"/>
                <w:jc w:val="center"/>
              </w:trPr>
              <w:tc>
                <w:tcPr>
                  <w:tcW w:w="1441" w:type="dxa"/>
                  <w:tcBorders>
                    <w:top w:val="dashed" w:sz="4" w:space="0" w:color="auto"/>
                    <w:bottom w:val="dashed" w:sz="4" w:space="0" w:color="auto"/>
                  </w:tcBorders>
                  <w:shd w:val="clear" w:color="auto" w:fill="auto"/>
                  <w:vAlign w:val="center"/>
                </w:tcPr>
                <w:p w14:paraId="4358C2A5"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3</w:t>
                  </w:r>
                </w:p>
              </w:tc>
              <w:tc>
                <w:tcPr>
                  <w:tcW w:w="1703" w:type="dxa"/>
                  <w:gridSpan w:val="2"/>
                  <w:tcBorders>
                    <w:top w:val="dashed" w:sz="4" w:space="0" w:color="auto"/>
                    <w:bottom w:val="dashed" w:sz="4" w:space="0" w:color="auto"/>
                  </w:tcBorders>
                  <w:shd w:val="clear" w:color="auto" w:fill="auto"/>
                  <w:vAlign w:val="bottom"/>
                </w:tcPr>
                <w:p w14:paraId="3F30113A"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0.054</w:t>
                  </w:r>
                  <w:r w:rsidRPr="00796104">
                    <w:rPr>
                      <w:bCs/>
                      <w:i/>
                      <w:color w:val="000000"/>
                      <w:lang w:val="en-GB"/>
                    </w:rPr>
                    <w:t>(</w:t>
                  </w:r>
                  <w:r w:rsidRPr="00796104">
                    <w:rPr>
                      <w:i/>
                      <w:iCs/>
                      <w:color w:val="000000"/>
                      <w:lang w:val="en-GB"/>
                    </w:rPr>
                    <w:t>0.002</w:t>
                  </w:r>
                  <w:r w:rsidRPr="00796104">
                    <w:rPr>
                      <w:bCs/>
                      <w:i/>
                      <w:color w:val="000000"/>
                      <w:lang w:val="en-GB"/>
                    </w:rPr>
                    <w:t>)</w:t>
                  </w:r>
                </w:p>
              </w:tc>
              <w:tc>
                <w:tcPr>
                  <w:tcW w:w="1676" w:type="dxa"/>
                  <w:tcBorders>
                    <w:top w:val="dashed" w:sz="4" w:space="0" w:color="auto"/>
                    <w:bottom w:val="dashed" w:sz="4" w:space="0" w:color="auto"/>
                  </w:tcBorders>
                  <w:shd w:val="clear" w:color="auto" w:fill="auto"/>
                  <w:vAlign w:val="bottom"/>
                </w:tcPr>
                <w:p w14:paraId="3211BD61"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0.058</w:t>
                  </w:r>
                  <w:r w:rsidRPr="00796104">
                    <w:rPr>
                      <w:bCs/>
                      <w:i/>
                      <w:color w:val="000000"/>
                      <w:lang w:val="en-GB"/>
                    </w:rPr>
                    <w:t>(</w:t>
                  </w:r>
                  <w:r w:rsidRPr="00796104">
                    <w:rPr>
                      <w:i/>
                      <w:iCs/>
                      <w:color w:val="000000"/>
                      <w:lang w:val="en-GB"/>
                    </w:rPr>
                    <w:t>0.001</w:t>
                  </w:r>
                  <w:r w:rsidRPr="00796104">
                    <w:rPr>
                      <w:bCs/>
                      <w:i/>
                      <w:color w:val="000000"/>
                      <w:lang w:val="en-GB"/>
                    </w:rPr>
                    <w:t>)</w:t>
                  </w:r>
                </w:p>
              </w:tc>
              <w:tc>
                <w:tcPr>
                  <w:tcW w:w="1706" w:type="dxa"/>
                  <w:tcBorders>
                    <w:top w:val="dashed" w:sz="4" w:space="0" w:color="auto"/>
                    <w:bottom w:val="dashed" w:sz="4" w:space="0" w:color="auto"/>
                  </w:tcBorders>
                  <w:shd w:val="clear" w:color="auto" w:fill="auto"/>
                  <w:vAlign w:val="bottom"/>
                </w:tcPr>
                <w:p w14:paraId="6D9B0DE0"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0.058</w:t>
                  </w:r>
                  <w:r w:rsidRPr="00796104">
                    <w:rPr>
                      <w:bCs/>
                      <w:i/>
                      <w:color w:val="000000"/>
                      <w:lang w:val="en-GB"/>
                    </w:rPr>
                    <w:t>(</w:t>
                  </w:r>
                  <w:r w:rsidRPr="00796104">
                    <w:rPr>
                      <w:i/>
                      <w:iCs/>
                      <w:color w:val="000000"/>
                      <w:lang w:val="en-GB"/>
                    </w:rPr>
                    <w:t>0.001</w:t>
                  </w:r>
                  <w:r w:rsidRPr="00796104">
                    <w:rPr>
                      <w:bCs/>
                      <w:i/>
                      <w:color w:val="000000"/>
                      <w:lang w:val="en-GB"/>
                    </w:rPr>
                    <w:t>)</w:t>
                  </w:r>
                </w:p>
              </w:tc>
              <w:tc>
                <w:tcPr>
                  <w:tcW w:w="277" w:type="dxa"/>
                  <w:gridSpan w:val="2"/>
                  <w:tcBorders>
                    <w:top w:val="dashed" w:sz="4" w:space="0" w:color="auto"/>
                    <w:bottom w:val="dashed" w:sz="4" w:space="0" w:color="auto"/>
                  </w:tcBorders>
                  <w:shd w:val="clear" w:color="auto" w:fill="auto"/>
                  <w:vAlign w:val="center"/>
                </w:tcPr>
                <w:p w14:paraId="707029D5"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1646" w:type="dxa"/>
                  <w:gridSpan w:val="2"/>
                  <w:tcBorders>
                    <w:top w:val="dashed" w:sz="4" w:space="0" w:color="auto"/>
                    <w:bottom w:val="dashed" w:sz="4" w:space="0" w:color="auto"/>
                  </w:tcBorders>
                  <w:shd w:val="clear" w:color="auto" w:fill="auto"/>
                  <w:vAlign w:val="bottom"/>
                </w:tcPr>
                <w:p w14:paraId="1A01BA1B"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0.052</w:t>
                  </w:r>
                  <w:r w:rsidRPr="00796104">
                    <w:rPr>
                      <w:bCs/>
                      <w:i/>
                      <w:color w:val="000000"/>
                      <w:lang w:val="en-GB"/>
                    </w:rPr>
                    <w:t>(</w:t>
                  </w:r>
                  <w:r w:rsidRPr="00796104">
                    <w:rPr>
                      <w:i/>
                      <w:iCs/>
                      <w:color w:val="000000"/>
                      <w:lang w:val="en-GB"/>
                    </w:rPr>
                    <w:t>0.001</w:t>
                  </w:r>
                  <w:r w:rsidRPr="00796104">
                    <w:rPr>
                      <w:bCs/>
                      <w:i/>
                      <w:color w:val="000000"/>
                      <w:lang w:val="en-GB"/>
                    </w:rPr>
                    <w:t>)</w:t>
                  </w:r>
                </w:p>
              </w:tc>
              <w:tc>
                <w:tcPr>
                  <w:tcW w:w="1705" w:type="dxa"/>
                  <w:tcBorders>
                    <w:top w:val="dashed" w:sz="4" w:space="0" w:color="auto"/>
                    <w:bottom w:val="dashed" w:sz="4" w:space="0" w:color="auto"/>
                  </w:tcBorders>
                  <w:shd w:val="clear" w:color="auto" w:fill="auto"/>
                  <w:vAlign w:val="bottom"/>
                </w:tcPr>
                <w:p w14:paraId="4F4D5CAC"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0.052</w:t>
                  </w:r>
                  <w:r w:rsidRPr="00796104">
                    <w:rPr>
                      <w:bCs/>
                      <w:i/>
                      <w:color w:val="000000"/>
                      <w:lang w:val="en-GB"/>
                    </w:rPr>
                    <w:t>(</w:t>
                  </w:r>
                  <w:r w:rsidRPr="00796104">
                    <w:rPr>
                      <w:i/>
                      <w:iCs/>
                      <w:color w:val="000000"/>
                      <w:lang w:val="en-GB"/>
                    </w:rPr>
                    <w:t>&lt;0.001</w:t>
                  </w:r>
                  <w:r w:rsidRPr="00796104">
                    <w:rPr>
                      <w:bCs/>
                      <w:i/>
                      <w:color w:val="000000"/>
                      <w:lang w:val="en-GB"/>
                    </w:rPr>
                    <w:t>)</w:t>
                  </w:r>
                </w:p>
              </w:tc>
              <w:tc>
                <w:tcPr>
                  <w:tcW w:w="1706" w:type="dxa"/>
                  <w:tcBorders>
                    <w:top w:val="dashed" w:sz="4" w:space="0" w:color="auto"/>
                    <w:bottom w:val="dashed" w:sz="4" w:space="0" w:color="auto"/>
                  </w:tcBorders>
                  <w:shd w:val="clear" w:color="auto" w:fill="auto"/>
                  <w:vAlign w:val="bottom"/>
                </w:tcPr>
                <w:p w14:paraId="65E91B88"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0.064</w:t>
                  </w:r>
                  <w:r w:rsidRPr="00796104">
                    <w:rPr>
                      <w:bCs/>
                      <w:i/>
                      <w:color w:val="000000"/>
                      <w:lang w:val="en-GB"/>
                    </w:rPr>
                    <w:t>(</w:t>
                  </w:r>
                  <w:r w:rsidRPr="00796104">
                    <w:rPr>
                      <w:i/>
                      <w:iCs/>
                      <w:color w:val="000000"/>
                      <w:lang w:val="en-GB"/>
                    </w:rPr>
                    <w:t>&lt;0.001</w:t>
                  </w:r>
                  <w:r w:rsidRPr="00796104">
                    <w:rPr>
                      <w:bCs/>
                      <w:i/>
                      <w:color w:val="000000"/>
                      <w:lang w:val="en-GB"/>
                    </w:rPr>
                    <w:t>)</w:t>
                  </w:r>
                </w:p>
              </w:tc>
            </w:tr>
          </w:tbl>
          <w:p w14:paraId="2AAB78D9"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r>
      <w:tr w:rsidR="00B63330" w:rsidRPr="0064587E" w14:paraId="1AC9EC9B" w14:textId="77777777" w:rsidTr="008E14A8">
        <w:trPr>
          <w:trHeight w:val="555"/>
        </w:trPr>
        <w:tc>
          <w:tcPr>
            <w:tcW w:w="704" w:type="dxa"/>
            <w:shd w:val="clear" w:color="auto" w:fill="auto"/>
          </w:tcPr>
          <w:p w14:paraId="54F78B5D"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c>
          <w:tcPr>
            <w:tcW w:w="12191" w:type="dxa"/>
            <w:shd w:val="clear" w:color="auto" w:fill="auto"/>
          </w:tcPr>
          <w:p w14:paraId="37AA5FDA" w14:textId="6C652BFD" w:rsidR="00F77ED6" w:rsidRPr="00796104" w:rsidRDefault="008E14A8" w:rsidP="002048B7">
            <w:pPr>
              <w:spacing w:after="0" w:line="480" w:lineRule="auto"/>
              <w:rPr>
                <w:rFonts w:ascii="Times New Roman" w:hAnsi="Times New Roman"/>
                <w:i/>
                <w:color w:val="000000"/>
                <w:sz w:val="24"/>
                <w:szCs w:val="24"/>
                <w:lang w:val="en-US" w:eastAsia="fr-BE"/>
              </w:rPr>
            </w:pPr>
            <w:r w:rsidRPr="00796104">
              <w:rPr>
                <w:rFonts w:ascii="Times New Roman" w:hAnsi="Times New Roman"/>
                <w:i/>
                <w:color w:val="000000"/>
                <w:sz w:val="24"/>
                <w:szCs w:val="24"/>
                <w:lang w:val="en-US" w:eastAsia="fr-BE"/>
              </w:rPr>
              <w:t>Note</w:t>
            </w:r>
            <w:r w:rsidRPr="00796104">
              <w:rPr>
                <w:rFonts w:ascii="Times New Roman" w:hAnsi="Times New Roman"/>
                <w:color w:val="000000"/>
                <w:sz w:val="24"/>
                <w:szCs w:val="24"/>
                <w:lang w:val="en-US" w:eastAsia="fr-BE"/>
              </w:rPr>
              <w:t xml:space="preserve">. The median Type I error rates for the </w:t>
            </w:r>
            <w:r w:rsidRPr="00796104">
              <w:rPr>
                <w:rFonts w:ascii="Times New Roman" w:hAnsi="Times New Roman"/>
                <w:i/>
                <w:color w:val="000000"/>
                <w:sz w:val="24"/>
                <w:szCs w:val="24"/>
                <w:lang w:val="en-US" w:eastAsia="fr-BE"/>
              </w:rPr>
              <w:t>F</w:t>
            </w:r>
            <w:r w:rsidRPr="00796104">
              <w:rPr>
                <w:rFonts w:ascii="Times New Roman" w:hAnsi="Times New Roman"/>
                <w:color w:val="000000"/>
                <w:sz w:val="24"/>
                <w:szCs w:val="24"/>
                <w:lang w:val="en-US" w:eastAsia="fr-BE"/>
              </w:rPr>
              <w:t xml:space="preserve">-test, </w:t>
            </w:r>
            <w:r w:rsidRPr="00796104">
              <w:rPr>
                <w:rFonts w:ascii="Times New Roman" w:hAnsi="Times New Roman"/>
                <w:i/>
                <w:color w:val="000000"/>
                <w:sz w:val="24"/>
                <w:szCs w:val="24"/>
                <w:lang w:val="en-US" w:eastAsia="fr-BE"/>
              </w:rPr>
              <w:t>W</w:t>
            </w:r>
            <w:r w:rsidRPr="00796104">
              <w:rPr>
                <w:rFonts w:ascii="Times New Roman" w:hAnsi="Times New Roman"/>
                <w:color w:val="000000"/>
                <w:sz w:val="24"/>
                <w:szCs w:val="24"/>
                <w:lang w:val="en-US" w:eastAsia="fr-BE"/>
              </w:rPr>
              <w:t xml:space="preserve">-test and </w:t>
            </w:r>
            <w:r w:rsidRPr="00796104">
              <w:rPr>
                <w:rFonts w:ascii="Times New Roman" w:hAnsi="Times New Roman"/>
                <w:i/>
                <w:color w:val="000000"/>
                <w:sz w:val="24"/>
                <w:szCs w:val="24"/>
                <w:lang w:val="en-US" w:eastAsia="fr-BE"/>
              </w:rPr>
              <w:t>F</w:t>
            </w:r>
            <w:r w:rsidRPr="00796104">
              <w:rPr>
                <w:rFonts w:ascii="Times New Roman" w:hAnsi="Times New Roman"/>
                <w:color w:val="000000"/>
                <w:sz w:val="24"/>
                <w:szCs w:val="24"/>
                <w:lang w:val="en-US" w:eastAsia="fr-BE"/>
              </w:rPr>
              <w:t>*-test, and associated MAD (in brackets) are compared</w:t>
            </w:r>
            <w:r w:rsidR="00F77ED6" w:rsidRPr="00796104">
              <w:rPr>
                <w:rFonts w:ascii="Times New Roman" w:hAnsi="Times New Roman"/>
                <w:color w:val="000000"/>
                <w:sz w:val="24"/>
                <w:szCs w:val="24"/>
                <w:lang w:val="en-US" w:eastAsia="fr-BE"/>
              </w:rPr>
              <w:t xml:space="preserve"> into three categories of conditions where</w:t>
            </w:r>
            <w:r w:rsidRPr="00796104">
              <w:rPr>
                <w:rFonts w:ascii="Times New Roman" w:hAnsi="Times New Roman"/>
                <w:color w:val="000000"/>
                <w:sz w:val="24"/>
                <w:szCs w:val="24"/>
                <w:lang w:val="en-US" w:eastAsia="fr-BE"/>
              </w:rPr>
              <w:t xml:space="preserve"> variances are equal (</w:t>
            </w:r>
            <w:r w:rsidRPr="00796104">
              <w:rPr>
                <w:rFonts w:ascii="Times New Roman" w:hAnsi="Times New Roman"/>
                <w:i/>
                <w:color w:val="000000"/>
                <w:sz w:val="24"/>
                <w:szCs w:val="24"/>
                <w:lang w:val="en-US" w:eastAsia="fr-BE"/>
              </w:rPr>
              <w:t>SD</w:t>
            </w:r>
            <w:r w:rsidRPr="00796104">
              <w:rPr>
                <w:rFonts w:ascii="Times New Roman" w:hAnsi="Times New Roman"/>
                <w:color w:val="000000"/>
                <w:sz w:val="24"/>
                <w:szCs w:val="24"/>
                <w:lang w:val="en-US" w:eastAsia="fr-BE"/>
              </w:rPr>
              <w:t>-ratio = 1) and sample sizes are unequal between groups</w:t>
            </w:r>
            <w:r w:rsidR="00F77ED6" w:rsidRPr="00796104">
              <w:rPr>
                <w:rFonts w:ascii="Times New Roman" w:hAnsi="Times New Roman"/>
                <w:color w:val="000000"/>
                <w:sz w:val="24"/>
                <w:szCs w:val="24"/>
                <w:lang w:val="en-US" w:eastAsia="fr-BE"/>
              </w:rPr>
              <w:t>.</w:t>
            </w:r>
            <w:r w:rsidR="007C40A7" w:rsidRPr="00796104">
              <w:rPr>
                <w:rFonts w:ascii="Times New Roman" w:hAnsi="Times New Roman"/>
                <w:color w:val="000000"/>
                <w:sz w:val="24"/>
                <w:szCs w:val="24"/>
                <w:lang w:val="en-US" w:eastAsia="fr-BE"/>
              </w:rPr>
              <w:t xml:space="preserve"> </w:t>
            </w:r>
            <w:r w:rsidR="00F77ED6" w:rsidRPr="00796104">
              <w:rPr>
                <w:rFonts w:ascii="Times New Roman" w:hAnsi="Times New Roman"/>
                <w:color w:val="000000"/>
                <w:sz w:val="24"/>
                <w:szCs w:val="24"/>
                <w:lang w:val="en-US" w:eastAsia="fr-BE"/>
              </w:rPr>
              <w:t xml:space="preserve">In the first two categories, groups are respectively extracted from </w:t>
            </w:r>
            <w:r w:rsidRPr="00796104">
              <w:rPr>
                <w:rFonts w:ascii="Times New Roman" w:hAnsi="Times New Roman"/>
                <w:color w:val="000000"/>
                <w:sz w:val="24"/>
                <w:szCs w:val="24"/>
                <w:lang w:val="en-US" w:eastAsia="fr-BE"/>
              </w:rPr>
              <w:t>mixed normal</w:t>
            </w:r>
            <w:r w:rsidR="00F77ED6" w:rsidRPr="00796104">
              <w:rPr>
                <w:rFonts w:ascii="Times New Roman" w:hAnsi="Times New Roman"/>
                <w:color w:val="000000"/>
                <w:sz w:val="24"/>
                <w:szCs w:val="24"/>
                <w:lang w:val="en-US" w:eastAsia="fr-BE"/>
              </w:rPr>
              <w:t xml:space="preserve"> distributions</w:t>
            </w:r>
            <w:r w:rsidRPr="00796104">
              <w:rPr>
                <w:rFonts w:ascii="Times New Roman" w:hAnsi="Times New Roman"/>
                <w:color w:val="000000"/>
                <w:sz w:val="24"/>
                <w:szCs w:val="24"/>
                <w:lang w:val="en-US" w:eastAsia="fr-BE"/>
              </w:rPr>
              <w:t xml:space="preserve"> (Category 1) </w:t>
            </w:r>
            <w:r w:rsidR="00F77ED6" w:rsidRPr="00796104">
              <w:rPr>
                <w:rFonts w:ascii="Times New Roman" w:hAnsi="Times New Roman"/>
                <w:color w:val="000000"/>
                <w:sz w:val="24"/>
                <w:szCs w:val="24"/>
                <w:lang w:val="en-US" w:eastAsia="fr-BE"/>
              </w:rPr>
              <w:t xml:space="preserve">or </w:t>
            </w:r>
            <w:r w:rsidRPr="00796104">
              <w:rPr>
                <w:rFonts w:ascii="Times New Roman" w:hAnsi="Times New Roman"/>
                <w:color w:val="000000"/>
                <w:sz w:val="24"/>
                <w:szCs w:val="24"/>
                <w:lang w:val="en-US" w:eastAsia="fr-BE"/>
              </w:rPr>
              <w:t>normal right-skewed distributions (Category 2)</w:t>
            </w:r>
            <w:r w:rsidR="00F77ED6" w:rsidRPr="00796104">
              <w:rPr>
                <w:rFonts w:ascii="Times New Roman" w:hAnsi="Times New Roman"/>
                <w:color w:val="000000"/>
                <w:sz w:val="24"/>
                <w:szCs w:val="24"/>
                <w:lang w:val="en-US" w:eastAsia="fr-BE"/>
              </w:rPr>
              <w:t>. In the third category,</w:t>
            </w:r>
            <w:r w:rsidRPr="00796104">
              <w:rPr>
                <w:rFonts w:ascii="Times New Roman" w:hAnsi="Times New Roman"/>
                <w:color w:val="000000"/>
                <w:sz w:val="24"/>
                <w:szCs w:val="24"/>
                <w:lang w:val="en-US" w:eastAsia="fr-BE"/>
              </w:rPr>
              <w:t xml:space="preserve"> k-1 samples are extracted from chi square distributions and the last </w:t>
            </w:r>
            <w:r w:rsidR="00B22642" w:rsidRPr="00796104">
              <w:rPr>
                <w:rFonts w:ascii="Times New Roman" w:hAnsi="Times New Roman"/>
                <w:color w:val="000000"/>
                <w:sz w:val="24"/>
                <w:szCs w:val="24"/>
                <w:lang w:val="en-US" w:eastAsia="fr-BE"/>
              </w:rPr>
              <w:t>sample</w:t>
            </w:r>
            <w:r w:rsidRPr="00796104">
              <w:rPr>
                <w:rFonts w:ascii="Times New Roman" w:hAnsi="Times New Roman"/>
                <w:color w:val="000000"/>
                <w:sz w:val="24"/>
                <w:szCs w:val="24"/>
                <w:lang w:val="en-US" w:eastAsia="fr-BE"/>
              </w:rPr>
              <w:t xml:space="preserve"> from a normal left-skewed distribution (category 3).</w:t>
            </w:r>
          </w:p>
        </w:tc>
        <w:tc>
          <w:tcPr>
            <w:tcW w:w="887" w:type="dxa"/>
            <w:shd w:val="clear" w:color="auto" w:fill="auto"/>
          </w:tcPr>
          <w:p w14:paraId="1E2C0BB5"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r>
    </w:tbl>
    <w:p w14:paraId="4F86C595" w14:textId="77777777" w:rsidR="008E14A8" w:rsidRPr="00796104" w:rsidRDefault="008E14A8" w:rsidP="002048B7">
      <w:pPr>
        <w:spacing w:after="0" w:line="480" w:lineRule="auto"/>
        <w:ind w:firstLine="709"/>
        <w:rPr>
          <w:rFonts w:ascii="Times New Roman" w:hAnsi="Times New Roman"/>
          <w:color w:val="000000"/>
          <w:sz w:val="24"/>
          <w:szCs w:val="24"/>
          <w:lang w:val="en-US"/>
        </w:rPr>
        <w:sectPr w:rsidR="008E14A8" w:rsidRPr="00796104" w:rsidSect="00B63330">
          <w:endnotePr>
            <w:numFmt w:val="decimal"/>
          </w:endnotePr>
          <w:pgSz w:w="16838" w:h="11906" w:orient="landscape"/>
          <w:pgMar w:top="1418" w:right="1418" w:bottom="1418" w:left="1418" w:header="709" w:footer="709" w:gutter="0"/>
          <w:cols w:space="708"/>
          <w:titlePg/>
          <w:docGrid w:linePitch="360"/>
        </w:sectPr>
      </w:pPr>
    </w:p>
    <w:p w14:paraId="0056C5B7" w14:textId="0B5D13AD" w:rsidR="008E14A8" w:rsidRPr="00796104" w:rsidRDefault="008E14A8" w:rsidP="002048B7">
      <w:pPr>
        <w:pStyle w:val="Titre3"/>
        <w:spacing w:before="0" w:line="480" w:lineRule="auto"/>
        <w:ind w:firstLine="709"/>
        <w:rPr>
          <w:rFonts w:ascii="Times New Roman" w:hAnsi="Times New Roman"/>
          <w:color w:val="000000"/>
          <w:lang w:val="en-US"/>
        </w:rPr>
      </w:pPr>
      <w:r w:rsidRPr="00796104">
        <w:rPr>
          <w:rFonts w:ascii="Times New Roman" w:hAnsi="Times New Roman"/>
          <w:color w:val="000000"/>
          <w:lang w:val="en-US"/>
        </w:rPr>
        <w:lastRenderedPageBreak/>
        <w:t xml:space="preserve">In general, while the </w:t>
      </w:r>
      <w:r w:rsidRPr="00796104">
        <w:rPr>
          <w:rFonts w:ascii="Times New Roman" w:hAnsi="Times New Roman"/>
          <w:i/>
          <w:color w:val="000000"/>
          <w:lang w:val="en-US"/>
        </w:rPr>
        <w:t>W</w:t>
      </w:r>
      <w:r w:rsidRPr="00796104">
        <w:rPr>
          <w:rFonts w:ascii="Times New Roman" w:hAnsi="Times New Roman"/>
          <w:color w:val="000000"/>
          <w:lang w:val="en-US"/>
        </w:rPr>
        <w:t xml:space="preserve">-test is more robust than both the </w:t>
      </w:r>
      <w:r w:rsidRPr="00796104">
        <w:rPr>
          <w:rFonts w:ascii="Times New Roman" w:hAnsi="Times New Roman"/>
          <w:i/>
          <w:color w:val="000000"/>
          <w:lang w:val="en-US"/>
        </w:rPr>
        <w:t>F</w:t>
      </w:r>
      <w:r w:rsidRPr="00796104">
        <w:rPr>
          <w:rFonts w:ascii="Times New Roman" w:hAnsi="Times New Roman"/>
          <w:color w:val="000000"/>
          <w:lang w:val="en-US"/>
        </w:rPr>
        <w:t xml:space="preserve">-test and </w:t>
      </w:r>
      <w:r w:rsidRPr="00796104">
        <w:rPr>
          <w:rFonts w:ascii="Times New Roman" w:hAnsi="Times New Roman"/>
          <w:i/>
          <w:color w:val="000000"/>
          <w:lang w:val="en-US"/>
        </w:rPr>
        <w:t>F*</w:t>
      </w:r>
      <w:r w:rsidRPr="00796104">
        <w:rPr>
          <w:rFonts w:ascii="Times New Roman" w:hAnsi="Times New Roman"/>
          <w:color w:val="000000"/>
          <w:lang w:val="en-US"/>
        </w:rPr>
        <w:t>-test when</w:t>
      </w:r>
      <w:r w:rsidR="00021EAF" w:rsidRPr="00796104">
        <w:rPr>
          <w:rFonts w:ascii="Times New Roman" w:hAnsi="Times New Roman"/>
          <w:color w:val="000000"/>
          <w:lang w:val="en-US"/>
        </w:rPr>
        <w:t xml:space="preserve"> distributions are </w:t>
      </w:r>
      <w:proofErr w:type="gramStart"/>
      <w:r w:rsidR="00021EAF" w:rsidRPr="00796104">
        <w:rPr>
          <w:rFonts w:ascii="Times New Roman" w:hAnsi="Times New Roman"/>
          <w:color w:val="000000"/>
          <w:lang w:val="en-US"/>
        </w:rPr>
        <w:t>normal</w:t>
      </w:r>
      <w:proofErr w:type="gramEnd"/>
      <w:r w:rsidR="00021EAF" w:rsidRPr="00796104">
        <w:rPr>
          <w:rFonts w:ascii="Times New Roman" w:hAnsi="Times New Roman"/>
          <w:color w:val="000000"/>
          <w:lang w:val="en-US"/>
        </w:rPr>
        <w:t xml:space="preserve"> and</w:t>
      </w:r>
      <w:r w:rsidR="007C40A7" w:rsidRPr="00796104">
        <w:rPr>
          <w:rFonts w:ascii="Times New Roman" w:hAnsi="Times New Roman"/>
          <w:color w:val="000000"/>
          <w:lang w:val="en-US"/>
        </w:rPr>
        <w:t xml:space="preserve"> groups</w:t>
      </w:r>
      <w:r w:rsidR="00021EAF" w:rsidRPr="00796104">
        <w:rPr>
          <w:rFonts w:ascii="Times New Roman" w:hAnsi="Times New Roman"/>
          <w:color w:val="000000"/>
          <w:lang w:val="en-US"/>
        </w:rPr>
        <w:t xml:space="preserve"> have </w:t>
      </w:r>
      <w:r w:rsidRPr="00796104">
        <w:rPr>
          <w:rFonts w:ascii="Times New Roman" w:hAnsi="Times New Roman"/>
          <w:color w:val="000000"/>
          <w:lang w:val="en-US"/>
        </w:rPr>
        <w:t>unequal variances, it is less robust than the two other tests when the normality assumption is not met</w:t>
      </w:r>
      <w:r w:rsidR="00021EAF" w:rsidRPr="00796104">
        <w:rPr>
          <w:rFonts w:ascii="Times New Roman" w:hAnsi="Times New Roman"/>
          <w:color w:val="000000"/>
          <w:lang w:val="en-US"/>
        </w:rPr>
        <w:t xml:space="preserve"> </w:t>
      </w:r>
      <w:r w:rsidR="004E15E6" w:rsidRPr="00796104">
        <w:rPr>
          <w:rFonts w:ascii="Times New Roman" w:hAnsi="Times New Roman"/>
          <w:color w:val="000000"/>
          <w:lang w:val="en-US"/>
        </w:rPr>
        <w:t xml:space="preserve">but </w:t>
      </w:r>
      <w:r w:rsidR="007C40A7" w:rsidRPr="00796104">
        <w:rPr>
          <w:rFonts w:ascii="Times New Roman" w:hAnsi="Times New Roman"/>
          <w:color w:val="000000"/>
          <w:lang w:val="en-US"/>
        </w:rPr>
        <w:t xml:space="preserve">groups have </w:t>
      </w:r>
      <w:r w:rsidR="00021EAF" w:rsidRPr="00796104">
        <w:rPr>
          <w:rFonts w:ascii="Times New Roman" w:hAnsi="Times New Roman"/>
          <w:color w:val="000000"/>
          <w:lang w:val="en-US"/>
        </w:rPr>
        <w:t>equal variances</w:t>
      </w:r>
      <w:r w:rsidRPr="00796104">
        <w:rPr>
          <w:rFonts w:ascii="Times New Roman" w:hAnsi="Times New Roman"/>
          <w:color w:val="000000"/>
          <w:lang w:val="en-US"/>
        </w:rPr>
        <w:t xml:space="preserve"> (Supplemental Material 2). The </w:t>
      </w:r>
      <w:r w:rsidRPr="00796104">
        <w:rPr>
          <w:rFonts w:ascii="Times New Roman" w:hAnsi="Times New Roman"/>
          <w:i/>
          <w:color w:val="000000"/>
          <w:lang w:val="en-US"/>
        </w:rPr>
        <w:t>W</w:t>
      </w:r>
      <w:r w:rsidRPr="00796104">
        <w:rPr>
          <w:rFonts w:ascii="Times New Roman" w:hAnsi="Times New Roman"/>
          <w:color w:val="000000"/>
          <w:lang w:val="en-US"/>
        </w:rPr>
        <w:t xml:space="preserve">-test is more affected by heavy-tailed and skewed distributions than the </w:t>
      </w:r>
      <w:r w:rsidRPr="00796104">
        <w:rPr>
          <w:rFonts w:ascii="Times New Roman" w:hAnsi="Times New Roman"/>
          <w:i/>
          <w:color w:val="000000"/>
          <w:lang w:val="en-US"/>
        </w:rPr>
        <w:t>F</w:t>
      </w:r>
      <w:r w:rsidRPr="00796104">
        <w:rPr>
          <w:rFonts w:ascii="Times New Roman" w:hAnsi="Times New Roman"/>
          <w:color w:val="000000"/>
          <w:lang w:val="en-US"/>
        </w:rPr>
        <w:t xml:space="preserve">-test, becoming </w:t>
      </w:r>
      <w:r w:rsidR="00013DE8" w:rsidRPr="00796104">
        <w:rPr>
          <w:rFonts w:ascii="Times New Roman" w:hAnsi="Times New Roman"/>
          <w:color w:val="000000"/>
          <w:lang w:val="en-US"/>
        </w:rPr>
        <w:t xml:space="preserve">slightly </w:t>
      </w:r>
      <w:r w:rsidRPr="00796104">
        <w:rPr>
          <w:rFonts w:ascii="Times New Roman" w:hAnsi="Times New Roman"/>
          <w:color w:val="000000"/>
          <w:lang w:val="en-US"/>
        </w:rPr>
        <w:t xml:space="preserve">more conservative with heavy-tailed distributions, and more liberal with skewed distributions. Furthermore, the </w:t>
      </w:r>
      <w:r w:rsidRPr="00796104">
        <w:rPr>
          <w:rFonts w:ascii="Times New Roman" w:hAnsi="Times New Roman"/>
          <w:i/>
          <w:color w:val="000000"/>
          <w:lang w:val="en-US"/>
        </w:rPr>
        <w:t>W</w:t>
      </w:r>
      <w:r w:rsidRPr="00796104">
        <w:rPr>
          <w:rFonts w:ascii="Times New Roman" w:hAnsi="Times New Roman"/>
          <w:color w:val="000000"/>
          <w:lang w:val="en-US"/>
        </w:rPr>
        <w:t>-test</w:t>
      </w:r>
      <w:r w:rsidR="003D697D" w:rsidRPr="00796104">
        <w:rPr>
          <w:rFonts w:ascii="Times New Roman" w:hAnsi="Times New Roman"/>
          <w:color w:val="000000"/>
          <w:lang w:val="en-US"/>
        </w:rPr>
        <w:t xml:space="preserve"> becomes more liberal when highly skewed distributions are combined with unequal variances, particularly when sample sizes are unequal between groups</w:t>
      </w:r>
      <w:r w:rsidR="00021EAF" w:rsidRPr="00796104">
        <w:rPr>
          <w:rFonts w:ascii="Times New Roman" w:hAnsi="Times New Roman"/>
          <w:color w:val="000000"/>
          <w:lang w:val="en-US"/>
        </w:rPr>
        <w:t xml:space="preserve">, but </w:t>
      </w:r>
      <w:r w:rsidR="007C40A7" w:rsidRPr="00796104">
        <w:rPr>
          <w:rFonts w:ascii="Times New Roman" w:hAnsi="Times New Roman"/>
          <w:color w:val="000000"/>
          <w:lang w:val="en-US"/>
        </w:rPr>
        <w:t xml:space="preserve">it is </w:t>
      </w:r>
      <w:r w:rsidR="00021EAF" w:rsidRPr="00796104">
        <w:rPr>
          <w:rFonts w:ascii="Times New Roman" w:hAnsi="Times New Roman"/>
          <w:color w:val="000000"/>
          <w:lang w:val="en-US"/>
        </w:rPr>
        <w:t xml:space="preserve">still less </w:t>
      </w:r>
      <w:r w:rsidR="007C40A7" w:rsidRPr="00796104">
        <w:rPr>
          <w:rFonts w:ascii="Times New Roman" w:hAnsi="Times New Roman"/>
          <w:color w:val="000000"/>
          <w:lang w:val="en-US"/>
        </w:rPr>
        <w:t xml:space="preserve">liberal </w:t>
      </w:r>
      <w:r w:rsidR="00021EAF" w:rsidRPr="00796104">
        <w:rPr>
          <w:rFonts w:ascii="Times New Roman" w:hAnsi="Times New Roman"/>
          <w:color w:val="000000"/>
          <w:lang w:val="en-US"/>
        </w:rPr>
        <w:t xml:space="preserve">than the </w:t>
      </w:r>
      <w:r w:rsidR="00021EAF" w:rsidRPr="00796104">
        <w:rPr>
          <w:rFonts w:ascii="Times New Roman" w:hAnsi="Times New Roman"/>
          <w:i/>
          <w:color w:val="000000"/>
          <w:lang w:val="en-US"/>
        </w:rPr>
        <w:t>F</w:t>
      </w:r>
      <w:r w:rsidR="00021EAF" w:rsidRPr="00796104">
        <w:rPr>
          <w:rFonts w:ascii="Times New Roman" w:hAnsi="Times New Roman"/>
          <w:color w:val="000000"/>
          <w:lang w:val="en-US"/>
        </w:rPr>
        <w:t>-test</w:t>
      </w:r>
      <w:r w:rsidRPr="00796104">
        <w:rPr>
          <w:rFonts w:ascii="Times New Roman" w:hAnsi="Times New Roman"/>
          <w:color w:val="000000"/>
          <w:lang w:val="en-US"/>
        </w:rPr>
        <w:t xml:space="preserve"> </w:t>
      </w:r>
      <w:r w:rsidRPr="00796104">
        <w:rPr>
          <w:rFonts w:ascii="Times New Roman" w:hAnsi="Times New Roman"/>
          <w:color w:val="000000"/>
          <w:lang w:val="en-GB"/>
        </w:rPr>
        <w:t>(see Table 4).</w:t>
      </w:r>
      <w:r w:rsidR="007C40A7" w:rsidRPr="00796104">
        <w:rPr>
          <w:rFonts w:ascii="Times New Roman" w:hAnsi="Times New Roman"/>
          <w:color w:val="000000"/>
          <w:lang w:val="en-GB"/>
        </w:rPr>
        <w:t xml:space="preserve"> </w:t>
      </w:r>
    </w:p>
    <w:p w14:paraId="1BEBB621" w14:textId="77777777" w:rsidR="0009234E" w:rsidRPr="00796104" w:rsidRDefault="0009234E" w:rsidP="002048B7">
      <w:pPr>
        <w:spacing w:after="0" w:line="480" w:lineRule="auto"/>
        <w:rPr>
          <w:rFonts w:ascii="Times New Roman" w:hAnsi="Times New Roman"/>
          <w:color w:val="000000"/>
          <w:sz w:val="24"/>
          <w:szCs w:val="24"/>
          <w:lang w:val="en-US" w:eastAsia="fr-BE"/>
        </w:rPr>
        <w:sectPr w:rsidR="0009234E" w:rsidRPr="00796104" w:rsidSect="00B63330">
          <w:endnotePr>
            <w:numFmt w:val="decimal"/>
          </w:endnotePr>
          <w:pgSz w:w="11906" w:h="16838"/>
          <w:pgMar w:top="1417" w:right="1417" w:bottom="1417" w:left="1417" w:header="708" w:footer="708" w:gutter="0"/>
          <w:cols w:space="708"/>
          <w:titlePg/>
          <w:docGrid w:linePitch="360"/>
        </w:sectPr>
      </w:pPr>
    </w:p>
    <w:tbl>
      <w:tblPr>
        <w:tblW w:w="12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1"/>
      </w:tblGrid>
      <w:tr w:rsidR="008E14A8" w:rsidRPr="0064587E" w14:paraId="21AD554D" w14:textId="77777777" w:rsidTr="00552038">
        <w:trPr>
          <w:trHeight w:val="382"/>
          <w:jc w:val="center"/>
        </w:trPr>
        <w:tc>
          <w:tcPr>
            <w:tcW w:w="12341" w:type="dxa"/>
            <w:tcBorders>
              <w:top w:val="nil"/>
              <w:left w:val="nil"/>
              <w:right w:val="nil"/>
            </w:tcBorders>
            <w:shd w:val="clear" w:color="auto" w:fill="auto"/>
            <w:vAlign w:val="center"/>
          </w:tcPr>
          <w:p w14:paraId="3CB6CFC1" w14:textId="77777777" w:rsidR="008E14A8" w:rsidRPr="00796104" w:rsidRDefault="008E14A8" w:rsidP="002048B7">
            <w:pPr>
              <w:spacing w:after="0" w:line="480" w:lineRule="auto"/>
              <w:rPr>
                <w:rFonts w:ascii="Times New Roman" w:hAnsi="Times New Roman"/>
                <w:color w:val="000000"/>
                <w:sz w:val="24"/>
                <w:szCs w:val="24"/>
                <w:lang w:val="en-US" w:eastAsia="fr-BE"/>
              </w:rPr>
            </w:pPr>
            <w:r w:rsidRPr="00796104">
              <w:rPr>
                <w:rFonts w:ascii="Times New Roman" w:hAnsi="Times New Roman"/>
                <w:color w:val="000000"/>
                <w:sz w:val="24"/>
                <w:szCs w:val="24"/>
                <w:lang w:val="en-US" w:eastAsia="fr-BE"/>
              </w:rPr>
              <w:lastRenderedPageBreak/>
              <w:t>Table 4.</w:t>
            </w:r>
          </w:p>
          <w:p w14:paraId="763BFA1B" w14:textId="2C3D77FC" w:rsidR="00FF4317" w:rsidRPr="00796104" w:rsidRDefault="008E14A8" w:rsidP="002048B7">
            <w:pPr>
              <w:spacing w:after="0" w:line="480" w:lineRule="auto"/>
              <w:rPr>
                <w:rFonts w:ascii="Times New Roman" w:hAnsi="Times New Roman"/>
                <w:i/>
                <w:color w:val="000000"/>
                <w:sz w:val="24"/>
                <w:szCs w:val="24"/>
                <w:lang w:val="en-US" w:eastAsia="fr-BE"/>
              </w:rPr>
            </w:pPr>
            <w:r w:rsidRPr="00796104">
              <w:rPr>
                <w:rFonts w:ascii="Times New Roman" w:hAnsi="Times New Roman"/>
                <w:i/>
                <w:color w:val="000000"/>
                <w:sz w:val="24"/>
                <w:szCs w:val="24"/>
                <w:lang w:val="en-US" w:eastAsia="fr-BE"/>
              </w:rPr>
              <w:t xml:space="preserve">Comparison of Type I error rate of the F-test, W-test and F*-test </w:t>
            </w:r>
            <w:r w:rsidR="00822E01" w:rsidRPr="00796104">
              <w:rPr>
                <w:rFonts w:ascii="Times New Roman" w:hAnsi="Times New Roman"/>
                <w:i/>
                <w:color w:val="000000"/>
                <w:sz w:val="24"/>
                <w:szCs w:val="24"/>
                <w:lang w:val="en-US" w:eastAsia="fr-BE"/>
              </w:rPr>
              <w:t>when</w:t>
            </w:r>
            <w:r w:rsidR="00317520" w:rsidRPr="00796104">
              <w:rPr>
                <w:rFonts w:ascii="Times New Roman" w:hAnsi="Times New Roman"/>
                <w:i/>
                <w:color w:val="000000"/>
                <w:sz w:val="24"/>
                <w:szCs w:val="24"/>
                <w:lang w:val="en-US" w:eastAsia="fr-BE"/>
              </w:rPr>
              <w:t xml:space="preserve"> we compare</w:t>
            </w:r>
            <w:r w:rsidR="00822E01" w:rsidRPr="00796104">
              <w:rPr>
                <w:rFonts w:ascii="Times New Roman" w:hAnsi="Times New Roman"/>
                <w:i/>
                <w:color w:val="000000"/>
                <w:sz w:val="24"/>
                <w:szCs w:val="24"/>
                <w:lang w:val="en-US" w:eastAsia="fr-BE"/>
              </w:rPr>
              <w:t xml:space="preserve"> </w:t>
            </w:r>
            <w:r w:rsidR="00FF4317" w:rsidRPr="00796104">
              <w:rPr>
                <w:rFonts w:ascii="Times New Roman" w:hAnsi="Times New Roman"/>
                <w:i/>
                <w:color w:val="000000"/>
                <w:sz w:val="24"/>
                <w:szCs w:val="24"/>
                <w:lang w:val="en-US" w:eastAsia="fr-BE"/>
              </w:rPr>
              <w:t xml:space="preserve">two or three groups extracted from highly skewed distributions, when there </w:t>
            </w:r>
            <w:r w:rsidR="005E664F">
              <w:rPr>
                <w:rFonts w:ascii="Times New Roman" w:hAnsi="Times New Roman"/>
                <w:i/>
                <w:color w:val="000000"/>
                <w:sz w:val="24"/>
                <w:szCs w:val="24"/>
                <w:lang w:val="en-US" w:eastAsia="fr-BE"/>
              </w:rPr>
              <w:t xml:space="preserve">are </w:t>
            </w:r>
            <w:r w:rsidR="00FF4317" w:rsidRPr="00796104">
              <w:rPr>
                <w:rFonts w:ascii="Times New Roman" w:hAnsi="Times New Roman"/>
                <w:i/>
                <w:color w:val="000000"/>
                <w:sz w:val="24"/>
                <w:szCs w:val="24"/>
                <w:lang w:val="en-US" w:eastAsia="fr-BE"/>
              </w:rPr>
              <w:t>30 subjects in the first group</w:t>
            </w:r>
          </w:p>
          <w:tbl>
            <w:tblPr>
              <w:tblW w:w="11784" w:type="dxa"/>
              <w:jc w:val="center"/>
              <w:tblLook w:val="04A0" w:firstRow="1" w:lastRow="0" w:firstColumn="1" w:lastColumn="0" w:noHBand="0" w:noVBand="1"/>
            </w:tblPr>
            <w:tblGrid>
              <w:gridCol w:w="1397"/>
              <w:gridCol w:w="197"/>
              <w:gridCol w:w="1457"/>
              <w:gridCol w:w="1628"/>
              <w:gridCol w:w="1656"/>
              <w:gridCol w:w="270"/>
              <w:gridCol w:w="271"/>
              <w:gridCol w:w="1329"/>
              <w:gridCol w:w="1655"/>
              <w:gridCol w:w="1659"/>
              <w:gridCol w:w="265"/>
            </w:tblGrid>
            <w:tr w:rsidR="0009234E" w:rsidRPr="00796104" w14:paraId="1F4D163D" w14:textId="77777777" w:rsidTr="00A35A17">
              <w:trPr>
                <w:trHeight w:val="224"/>
                <w:jc w:val="center"/>
              </w:trPr>
              <w:tc>
                <w:tcPr>
                  <w:tcW w:w="1593" w:type="dxa"/>
                  <w:gridSpan w:val="2"/>
                  <w:shd w:val="clear" w:color="auto" w:fill="auto"/>
                  <w:vAlign w:val="center"/>
                </w:tcPr>
                <w:p w14:paraId="3FAF9D8C" w14:textId="77777777" w:rsidR="0009234E" w:rsidRPr="00796104" w:rsidRDefault="0009234E" w:rsidP="002048B7">
                  <w:pPr>
                    <w:pStyle w:val="NormalWeb"/>
                    <w:spacing w:before="0" w:beforeAutospacing="0" w:after="0" w:afterAutospacing="0" w:line="480" w:lineRule="auto"/>
                    <w:ind w:firstLine="709"/>
                    <w:jc w:val="center"/>
                    <w:rPr>
                      <w:color w:val="000000"/>
                      <w:lang w:val="en-US"/>
                    </w:rPr>
                  </w:pPr>
                </w:p>
              </w:tc>
              <w:tc>
                <w:tcPr>
                  <w:tcW w:w="5014" w:type="dxa"/>
                  <w:gridSpan w:val="4"/>
                  <w:tcBorders>
                    <w:top w:val="single" w:sz="4" w:space="0" w:color="auto"/>
                    <w:bottom w:val="single" w:sz="4" w:space="0" w:color="auto"/>
                  </w:tcBorders>
                  <w:shd w:val="clear" w:color="auto" w:fill="auto"/>
                  <w:vAlign w:val="center"/>
                </w:tcPr>
                <w:p w14:paraId="4F3BD12F"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color w:val="000000"/>
                      <w:lang w:val="en-US"/>
                    </w:rPr>
                    <w:t>Two groups</w:t>
                  </w:r>
                </w:p>
              </w:tc>
              <w:tc>
                <w:tcPr>
                  <w:tcW w:w="271" w:type="dxa"/>
                  <w:tcBorders>
                    <w:top w:val="single" w:sz="4" w:space="0" w:color="auto"/>
                  </w:tcBorders>
                  <w:shd w:val="clear" w:color="auto" w:fill="auto"/>
                  <w:vAlign w:val="center"/>
                </w:tcPr>
                <w:p w14:paraId="44D4E34C" w14:textId="77777777" w:rsidR="0009234E" w:rsidRPr="00796104" w:rsidRDefault="0009234E" w:rsidP="002048B7">
                  <w:pPr>
                    <w:pStyle w:val="NormalWeb"/>
                    <w:spacing w:before="0" w:beforeAutospacing="0" w:after="0" w:afterAutospacing="0" w:line="480" w:lineRule="auto"/>
                    <w:jc w:val="center"/>
                    <w:rPr>
                      <w:color w:val="000000"/>
                      <w:lang w:val="en-US"/>
                    </w:rPr>
                  </w:pPr>
                </w:p>
              </w:tc>
              <w:tc>
                <w:tcPr>
                  <w:tcW w:w="4906" w:type="dxa"/>
                  <w:gridSpan w:val="4"/>
                  <w:tcBorders>
                    <w:top w:val="single" w:sz="4" w:space="0" w:color="auto"/>
                    <w:bottom w:val="single" w:sz="4" w:space="0" w:color="auto"/>
                  </w:tcBorders>
                  <w:shd w:val="clear" w:color="auto" w:fill="auto"/>
                  <w:vAlign w:val="center"/>
                </w:tcPr>
                <w:p w14:paraId="3620B1AD"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color w:val="000000"/>
                      <w:lang w:val="en-US"/>
                    </w:rPr>
                    <w:t>Three groups</w:t>
                  </w:r>
                </w:p>
              </w:tc>
            </w:tr>
            <w:tr w:rsidR="0009234E" w:rsidRPr="00796104" w14:paraId="454759EF" w14:textId="77777777" w:rsidTr="00A35A17">
              <w:trPr>
                <w:gridAfter w:val="1"/>
                <w:wAfter w:w="266" w:type="dxa"/>
                <w:trHeight w:val="224"/>
                <w:jc w:val="center"/>
              </w:trPr>
              <w:tc>
                <w:tcPr>
                  <w:tcW w:w="1397" w:type="dxa"/>
                  <w:tcBorders>
                    <w:bottom w:val="single" w:sz="4" w:space="0" w:color="auto"/>
                  </w:tcBorders>
                  <w:shd w:val="clear" w:color="auto" w:fill="auto"/>
                  <w:vAlign w:val="center"/>
                </w:tcPr>
                <w:p w14:paraId="6B5AD436"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color w:val="000000"/>
                      <w:lang w:val="en-US"/>
                    </w:rPr>
                    <w:t>Category</w:t>
                  </w:r>
                </w:p>
              </w:tc>
              <w:tc>
                <w:tcPr>
                  <w:tcW w:w="1654" w:type="dxa"/>
                  <w:gridSpan w:val="2"/>
                  <w:tcBorders>
                    <w:top w:val="single" w:sz="4" w:space="0" w:color="auto"/>
                    <w:bottom w:val="single" w:sz="4" w:space="0" w:color="auto"/>
                  </w:tcBorders>
                  <w:shd w:val="clear" w:color="auto" w:fill="auto"/>
                  <w:vAlign w:val="center"/>
                </w:tcPr>
                <w:p w14:paraId="168C0259"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629" w:type="dxa"/>
                  <w:tcBorders>
                    <w:top w:val="single" w:sz="4" w:space="0" w:color="auto"/>
                    <w:bottom w:val="single" w:sz="4" w:space="0" w:color="auto"/>
                  </w:tcBorders>
                  <w:shd w:val="clear" w:color="auto" w:fill="auto"/>
                  <w:vAlign w:val="center"/>
                </w:tcPr>
                <w:p w14:paraId="1442C502"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657" w:type="dxa"/>
                  <w:tcBorders>
                    <w:top w:val="single" w:sz="4" w:space="0" w:color="auto"/>
                    <w:bottom w:val="single" w:sz="4" w:space="0" w:color="auto"/>
                  </w:tcBorders>
                  <w:shd w:val="clear" w:color="auto" w:fill="auto"/>
                  <w:vAlign w:val="center"/>
                </w:tcPr>
                <w:p w14:paraId="608CABCD"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c>
                <w:tcPr>
                  <w:tcW w:w="268" w:type="dxa"/>
                  <w:tcBorders>
                    <w:bottom w:val="single" w:sz="4" w:space="0" w:color="auto"/>
                  </w:tcBorders>
                  <w:shd w:val="clear" w:color="auto" w:fill="auto"/>
                  <w:vAlign w:val="center"/>
                </w:tcPr>
                <w:p w14:paraId="0FA7BBA8" w14:textId="77777777" w:rsidR="0009234E" w:rsidRPr="00796104" w:rsidRDefault="0009234E" w:rsidP="002048B7">
                  <w:pPr>
                    <w:pStyle w:val="NormalWeb"/>
                    <w:spacing w:before="0" w:beforeAutospacing="0" w:after="0" w:afterAutospacing="0" w:line="480" w:lineRule="auto"/>
                    <w:ind w:hanging="31"/>
                    <w:jc w:val="center"/>
                    <w:rPr>
                      <w:i/>
                      <w:color w:val="000000"/>
                      <w:lang w:val="en-US"/>
                    </w:rPr>
                  </w:pPr>
                </w:p>
              </w:tc>
              <w:tc>
                <w:tcPr>
                  <w:tcW w:w="1600" w:type="dxa"/>
                  <w:gridSpan w:val="2"/>
                  <w:tcBorders>
                    <w:top w:val="single" w:sz="4" w:space="0" w:color="auto"/>
                    <w:bottom w:val="single" w:sz="4" w:space="0" w:color="auto"/>
                  </w:tcBorders>
                  <w:shd w:val="clear" w:color="auto" w:fill="auto"/>
                  <w:vAlign w:val="center"/>
                </w:tcPr>
                <w:p w14:paraId="30D6C9E3"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656" w:type="dxa"/>
                  <w:tcBorders>
                    <w:top w:val="single" w:sz="4" w:space="0" w:color="auto"/>
                    <w:bottom w:val="single" w:sz="4" w:space="0" w:color="auto"/>
                  </w:tcBorders>
                  <w:shd w:val="clear" w:color="auto" w:fill="auto"/>
                  <w:vAlign w:val="center"/>
                </w:tcPr>
                <w:p w14:paraId="3B0BE999"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657" w:type="dxa"/>
                  <w:tcBorders>
                    <w:top w:val="single" w:sz="4" w:space="0" w:color="auto"/>
                    <w:bottom w:val="single" w:sz="4" w:space="0" w:color="auto"/>
                  </w:tcBorders>
                  <w:shd w:val="clear" w:color="auto" w:fill="auto"/>
                  <w:vAlign w:val="center"/>
                </w:tcPr>
                <w:p w14:paraId="530D6E25"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r>
            <w:tr w:rsidR="0009234E" w:rsidRPr="00796104" w14:paraId="44CC465A" w14:textId="77777777" w:rsidTr="00A35A17">
              <w:trPr>
                <w:gridAfter w:val="1"/>
                <w:wAfter w:w="266" w:type="dxa"/>
                <w:trHeight w:val="228"/>
                <w:jc w:val="center"/>
              </w:trPr>
              <w:tc>
                <w:tcPr>
                  <w:tcW w:w="1397" w:type="dxa"/>
                  <w:tcBorders>
                    <w:top w:val="single" w:sz="4" w:space="0" w:color="auto"/>
                  </w:tcBorders>
                  <w:shd w:val="clear" w:color="auto" w:fill="auto"/>
                  <w:vAlign w:val="center"/>
                </w:tcPr>
                <w:p w14:paraId="5D51ED28"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color w:val="000000"/>
                      <w:lang w:val="en-US"/>
                    </w:rPr>
                    <w:t>1</w:t>
                  </w:r>
                </w:p>
              </w:tc>
              <w:tc>
                <w:tcPr>
                  <w:tcW w:w="1654" w:type="dxa"/>
                  <w:gridSpan w:val="2"/>
                  <w:tcBorders>
                    <w:top w:val="single" w:sz="4" w:space="0" w:color="auto"/>
                  </w:tcBorders>
                  <w:shd w:val="clear" w:color="auto" w:fill="auto"/>
                  <w:vAlign w:val="bottom"/>
                </w:tcPr>
                <w:p w14:paraId="2B03EE60"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bCs/>
                      <w:color w:val="000000"/>
                    </w:rPr>
                    <w:t>0,120</w:t>
                  </w:r>
                  <w:r w:rsidRPr="00796104">
                    <w:rPr>
                      <w:bCs/>
                      <w:i/>
                      <w:color w:val="000000"/>
                    </w:rPr>
                    <w:t>(</w:t>
                  </w:r>
                  <w:r w:rsidRPr="00796104">
                    <w:rPr>
                      <w:i/>
                      <w:iCs/>
                      <w:color w:val="000000"/>
                    </w:rPr>
                    <w:t>0,014</w:t>
                  </w:r>
                  <w:r w:rsidRPr="00796104">
                    <w:rPr>
                      <w:bCs/>
                      <w:i/>
                      <w:color w:val="000000"/>
                    </w:rPr>
                    <w:t>)</w:t>
                  </w:r>
                </w:p>
              </w:tc>
              <w:tc>
                <w:tcPr>
                  <w:tcW w:w="1629" w:type="dxa"/>
                  <w:tcBorders>
                    <w:top w:val="single" w:sz="4" w:space="0" w:color="auto"/>
                  </w:tcBorders>
                  <w:shd w:val="clear" w:color="auto" w:fill="auto"/>
                  <w:vAlign w:val="bottom"/>
                </w:tcPr>
                <w:p w14:paraId="50DCA05B"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bCs/>
                      <w:color w:val="000000"/>
                    </w:rPr>
                    <w:t>0,064</w:t>
                  </w:r>
                  <w:r w:rsidRPr="00796104">
                    <w:rPr>
                      <w:bCs/>
                      <w:i/>
                      <w:color w:val="000000"/>
                    </w:rPr>
                    <w:t>(</w:t>
                  </w:r>
                  <w:r w:rsidRPr="00796104">
                    <w:rPr>
                      <w:i/>
                      <w:iCs/>
                      <w:color w:val="000000"/>
                    </w:rPr>
                    <w:t>0,003</w:t>
                  </w:r>
                  <w:r w:rsidRPr="00796104">
                    <w:rPr>
                      <w:bCs/>
                      <w:i/>
                      <w:color w:val="000000"/>
                    </w:rPr>
                    <w:t>)</w:t>
                  </w:r>
                </w:p>
              </w:tc>
              <w:tc>
                <w:tcPr>
                  <w:tcW w:w="1657" w:type="dxa"/>
                  <w:tcBorders>
                    <w:top w:val="single" w:sz="4" w:space="0" w:color="auto"/>
                  </w:tcBorders>
                  <w:shd w:val="clear" w:color="auto" w:fill="auto"/>
                  <w:vAlign w:val="bottom"/>
                </w:tcPr>
                <w:p w14:paraId="3B00A7D6"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bCs/>
                      <w:color w:val="000000"/>
                    </w:rPr>
                    <w:t>0,064</w:t>
                  </w:r>
                  <w:r w:rsidRPr="00796104">
                    <w:rPr>
                      <w:bCs/>
                      <w:i/>
                      <w:color w:val="000000"/>
                    </w:rPr>
                    <w:t>(</w:t>
                  </w:r>
                  <w:r w:rsidRPr="00796104">
                    <w:rPr>
                      <w:i/>
                      <w:iCs/>
                      <w:color w:val="000000"/>
                    </w:rPr>
                    <w:t>0,003</w:t>
                  </w:r>
                  <w:r w:rsidRPr="00796104">
                    <w:rPr>
                      <w:bCs/>
                      <w:i/>
                      <w:color w:val="000000"/>
                    </w:rPr>
                    <w:t>)</w:t>
                  </w:r>
                </w:p>
              </w:tc>
              <w:tc>
                <w:tcPr>
                  <w:tcW w:w="268" w:type="dxa"/>
                  <w:tcBorders>
                    <w:top w:val="single" w:sz="4" w:space="0" w:color="auto"/>
                  </w:tcBorders>
                  <w:shd w:val="clear" w:color="auto" w:fill="auto"/>
                  <w:vAlign w:val="center"/>
                </w:tcPr>
                <w:p w14:paraId="2333A259" w14:textId="77777777" w:rsidR="0009234E" w:rsidRPr="00796104" w:rsidRDefault="0009234E" w:rsidP="002048B7">
                  <w:pPr>
                    <w:pStyle w:val="NormalWeb"/>
                    <w:spacing w:before="0" w:beforeAutospacing="0" w:after="0" w:afterAutospacing="0" w:line="480" w:lineRule="auto"/>
                    <w:jc w:val="center"/>
                    <w:rPr>
                      <w:color w:val="000000"/>
                      <w:lang w:val="en-US"/>
                    </w:rPr>
                  </w:pPr>
                </w:p>
              </w:tc>
              <w:tc>
                <w:tcPr>
                  <w:tcW w:w="1600" w:type="dxa"/>
                  <w:gridSpan w:val="2"/>
                  <w:tcBorders>
                    <w:top w:val="single" w:sz="4" w:space="0" w:color="auto"/>
                  </w:tcBorders>
                  <w:shd w:val="clear" w:color="auto" w:fill="auto"/>
                  <w:vAlign w:val="bottom"/>
                </w:tcPr>
                <w:p w14:paraId="0EE7EF80" w14:textId="77777777" w:rsidR="0009234E" w:rsidRPr="00796104" w:rsidRDefault="0009234E" w:rsidP="002048B7">
                  <w:pPr>
                    <w:pStyle w:val="NormalWeb"/>
                    <w:spacing w:before="0" w:beforeAutospacing="0" w:after="0" w:afterAutospacing="0" w:line="480" w:lineRule="auto"/>
                    <w:jc w:val="center"/>
                    <w:rPr>
                      <w:i/>
                      <w:iCs/>
                      <w:color w:val="000000"/>
                    </w:rPr>
                  </w:pPr>
                  <w:r w:rsidRPr="00796104">
                    <w:rPr>
                      <w:b/>
                      <w:bCs/>
                      <w:color w:val="000000"/>
                    </w:rPr>
                    <w:t>0,116</w:t>
                  </w:r>
                  <w:r w:rsidRPr="00796104">
                    <w:rPr>
                      <w:bCs/>
                      <w:i/>
                      <w:color w:val="000000"/>
                    </w:rPr>
                    <w:t>(</w:t>
                  </w:r>
                  <w:r w:rsidRPr="00796104">
                    <w:rPr>
                      <w:i/>
                      <w:iCs/>
                      <w:color w:val="000000"/>
                    </w:rPr>
                    <w:t>0,023</w:t>
                  </w:r>
                  <w:r w:rsidRPr="00796104">
                    <w:rPr>
                      <w:bCs/>
                      <w:i/>
                      <w:color w:val="000000"/>
                    </w:rPr>
                    <w:t>)</w:t>
                  </w:r>
                </w:p>
              </w:tc>
              <w:tc>
                <w:tcPr>
                  <w:tcW w:w="1656" w:type="dxa"/>
                  <w:tcBorders>
                    <w:top w:val="single" w:sz="4" w:space="0" w:color="auto"/>
                  </w:tcBorders>
                  <w:shd w:val="clear" w:color="auto" w:fill="auto"/>
                  <w:vAlign w:val="bottom"/>
                </w:tcPr>
                <w:p w14:paraId="72DBB9B2" w14:textId="77777777" w:rsidR="0009234E" w:rsidRPr="00796104" w:rsidRDefault="0009234E" w:rsidP="002048B7">
                  <w:pPr>
                    <w:pStyle w:val="NormalWeb"/>
                    <w:spacing w:before="0" w:beforeAutospacing="0" w:after="0" w:afterAutospacing="0" w:line="480" w:lineRule="auto"/>
                    <w:jc w:val="center"/>
                    <w:rPr>
                      <w:i/>
                      <w:iCs/>
                      <w:color w:val="000000"/>
                    </w:rPr>
                  </w:pPr>
                  <w:r w:rsidRPr="00796104">
                    <w:rPr>
                      <w:b/>
                      <w:bCs/>
                      <w:color w:val="000000"/>
                    </w:rPr>
                    <w:t>0,062</w:t>
                  </w:r>
                  <w:r w:rsidRPr="00796104">
                    <w:rPr>
                      <w:bCs/>
                      <w:i/>
                      <w:color w:val="000000"/>
                    </w:rPr>
                    <w:t>(</w:t>
                  </w:r>
                  <w:r w:rsidRPr="00796104">
                    <w:rPr>
                      <w:i/>
                      <w:iCs/>
                      <w:color w:val="000000"/>
                    </w:rPr>
                    <w:t>0,007</w:t>
                  </w:r>
                  <w:r w:rsidRPr="00796104">
                    <w:rPr>
                      <w:bCs/>
                      <w:i/>
                      <w:color w:val="000000"/>
                    </w:rPr>
                    <w:t>)</w:t>
                  </w:r>
                </w:p>
              </w:tc>
              <w:tc>
                <w:tcPr>
                  <w:tcW w:w="1657" w:type="dxa"/>
                  <w:tcBorders>
                    <w:top w:val="single" w:sz="4" w:space="0" w:color="auto"/>
                  </w:tcBorders>
                  <w:shd w:val="clear" w:color="auto" w:fill="auto"/>
                  <w:vAlign w:val="bottom"/>
                </w:tcPr>
                <w:p w14:paraId="726FC458" w14:textId="77777777" w:rsidR="0009234E" w:rsidRPr="00796104" w:rsidRDefault="0009234E" w:rsidP="002048B7">
                  <w:pPr>
                    <w:pStyle w:val="NormalWeb"/>
                    <w:spacing w:before="0" w:beforeAutospacing="0" w:after="0" w:afterAutospacing="0" w:line="480" w:lineRule="auto"/>
                    <w:jc w:val="center"/>
                    <w:rPr>
                      <w:i/>
                      <w:iCs/>
                      <w:color w:val="000000"/>
                    </w:rPr>
                  </w:pPr>
                  <w:r w:rsidRPr="00796104">
                    <w:rPr>
                      <w:b/>
                      <w:bCs/>
                      <w:color w:val="000000"/>
                    </w:rPr>
                    <w:t>0,070</w:t>
                  </w:r>
                  <w:r w:rsidRPr="00796104">
                    <w:rPr>
                      <w:bCs/>
                      <w:i/>
                      <w:color w:val="000000"/>
                    </w:rPr>
                    <w:t>(</w:t>
                  </w:r>
                  <w:r w:rsidRPr="00796104">
                    <w:rPr>
                      <w:i/>
                      <w:iCs/>
                      <w:color w:val="000000"/>
                    </w:rPr>
                    <w:t>0,008</w:t>
                  </w:r>
                  <w:r w:rsidRPr="00796104">
                    <w:rPr>
                      <w:bCs/>
                      <w:i/>
                      <w:color w:val="000000"/>
                    </w:rPr>
                    <w:t>)</w:t>
                  </w:r>
                </w:p>
              </w:tc>
            </w:tr>
            <w:tr w:rsidR="00552038" w:rsidRPr="00796104" w14:paraId="383AAF06" w14:textId="77777777" w:rsidTr="00A35A17">
              <w:trPr>
                <w:gridAfter w:val="1"/>
                <w:wAfter w:w="266" w:type="dxa"/>
                <w:trHeight w:val="228"/>
                <w:jc w:val="center"/>
              </w:trPr>
              <w:tc>
                <w:tcPr>
                  <w:tcW w:w="1397" w:type="dxa"/>
                  <w:tcBorders>
                    <w:top w:val="dashed" w:sz="4" w:space="0" w:color="auto"/>
                    <w:bottom w:val="dashed" w:sz="4" w:space="0" w:color="auto"/>
                  </w:tcBorders>
                  <w:shd w:val="clear" w:color="auto" w:fill="auto"/>
                  <w:vAlign w:val="center"/>
                </w:tcPr>
                <w:p w14:paraId="6BB3B133"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2</w:t>
                  </w:r>
                </w:p>
              </w:tc>
              <w:tc>
                <w:tcPr>
                  <w:tcW w:w="1654" w:type="dxa"/>
                  <w:gridSpan w:val="2"/>
                  <w:tcBorders>
                    <w:top w:val="dashed" w:sz="4" w:space="0" w:color="auto"/>
                    <w:bottom w:val="dashed" w:sz="4" w:space="0" w:color="auto"/>
                  </w:tcBorders>
                  <w:shd w:val="clear" w:color="auto" w:fill="auto"/>
                  <w:vAlign w:val="bottom"/>
                </w:tcPr>
                <w:p w14:paraId="67A1EECE"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color w:val="000000"/>
                      <w:lang w:val="en-US"/>
                    </w:rPr>
                    <w:t>0.060</w:t>
                  </w:r>
                  <w:r w:rsidRPr="00796104">
                    <w:rPr>
                      <w:i/>
                      <w:color w:val="000000"/>
                      <w:lang w:val="en-US"/>
                    </w:rPr>
                    <w:t>(0.003)</w:t>
                  </w:r>
                </w:p>
              </w:tc>
              <w:tc>
                <w:tcPr>
                  <w:tcW w:w="1629" w:type="dxa"/>
                  <w:tcBorders>
                    <w:top w:val="dashed" w:sz="4" w:space="0" w:color="auto"/>
                    <w:bottom w:val="dashed" w:sz="4" w:space="0" w:color="auto"/>
                  </w:tcBorders>
                  <w:shd w:val="clear" w:color="auto" w:fill="auto"/>
                  <w:vAlign w:val="bottom"/>
                </w:tcPr>
                <w:p w14:paraId="4A5349A6"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color w:val="000000"/>
                      <w:lang w:val="en-US"/>
                    </w:rPr>
                    <w:t>0.056</w:t>
                  </w:r>
                  <w:r w:rsidRPr="00796104">
                    <w:rPr>
                      <w:i/>
                      <w:color w:val="000000"/>
                      <w:lang w:val="en-US"/>
                    </w:rPr>
                    <w:t>(0.001)</w:t>
                  </w:r>
                </w:p>
              </w:tc>
              <w:tc>
                <w:tcPr>
                  <w:tcW w:w="1657" w:type="dxa"/>
                  <w:tcBorders>
                    <w:top w:val="dashed" w:sz="4" w:space="0" w:color="auto"/>
                    <w:bottom w:val="dashed" w:sz="4" w:space="0" w:color="auto"/>
                  </w:tcBorders>
                  <w:shd w:val="clear" w:color="auto" w:fill="auto"/>
                  <w:vAlign w:val="bottom"/>
                </w:tcPr>
                <w:p w14:paraId="783D45F6"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color w:val="000000"/>
                      <w:lang w:val="en-US"/>
                    </w:rPr>
                    <w:t>0.056</w:t>
                  </w:r>
                  <w:r w:rsidRPr="00796104">
                    <w:rPr>
                      <w:i/>
                      <w:color w:val="000000"/>
                      <w:lang w:val="en-US"/>
                    </w:rPr>
                    <w:t>(0.001)</w:t>
                  </w:r>
                </w:p>
              </w:tc>
              <w:tc>
                <w:tcPr>
                  <w:tcW w:w="268" w:type="dxa"/>
                  <w:tcBorders>
                    <w:top w:val="dashed" w:sz="4" w:space="0" w:color="auto"/>
                    <w:bottom w:val="dashed" w:sz="4" w:space="0" w:color="auto"/>
                  </w:tcBorders>
                  <w:shd w:val="clear" w:color="auto" w:fill="auto"/>
                  <w:vAlign w:val="center"/>
                </w:tcPr>
                <w:p w14:paraId="61B1D458" w14:textId="77777777" w:rsidR="0009234E" w:rsidRPr="00796104" w:rsidRDefault="0009234E" w:rsidP="002048B7">
                  <w:pPr>
                    <w:pStyle w:val="NormalWeb"/>
                    <w:spacing w:before="0" w:beforeAutospacing="0" w:after="0" w:afterAutospacing="0" w:line="480" w:lineRule="auto"/>
                    <w:jc w:val="center"/>
                    <w:rPr>
                      <w:color w:val="000000"/>
                      <w:lang w:val="en-US"/>
                    </w:rPr>
                  </w:pPr>
                </w:p>
              </w:tc>
              <w:tc>
                <w:tcPr>
                  <w:tcW w:w="1600" w:type="dxa"/>
                  <w:gridSpan w:val="2"/>
                  <w:tcBorders>
                    <w:top w:val="dashed" w:sz="4" w:space="0" w:color="auto"/>
                    <w:bottom w:val="dashed" w:sz="4" w:space="0" w:color="auto"/>
                  </w:tcBorders>
                  <w:shd w:val="clear" w:color="auto" w:fill="auto"/>
                  <w:vAlign w:val="bottom"/>
                </w:tcPr>
                <w:p w14:paraId="7E2C160C"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color w:val="000000"/>
                      <w:lang w:val="en-US"/>
                    </w:rPr>
                    <w:t>0.066</w:t>
                  </w:r>
                  <w:r w:rsidRPr="00796104">
                    <w:rPr>
                      <w:i/>
                      <w:color w:val="000000"/>
                      <w:lang w:val="en-US"/>
                    </w:rPr>
                    <w:t>(0.008)</w:t>
                  </w:r>
                </w:p>
              </w:tc>
              <w:tc>
                <w:tcPr>
                  <w:tcW w:w="1656" w:type="dxa"/>
                  <w:tcBorders>
                    <w:top w:val="dashed" w:sz="4" w:space="0" w:color="auto"/>
                    <w:bottom w:val="dashed" w:sz="4" w:space="0" w:color="auto"/>
                  </w:tcBorders>
                  <w:shd w:val="clear" w:color="auto" w:fill="auto"/>
                  <w:vAlign w:val="bottom"/>
                </w:tcPr>
                <w:p w14:paraId="7C56C1A4" w14:textId="77777777" w:rsidR="0009234E" w:rsidRPr="00796104" w:rsidRDefault="00BA4256" w:rsidP="002048B7">
                  <w:pPr>
                    <w:pStyle w:val="NormalWeb"/>
                    <w:spacing w:before="0" w:beforeAutospacing="0" w:after="0" w:afterAutospacing="0" w:line="480" w:lineRule="auto"/>
                    <w:jc w:val="center"/>
                    <w:rPr>
                      <w:color w:val="000000"/>
                      <w:lang w:val="en-US"/>
                    </w:rPr>
                  </w:pPr>
                  <w:r w:rsidRPr="00796104">
                    <w:rPr>
                      <w:b/>
                      <w:color w:val="000000"/>
                      <w:lang w:val="en-US"/>
                    </w:rPr>
                    <w:t>0.063</w:t>
                  </w:r>
                  <w:r w:rsidRPr="00796104">
                    <w:rPr>
                      <w:i/>
                      <w:color w:val="000000"/>
                      <w:lang w:val="en-US"/>
                    </w:rPr>
                    <w:t>(0.007)</w:t>
                  </w:r>
                </w:p>
              </w:tc>
              <w:tc>
                <w:tcPr>
                  <w:tcW w:w="1657" w:type="dxa"/>
                  <w:tcBorders>
                    <w:top w:val="dashed" w:sz="4" w:space="0" w:color="auto"/>
                    <w:bottom w:val="dashed" w:sz="4" w:space="0" w:color="auto"/>
                  </w:tcBorders>
                  <w:shd w:val="clear" w:color="auto" w:fill="auto"/>
                  <w:vAlign w:val="bottom"/>
                </w:tcPr>
                <w:p w14:paraId="274FB760" w14:textId="77777777" w:rsidR="0009234E" w:rsidRPr="00796104" w:rsidRDefault="00BA4256" w:rsidP="002048B7">
                  <w:pPr>
                    <w:pStyle w:val="NormalWeb"/>
                    <w:spacing w:before="0" w:beforeAutospacing="0" w:after="0" w:afterAutospacing="0" w:line="480" w:lineRule="auto"/>
                    <w:jc w:val="center"/>
                    <w:rPr>
                      <w:color w:val="000000"/>
                      <w:lang w:val="en-US"/>
                    </w:rPr>
                  </w:pPr>
                  <w:r w:rsidRPr="00796104">
                    <w:rPr>
                      <w:b/>
                      <w:color w:val="000000"/>
                      <w:lang w:val="en-US"/>
                    </w:rPr>
                    <w:t>0.058</w:t>
                  </w:r>
                  <w:r w:rsidRPr="00796104">
                    <w:rPr>
                      <w:i/>
                      <w:color w:val="000000"/>
                      <w:lang w:val="en-US"/>
                    </w:rPr>
                    <w:t>(0.002)</w:t>
                  </w:r>
                </w:p>
              </w:tc>
            </w:tr>
            <w:tr w:rsidR="00552038" w:rsidRPr="0064587E" w14:paraId="0231EB3F" w14:textId="77777777" w:rsidTr="00A35A17">
              <w:trPr>
                <w:gridAfter w:val="1"/>
                <w:wAfter w:w="261" w:type="dxa"/>
                <w:trHeight w:val="228"/>
                <w:jc w:val="center"/>
              </w:trPr>
              <w:tc>
                <w:tcPr>
                  <w:tcW w:w="11523" w:type="dxa"/>
                  <w:gridSpan w:val="10"/>
                  <w:tcBorders>
                    <w:top w:val="dashed" w:sz="4" w:space="0" w:color="auto"/>
                  </w:tcBorders>
                  <w:shd w:val="clear" w:color="auto" w:fill="auto"/>
                  <w:vAlign w:val="center"/>
                </w:tcPr>
                <w:p w14:paraId="3E594828" w14:textId="198ED8B1" w:rsidR="00F77ED6" w:rsidRPr="00796104" w:rsidRDefault="00552038" w:rsidP="002048B7">
                  <w:pPr>
                    <w:pStyle w:val="NormalWeb"/>
                    <w:spacing w:before="0" w:beforeAutospacing="0" w:after="0" w:afterAutospacing="0" w:line="480" w:lineRule="auto"/>
                    <w:rPr>
                      <w:color w:val="000000"/>
                      <w:lang w:val="en-US"/>
                    </w:rPr>
                  </w:pPr>
                  <w:r w:rsidRPr="00796104">
                    <w:rPr>
                      <w:i/>
                      <w:color w:val="000000"/>
                      <w:lang w:val="en-US"/>
                    </w:rPr>
                    <w:t>Note</w:t>
                  </w:r>
                  <w:r w:rsidRPr="00796104">
                    <w:rPr>
                      <w:color w:val="000000"/>
                      <w:lang w:val="en-US"/>
                    </w:rPr>
                    <w:t xml:space="preserve">. The median Type I error rates for the </w:t>
                  </w:r>
                  <w:r w:rsidRPr="00796104">
                    <w:rPr>
                      <w:i/>
                      <w:color w:val="000000"/>
                      <w:lang w:val="en-US"/>
                    </w:rPr>
                    <w:t>F</w:t>
                  </w:r>
                  <w:r w:rsidRPr="00796104">
                    <w:rPr>
                      <w:color w:val="000000"/>
                      <w:lang w:val="en-US"/>
                    </w:rPr>
                    <w:t xml:space="preserve">-test, </w:t>
                  </w:r>
                  <w:r w:rsidRPr="00796104">
                    <w:rPr>
                      <w:i/>
                      <w:color w:val="000000"/>
                      <w:lang w:val="en-US"/>
                    </w:rPr>
                    <w:t>W</w:t>
                  </w:r>
                  <w:r w:rsidRPr="00796104">
                    <w:rPr>
                      <w:color w:val="000000"/>
                      <w:lang w:val="en-US"/>
                    </w:rPr>
                    <w:t xml:space="preserve">-test and </w:t>
                  </w:r>
                  <w:r w:rsidRPr="00796104">
                    <w:rPr>
                      <w:i/>
                      <w:color w:val="000000"/>
                      <w:lang w:val="en-US"/>
                    </w:rPr>
                    <w:t>F</w:t>
                  </w:r>
                  <w:r w:rsidRPr="00796104">
                    <w:rPr>
                      <w:color w:val="000000"/>
                      <w:lang w:val="en-US"/>
                    </w:rPr>
                    <w:t xml:space="preserve">*-test, and associated MAD, are compared </w:t>
                  </w:r>
                  <w:r w:rsidR="007C40A7" w:rsidRPr="00796104">
                    <w:rPr>
                      <w:color w:val="000000"/>
                      <w:lang w:val="en-US"/>
                    </w:rPr>
                    <w:t xml:space="preserve">between </w:t>
                  </w:r>
                  <w:r w:rsidRPr="00796104">
                    <w:rPr>
                      <w:color w:val="000000"/>
                      <w:lang w:val="en-US"/>
                    </w:rPr>
                    <w:t xml:space="preserve">two categories where k-1 samples are extracted from chi-square distributions and the last </w:t>
                  </w:r>
                  <w:r w:rsidR="00B22642" w:rsidRPr="00796104">
                    <w:rPr>
                      <w:color w:val="000000"/>
                      <w:lang w:val="en-US"/>
                    </w:rPr>
                    <w:t>sample</w:t>
                  </w:r>
                  <w:r w:rsidRPr="00796104">
                    <w:rPr>
                      <w:color w:val="000000"/>
                      <w:lang w:val="en-US"/>
                    </w:rPr>
                    <w:t xml:space="preserve"> </w:t>
                  </w:r>
                  <w:r w:rsidR="006F47A2" w:rsidRPr="00796104">
                    <w:rPr>
                      <w:color w:val="000000"/>
                      <w:lang w:val="en-US"/>
                    </w:rPr>
                    <w:t>from a</w:t>
                  </w:r>
                  <w:r w:rsidRPr="00796104">
                    <w:rPr>
                      <w:color w:val="000000"/>
                      <w:lang w:val="en-US"/>
                    </w:rPr>
                    <w:t xml:space="preserve"> normal left-skewed distribution</w:t>
                  </w:r>
                  <w:r w:rsidR="006F47A2" w:rsidRPr="00796104">
                    <w:rPr>
                      <w:color w:val="000000"/>
                      <w:lang w:val="en-US"/>
                    </w:rPr>
                    <w:t xml:space="preserve">. In both categories, variances are unequal and sample sizes are </w:t>
                  </w:r>
                  <w:r w:rsidRPr="00796104">
                    <w:rPr>
                      <w:color w:val="000000"/>
                      <w:lang w:val="en-US"/>
                    </w:rPr>
                    <w:t xml:space="preserve">unequal (with negative correlation between </w:t>
                  </w:r>
                  <w:r w:rsidR="006F47A2" w:rsidRPr="00796104">
                    <w:rPr>
                      <w:i/>
                      <w:color w:val="000000"/>
                      <w:lang w:val="en-US"/>
                    </w:rPr>
                    <w:t>n</w:t>
                  </w:r>
                  <w:r w:rsidR="00F4252C" w:rsidRPr="00796104">
                    <w:rPr>
                      <w:i/>
                      <w:color w:val="000000"/>
                      <w:lang w:val="en-US"/>
                    </w:rPr>
                    <w:t>s</w:t>
                  </w:r>
                  <w:r w:rsidRPr="00796104">
                    <w:rPr>
                      <w:color w:val="000000"/>
                      <w:lang w:val="en-US"/>
                    </w:rPr>
                    <w:t xml:space="preserve"> and </w:t>
                  </w:r>
                  <w:r w:rsidRPr="00796104">
                    <w:rPr>
                      <w:i/>
                      <w:color w:val="000000"/>
                      <w:lang w:val="en-US"/>
                    </w:rPr>
                    <w:t>SD</w:t>
                  </w:r>
                  <w:r w:rsidR="00F4252C" w:rsidRPr="00796104">
                    <w:rPr>
                      <w:i/>
                      <w:color w:val="000000"/>
                      <w:lang w:val="en-US"/>
                    </w:rPr>
                    <w:t>s</w:t>
                  </w:r>
                  <w:r w:rsidRPr="00796104">
                    <w:rPr>
                      <w:color w:val="000000"/>
                      <w:lang w:val="en-US"/>
                    </w:rPr>
                    <w:t xml:space="preserve">; category 1) </w:t>
                  </w:r>
                  <w:r w:rsidR="007C40A7" w:rsidRPr="00796104">
                    <w:rPr>
                      <w:color w:val="000000"/>
                      <w:lang w:val="en-US"/>
                    </w:rPr>
                    <w:t>or equal</w:t>
                  </w:r>
                  <w:r w:rsidRPr="00796104">
                    <w:rPr>
                      <w:color w:val="000000"/>
                      <w:lang w:val="en-US"/>
                    </w:rPr>
                    <w:t xml:space="preserve"> (category 2).</w:t>
                  </w:r>
                </w:p>
              </w:tc>
            </w:tr>
          </w:tbl>
          <w:p w14:paraId="501A72A7" w14:textId="77777777" w:rsidR="008E14A8" w:rsidRPr="00796104" w:rsidRDefault="008E14A8" w:rsidP="002048B7">
            <w:pPr>
              <w:spacing w:after="0" w:line="480" w:lineRule="auto"/>
              <w:rPr>
                <w:rFonts w:ascii="Times New Roman" w:hAnsi="Times New Roman"/>
                <w:color w:val="000000"/>
                <w:sz w:val="24"/>
                <w:szCs w:val="24"/>
                <w:lang w:val="en-GB" w:eastAsia="fr-BE"/>
              </w:rPr>
            </w:pPr>
          </w:p>
        </w:tc>
      </w:tr>
    </w:tbl>
    <w:p w14:paraId="11AE3348" w14:textId="77777777" w:rsidR="0009234E" w:rsidRPr="00796104" w:rsidRDefault="0009234E" w:rsidP="002048B7">
      <w:pPr>
        <w:pStyle w:val="Titre3"/>
        <w:spacing w:before="0" w:line="480" w:lineRule="auto"/>
        <w:ind w:firstLine="709"/>
        <w:rPr>
          <w:rFonts w:ascii="Times New Roman" w:hAnsi="Times New Roman"/>
          <w:color w:val="000000"/>
          <w:lang w:val="en-US"/>
        </w:rPr>
        <w:sectPr w:rsidR="0009234E" w:rsidRPr="00796104" w:rsidSect="0009234E">
          <w:endnotePr>
            <w:numFmt w:val="decimal"/>
          </w:endnotePr>
          <w:pgSz w:w="16838" w:h="11906" w:orient="landscape"/>
          <w:pgMar w:top="1418" w:right="1418" w:bottom="1418" w:left="1418" w:header="709" w:footer="709" w:gutter="0"/>
          <w:cols w:space="708"/>
          <w:titlePg/>
          <w:docGrid w:linePitch="360"/>
        </w:sectPr>
      </w:pPr>
    </w:p>
    <w:p w14:paraId="41A9F873" w14:textId="77777777" w:rsidR="000F75EA" w:rsidRPr="00796104" w:rsidRDefault="003B26B8" w:rsidP="000F75EA">
      <w:pPr>
        <w:pStyle w:val="Titre3"/>
        <w:spacing w:before="0" w:line="480" w:lineRule="auto"/>
        <w:ind w:firstLine="709"/>
        <w:rPr>
          <w:rFonts w:ascii="Times New Roman" w:hAnsi="Times New Roman"/>
          <w:color w:val="000000"/>
          <w:lang w:val="en-US"/>
        </w:rPr>
      </w:pPr>
      <w:r w:rsidRPr="00796104">
        <w:rPr>
          <w:rFonts w:ascii="Times New Roman" w:hAnsi="Times New Roman"/>
          <w:color w:val="000000"/>
          <w:lang w:val="en-US"/>
        </w:rPr>
        <w:lastRenderedPageBreak/>
        <w:t>In sum, t</w:t>
      </w:r>
      <w:r w:rsidR="00340BC0" w:rsidRPr="00796104">
        <w:rPr>
          <w:rFonts w:ascii="Times New Roman" w:hAnsi="Times New Roman"/>
          <w:color w:val="000000"/>
          <w:lang w:val="en-US"/>
        </w:rPr>
        <w:t>aking all our simulations</w:t>
      </w:r>
      <w:r w:rsidR="00340BC0" w:rsidRPr="00796104">
        <w:rPr>
          <w:rFonts w:ascii="Times New Roman" w:hAnsi="Times New Roman"/>
          <w:vertAlign w:val="superscript"/>
        </w:rPr>
        <w:endnoteReference w:id="3"/>
      </w:r>
      <w:r w:rsidR="00340BC0" w:rsidRPr="00796104">
        <w:rPr>
          <w:rFonts w:ascii="Times New Roman" w:hAnsi="Times New Roman"/>
          <w:color w:val="000000"/>
          <w:lang w:val="en-US"/>
        </w:rPr>
        <w:t xml:space="preserve"> into account</w:t>
      </w:r>
      <w:r w:rsidR="007C40A7" w:rsidRPr="00796104">
        <w:rPr>
          <w:rFonts w:ascii="Times New Roman" w:hAnsi="Times New Roman"/>
          <w:color w:val="000000"/>
          <w:lang w:val="en-US"/>
        </w:rPr>
        <w:t>, we can draw the following conclusions</w:t>
      </w:r>
      <w:r w:rsidR="00340BC0" w:rsidRPr="00796104">
        <w:rPr>
          <w:rFonts w:ascii="Times New Roman" w:hAnsi="Times New Roman"/>
          <w:color w:val="000000"/>
          <w:lang w:val="en-US"/>
        </w:rPr>
        <w:t xml:space="preserve"> for </w:t>
      </w:r>
      <w:r w:rsidR="007C40A7" w:rsidRPr="00796104">
        <w:rPr>
          <w:rFonts w:ascii="Times New Roman" w:hAnsi="Times New Roman"/>
          <w:color w:val="000000"/>
          <w:lang w:val="en-US"/>
        </w:rPr>
        <w:t xml:space="preserve">the </w:t>
      </w:r>
      <w:r w:rsidR="00340BC0" w:rsidRPr="00796104">
        <w:rPr>
          <w:rFonts w:ascii="Times New Roman" w:hAnsi="Times New Roman"/>
          <w:color w:val="000000"/>
          <w:lang w:val="en-US"/>
        </w:rPr>
        <w:t>Type I error</w:t>
      </w:r>
      <w:r w:rsidR="007C40A7" w:rsidRPr="00796104">
        <w:rPr>
          <w:rFonts w:ascii="Times New Roman" w:hAnsi="Times New Roman"/>
          <w:color w:val="000000"/>
          <w:lang w:val="en-US"/>
        </w:rPr>
        <w:t xml:space="preserve"> rate</w:t>
      </w:r>
      <w:r w:rsidR="00340BC0" w:rsidRPr="00796104">
        <w:rPr>
          <w:rFonts w:ascii="Times New Roman" w:hAnsi="Times New Roman"/>
          <w:color w:val="000000"/>
          <w:lang w:val="en-US"/>
        </w:rPr>
        <w:t xml:space="preserve">: </w:t>
      </w:r>
    </w:p>
    <w:p w14:paraId="0C9834FA" w14:textId="1FAE0E6F" w:rsidR="000F75EA" w:rsidRPr="00796104" w:rsidRDefault="000F75EA" w:rsidP="000F75EA">
      <w:pPr>
        <w:pStyle w:val="Titre3"/>
        <w:spacing w:before="0" w:line="480" w:lineRule="auto"/>
        <w:ind w:firstLine="709"/>
        <w:rPr>
          <w:rFonts w:ascii="Times New Roman" w:hAnsi="Times New Roman"/>
          <w:color w:val="000000"/>
          <w:lang w:val="en-US"/>
        </w:rPr>
      </w:pPr>
      <w:r w:rsidRPr="00796104">
        <w:rPr>
          <w:rFonts w:ascii="Times New Roman" w:hAnsi="Times New Roman"/>
          <w:color w:val="000000"/>
          <w:lang w:val="en-US"/>
        </w:rPr>
        <w:t xml:space="preserve">1) </w:t>
      </w:r>
      <w:r w:rsidR="00340BC0" w:rsidRPr="00796104">
        <w:rPr>
          <w:rFonts w:ascii="Times New Roman" w:hAnsi="Times New Roman"/>
          <w:color w:val="000000"/>
          <w:lang w:val="en-US"/>
        </w:rPr>
        <w:t xml:space="preserve">With departure </w:t>
      </w:r>
      <w:r w:rsidR="003B26B8" w:rsidRPr="00796104">
        <w:rPr>
          <w:rFonts w:ascii="Times New Roman" w:hAnsi="Times New Roman"/>
          <w:color w:val="000000"/>
          <w:lang w:val="en-US"/>
        </w:rPr>
        <w:t>from</w:t>
      </w:r>
      <w:r w:rsidR="00340BC0" w:rsidRPr="00796104">
        <w:rPr>
          <w:rFonts w:ascii="Times New Roman" w:hAnsi="Times New Roman"/>
          <w:color w:val="000000"/>
          <w:lang w:val="en-US"/>
        </w:rPr>
        <w:t xml:space="preserve"> normality</w:t>
      </w:r>
      <w:r w:rsidR="006C7B7A" w:rsidRPr="00796104">
        <w:rPr>
          <w:rFonts w:ascii="Times New Roman" w:hAnsi="Times New Roman"/>
          <w:color w:val="000000"/>
          <w:lang w:val="en-US"/>
        </w:rPr>
        <w:t xml:space="preserve"> but</w:t>
      </w:r>
      <w:r w:rsidR="00340BC0" w:rsidRPr="00796104">
        <w:rPr>
          <w:rFonts w:ascii="Times New Roman" w:hAnsi="Times New Roman"/>
          <w:color w:val="000000"/>
          <w:lang w:val="en-US"/>
        </w:rPr>
        <w:t xml:space="preserve"> </w:t>
      </w:r>
      <w:r w:rsidR="009D12A5" w:rsidRPr="00796104">
        <w:rPr>
          <w:rFonts w:ascii="Times New Roman" w:hAnsi="Times New Roman"/>
          <w:color w:val="000000"/>
          <w:lang w:val="en-US"/>
        </w:rPr>
        <w:t>homoscedasticity</w:t>
      </w:r>
      <w:r w:rsidR="00340BC0" w:rsidRPr="00796104">
        <w:rPr>
          <w:rFonts w:ascii="Times New Roman" w:hAnsi="Times New Roman"/>
          <w:color w:val="000000"/>
          <w:lang w:val="en-US"/>
        </w:rPr>
        <w:t xml:space="preserve">, the </w:t>
      </w:r>
      <w:r w:rsidR="00340BC0" w:rsidRPr="00796104">
        <w:rPr>
          <w:rFonts w:ascii="Times New Roman" w:hAnsi="Times New Roman"/>
          <w:i/>
          <w:color w:val="000000"/>
          <w:lang w:val="en-US"/>
        </w:rPr>
        <w:t>F</w:t>
      </w:r>
      <w:r w:rsidR="00340BC0" w:rsidRPr="00796104">
        <w:rPr>
          <w:rFonts w:ascii="Times New Roman" w:hAnsi="Times New Roman"/>
          <w:color w:val="000000"/>
          <w:lang w:val="en-US"/>
        </w:rPr>
        <w:t>-test remains acceptable</w:t>
      </w:r>
      <w:r w:rsidR="008F21CC" w:rsidRPr="00796104">
        <w:rPr>
          <w:rFonts w:ascii="Times New Roman" w:hAnsi="Times New Roman"/>
          <w:color w:val="000000"/>
          <w:lang w:val="en-US"/>
        </w:rPr>
        <w:t xml:space="preserve"> with at least 20 subjects per group</w:t>
      </w:r>
      <w:r w:rsidR="00A53DDE" w:rsidRPr="00796104">
        <w:rPr>
          <w:rFonts w:ascii="Times New Roman" w:hAnsi="Times New Roman"/>
          <w:color w:val="000000"/>
          <w:lang w:val="en-US"/>
        </w:rPr>
        <w:t xml:space="preserve">, </w:t>
      </w:r>
      <w:r w:rsidR="00340BC0" w:rsidRPr="00796104">
        <w:rPr>
          <w:rFonts w:ascii="Times New Roman" w:hAnsi="Times New Roman"/>
          <w:color w:val="000000"/>
          <w:lang w:val="en-US"/>
        </w:rPr>
        <w:t>following Bradley</w:t>
      </w:r>
      <w:r w:rsidR="00A53DDE" w:rsidRPr="00796104">
        <w:rPr>
          <w:rFonts w:ascii="Times New Roman" w:hAnsi="Times New Roman"/>
          <w:color w:val="000000"/>
          <w:lang w:val="en-US"/>
        </w:rPr>
        <w:t xml:space="preserve"> (1978)</w:t>
      </w:r>
      <w:r w:rsidR="00340BC0" w:rsidRPr="00796104">
        <w:rPr>
          <w:rFonts w:ascii="Times New Roman" w:hAnsi="Times New Roman"/>
          <w:color w:val="000000"/>
          <w:lang w:val="en-US"/>
        </w:rPr>
        <w:t xml:space="preserve">’s acceptable interval of </w:t>
      </w:r>
      <w:r w:rsidR="007C40A7" w:rsidRPr="00796104">
        <w:rPr>
          <w:rFonts w:ascii="Times New Roman" w:hAnsi="Times New Roman"/>
          <w:color w:val="000000"/>
          <w:lang w:val="en-US"/>
        </w:rPr>
        <w:t xml:space="preserve">an error rate between </w:t>
      </w:r>
      <w:r w:rsidR="00340BC0" w:rsidRPr="00796104">
        <w:rPr>
          <w:rFonts w:ascii="Times New Roman" w:hAnsi="Times New Roman"/>
          <w:color w:val="000000"/>
          <w:lang w:val="en-US"/>
        </w:rPr>
        <w:t>025 to .075</w:t>
      </w:r>
      <w:r w:rsidR="007C40A7" w:rsidRPr="00796104">
        <w:rPr>
          <w:rFonts w:ascii="Times New Roman" w:hAnsi="Times New Roman"/>
          <w:color w:val="000000"/>
          <w:lang w:val="en-US"/>
        </w:rPr>
        <w:t xml:space="preserve"> when the alpha is set to 0.05</w:t>
      </w:r>
      <w:r w:rsidR="00A53DDE" w:rsidRPr="00796104">
        <w:rPr>
          <w:rFonts w:ascii="Times New Roman" w:hAnsi="Times New Roman"/>
          <w:color w:val="000000"/>
          <w:lang w:val="en-US"/>
        </w:rPr>
        <w:t>.</w:t>
      </w:r>
    </w:p>
    <w:p w14:paraId="382CA262" w14:textId="2272D204" w:rsidR="000F75EA" w:rsidRPr="00796104" w:rsidRDefault="000F75EA" w:rsidP="000F75EA">
      <w:pPr>
        <w:pStyle w:val="Titre3"/>
        <w:spacing w:before="0" w:line="480" w:lineRule="auto"/>
        <w:ind w:firstLine="709"/>
        <w:rPr>
          <w:rFonts w:ascii="Times New Roman" w:hAnsi="Times New Roman"/>
          <w:color w:val="000000"/>
          <w:lang w:val="en-US"/>
        </w:rPr>
      </w:pPr>
      <w:r w:rsidRPr="00796104">
        <w:rPr>
          <w:rFonts w:ascii="Times New Roman" w:hAnsi="Times New Roman"/>
          <w:color w:val="000000"/>
          <w:lang w:val="en-US"/>
        </w:rPr>
        <w:t xml:space="preserve">2) </w:t>
      </w:r>
      <w:r w:rsidR="009D12A5" w:rsidRPr="00796104">
        <w:rPr>
          <w:rFonts w:ascii="Times New Roman" w:hAnsi="Times New Roman"/>
          <w:color w:val="000000"/>
          <w:lang w:val="en-US"/>
        </w:rPr>
        <w:t xml:space="preserve">As soon as there is heteroscedasticity, regardless of normality, </w:t>
      </w:r>
      <w:r w:rsidR="007C40A7" w:rsidRPr="00796104">
        <w:rPr>
          <w:rFonts w:ascii="Times New Roman" w:hAnsi="Times New Roman"/>
          <w:color w:val="000000"/>
          <w:lang w:val="en-US"/>
        </w:rPr>
        <w:t xml:space="preserve">the </w:t>
      </w:r>
      <w:r w:rsidR="009D12A5" w:rsidRPr="00796104">
        <w:rPr>
          <w:rFonts w:ascii="Times New Roman" w:hAnsi="Times New Roman"/>
          <w:color w:val="000000"/>
          <w:lang w:val="en-US"/>
        </w:rPr>
        <w:t xml:space="preserve">Type I error </w:t>
      </w:r>
      <w:r w:rsidR="007C40A7" w:rsidRPr="00796104">
        <w:rPr>
          <w:rFonts w:ascii="Times New Roman" w:hAnsi="Times New Roman"/>
          <w:color w:val="000000"/>
          <w:lang w:val="en-US"/>
        </w:rPr>
        <w:t xml:space="preserve">rate </w:t>
      </w:r>
      <w:r w:rsidR="0088596E" w:rsidRPr="00796104">
        <w:rPr>
          <w:rFonts w:ascii="Times New Roman" w:hAnsi="Times New Roman"/>
          <w:color w:val="000000"/>
          <w:lang w:val="en-US"/>
        </w:rPr>
        <w:t xml:space="preserve">of </w:t>
      </w:r>
      <w:r w:rsidR="006C7B7A" w:rsidRPr="00796104">
        <w:rPr>
          <w:rFonts w:ascii="Times New Roman" w:hAnsi="Times New Roman"/>
          <w:color w:val="000000"/>
          <w:lang w:val="en-US"/>
        </w:rPr>
        <w:t xml:space="preserve">the </w:t>
      </w:r>
      <w:r w:rsidR="006C7B7A" w:rsidRPr="00796104">
        <w:rPr>
          <w:rFonts w:ascii="Times New Roman" w:hAnsi="Times New Roman"/>
          <w:i/>
          <w:color w:val="000000"/>
          <w:lang w:val="en-US"/>
        </w:rPr>
        <w:t>F</w:t>
      </w:r>
      <w:r w:rsidR="006C7B7A" w:rsidRPr="00796104">
        <w:rPr>
          <w:rFonts w:ascii="Times New Roman" w:hAnsi="Times New Roman"/>
          <w:color w:val="000000"/>
          <w:lang w:val="en-US"/>
        </w:rPr>
        <w:t xml:space="preserve">-test and </w:t>
      </w:r>
      <w:r w:rsidR="006C7B7A" w:rsidRPr="00796104">
        <w:rPr>
          <w:rFonts w:ascii="Times New Roman" w:hAnsi="Times New Roman"/>
          <w:i/>
          <w:color w:val="000000"/>
          <w:lang w:val="en-US"/>
        </w:rPr>
        <w:t>F*</w:t>
      </w:r>
      <w:r w:rsidR="006C7B7A" w:rsidRPr="00796104">
        <w:rPr>
          <w:rFonts w:ascii="Times New Roman" w:hAnsi="Times New Roman"/>
          <w:color w:val="000000"/>
          <w:lang w:val="en-US"/>
        </w:rPr>
        <w:t xml:space="preserve">-test </w:t>
      </w:r>
      <w:r w:rsidR="009D12A5" w:rsidRPr="00796104">
        <w:rPr>
          <w:rFonts w:ascii="Times New Roman" w:hAnsi="Times New Roman"/>
          <w:color w:val="000000"/>
          <w:lang w:val="en-US"/>
        </w:rPr>
        <w:t xml:space="preserve">will commonly </w:t>
      </w:r>
      <w:r w:rsidR="007C40A7" w:rsidRPr="00796104">
        <w:rPr>
          <w:rFonts w:ascii="Times New Roman" w:hAnsi="Times New Roman"/>
          <w:color w:val="000000"/>
          <w:lang w:val="en-US"/>
        </w:rPr>
        <w:t xml:space="preserve">fall </w:t>
      </w:r>
      <w:r w:rsidR="009D12A5" w:rsidRPr="00796104">
        <w:rPr>
          <w:rFonts w:ascii="Times New Roman" w:hAnsi="Times New Roman"/>
          <w:color w:val="000000"/>
          <w:lang w:val="en-US"/>
        </w:rPr>
        <w:t>out</w:t>
      </w:r>
      <w:r w:rsidR="007C40A7" w:rsidRPr="00796104">
        <w:rPr>
          <w:rFonts w:ascii="Times New Roman" w:hAnsi="Times New Roman"/>
          <w:color w:val="000000"/>
          <w:lang w:val="en-US"/>
        </w:rPr>
        <w:t>side</w:t>
      </w:r>
      <w:r w:rsidR="009D12A5" w:rsidRPr="00796104">
        <w:rPr>
          <w:rFonts w:ascii="Times New Roman" w:hAnsi="Times New Roman"/>
          <w:color w:val="000000"/>
          <w:lang w:val="en-US"/>
        </w:rPr>
        <w:t xml:space="preserve"> of Bradley’s interval</w:t>
      </w:r>
      <w:r w:rsidR="0088596E" w:rsidRPr="00796104">
        <w:rPr>
          <w:rFonts w:ascii="Times New Roman" w:hAnsi="Times New Roman"/>
          <w:color w:val="000000"/>
          <w:lang w:val="en-US"/>
        </w:rPr>
        <w:t xml:space="preserve">, even with big sample sizes. The Type I error rate of the </w:t>
      </w:r>
      <w:r w:rsidR="0088596E" w:rsidRPr="00796104">
        <w:rPr>
          <w:rFonts w:ascii="Times New Roman" w:hAnsi="Times New Roman"/>
          <w:i/>
          <w:color w:val="000000"/>
          <w:lang w:val="en-US"/>
        </w:rPr>
        <w:t>W</w:t>
      </w:r>
      <w:r w:rsidR="0088596E" w:rsidRPr="00796104">
        <w:rPr>
          <w:rFonts w:ascii="Times New Roman" w:hAnsi="Times New Roman"/>
          <w:color w:val="000000"/>
          <w:lang w:val="en-US"/>
        </w:rPr>
        <w:t xml:space="preserve">-test will generally fall inside </w:t>
      </w:r>
      <w:r w:rsidR="00796104" w:rsidRPr="00796104">
        <w:rPr>
          <w:rFonts w:ascii="Times New Roman" w:hAnsi="Times New Roman"/>
          <w:color w:val="000000"/>
          <w:lang w:val="en-US"/>
        </w:rPr>
        <w:t xml:space="preserve">of </w:t>
      </w:r>
      <w:r w:rsidR="0088596E" w:rsidRPr="00796104">
        <w:rPr>
          <w:rFonts w:ascii="Times New Roman" w:hAnsi="Times New Roman"/>
          <w:color w:val="000000"/>
          <w:lang w:val="en-US"/>
        </w:rPr>
        <w:t xml:space="preserve">the Bradley’s interval </w:t>
      </w:r>
      <w:proofErr w:type="gramStart"/>
      <w:r w:rsidR="0088596E" w:rsidRPr="00796104">
        <w:rPr>
          <w:rFonts w:ascii="Times New Roman" w:hAnsi="Times New Roman"/>
          <w:color w:val="000000"/>
          <w:lang w:val="en-US"/>
        </w:rPr>
        <w:t>as long as</w:t>
      </w:r>
      <w:proofErr w:type="gramEnd"/>
      <w:r w:rsidR="0088596E" w:rsidRPr="00796104">
        <w:rPr>
          <w:rFonts w:ascii="Times New Roman" w:hAnsi="Times New Roman"/>
          <w:color w:val="000000"/>
          <w:lang w:val="en-US"/>
        </w:rPr>
        <w:t xml:space="preserve"> there are at least 20 subjects per groups</w:t>
      </w:r>
      <w:r w:rsidR="007C40A7" w:rsidRPr="00796104">
        <w:rPr>
          <w:rFonts w:ascii="Times New Roman" w:hAnsi="Times New Roman"/>
          <w:color w:val="000000"/>
          <w:lang w:val="en-US"/>
        </w:rPr>
        <w:t>,</w:t>
      </w:r>
      <w:r w:rsidR="009D12A5" w:rsidRPr="00796104">
        <w:rPr>
          <w:rFonts w:ascii="Times New Roman" w:hAnsi="Times New Roman"/>
          <w:color w:val="000000"/>
          <w:lang w:val="en-US"/>
        </w:rPr>
        <w:t xml:space="preserve"> </w:t>
      </w:r>
      <w:r w:rsidR="0088596E" w:rsidRPr="00796104">
        <w:rPr>
          <w:rFonts w:ascii="Times New Roman" w:hAnsi="Times New Roman"/>
          <w:color w:val="000000"/>
          <w:lang w:val="en-US"/>
        </w:rPr>
        <w:t>except when distribution</w:t>
      </w:r>
      <w:r w:rsidR="000E5108">
        <w:rPr>
          <w:rFonts w:ascii="Times New Roman" w:hAnsi="Times New Roman"/>
          <w:color w:val="000000"/>
          <w:lang w:val="en-US"/>
        </w:rPr>
        <w:t>s</w:t>
      </w:r>
      <w:r w:rsidR="0088596E" w:rsidRPr="00796104">
        <w:rPr>
          <w:rFonts w:ascii="Times New Roman" w:hAnsi="Times New Roman"/>
          <w:color w:val="000000"/>
          <w:lang w:val="en-US"/>
        </w:rPr>
        <w:t xml:space="preserve"> are highly skewed, as discussed in the next point</w:t>
      </w:r>
      <w:r w:rsidR="008F32EA" w:rsidRPr="00796104">
        <w:rPr>
          <w:rFonts w:ascii="Times New Roman" w:hAnsi="Times New Roman"/>
          <w:color w:val="000000"/>
          <w:lang w:val="en-US"/>
        </w:rPr>
        <w:t xml:space="preserve">. </w:t>
      </w:r>
    </w:p>
    <w:p w14:paraId="20455051" w14:textId="7CEDB45D" w:rsidR="009D12A5" w:rsidRPr="00796104" w:rsidRDefault="000F75EA" w:rsidP="000F75EA">
      <w:pPr>
        <w:pStyle w:val="Titre3"/>
        <w:spacing w:before="0" w:line="480" w:lineRule="auto"/>
        <w:ind w:firstLine="709"/>
        <w:rPr>
          <w:rFonts w:ascii="Times New Roman" w:hAnsi="Times New Roman"/>
          <w:color w:val="000000"/>
          <w:lang w:val="en-US"/>
        </w:rPr>
      </w:pPr>
      <w:r w:rsidRPr="00796104">
        <w:rPr>
          <w:rFonts w:ascii="Times New Roman" w:hAnsi="Times New Roman"/>
          <w:color w:val="000000"/>
          <w:lang w:val="en-US"/>
        </w:rPr>
        <w:t xml:space="preserve">3) </w:t>
      </w:r>
      <w:r w:rsidR="008F21CC" w:rsidRPr="00796104">
        <w:rPr>
          <w:rFonts w:ascii="Times New Roman" w:hAnsi="Times New Roman"/>
          <w:color w:val="000000"/>
          <w:lang w:val="en-US"/>
        </w:rPr>
        <w:t>For highly skewed distributions</w:t>
      </w:r>
      <w:r w:rsidR="008F32EA" w:rsidRPr="00796104">
        <w:rPr>
          <w:rFonts w:ascii="Times New Roman" w:hAnsi="Times New Roman"/>
          <w:color w:val="000000"/>
          <w:lang w:val="en-US"/>
        </w:rPr>
        <w:t xml:space="preserve">, </w:t>
      </w:r>
      <w:r w:rsidR="00220871" w:rsidRPr="00796104">
        <w:rPr>
          <w:rFonts w:ascii="Times New Roman" w:hAnsi="Times New Roman"/>
          <w:color w:val="000000"/>
          <w:lang w:val="en-US"/>
        </w:rPr>
        <w:t xml:space="preserve">which are </w:t>
      </w:r>
      <w:r w:rsidR="008F32EA" w:rsidRPr="00796104">
        <w:rPr>
          <w:rFonts w:ascii="Times New Roman" w:hAnsi="Times New Roman"/>
          <w:color w:val="000000"/>
          <w:lang w:val="en-US"/>
        </w:rPr>
        <w:t xml:space="preserve">easily detectable </w:t>
      </w:r>
      <w:r w:rsidR="00220871" w:rsidRPr="00796104">
        <w:rPr>
          <w:rFonts w:ascii="Times New Roman" w:hAnsi="Times New Roman"/>
          <w:color w:val="000000"/>
          <w:lang w:val="en-US"/>
        </w:rPr>
        <w:t xml:space="preserve">based on </w:t>
      </w:r>
      <w:r w:rsidR="008F32EA" w:rsidRPr="00796104">
        <w:rPr>
          <w:rFonts w:ascii="Times New Roman" w:hAnsi="Times New Roman"/>
          <w:color w:val="000000"/>
          <w:lang w:val="en-US"/>
        </w:rPr>
        <w:t>a Shapiro-Wilk test</w:t>
      </w:r>
      <w:r w:rsidR="008F21CC" w:rsidRPr="00796104">
        <w:rPr>
          <w:rFonts w:ascii="Times New Roman" w:hAnsi="Times New Roman"/>
          <w:color w:val="000000"/>
          <w:lang w:val="en-US"/>
        </w:rPr>
        <w:t xml:space="preserve">, the </w:t>
      </w:r>
      <w:r w:rsidR="008F21CC" w:rsidRPr="00796104">
        <w:rPr>
          <w:rFonts w:ascii="Times New Roman" w:hAnsi="Times New Roman"/>
          <w:i/>
          <w:color w:val="000000"/>
          <w:lang w:val="en-US"/>
        </w:rPr>
        <w:t>W</w:t>
      </w:r>
      <w:r w:rsidR="008F21CC" w:rsidRPr="00796104">
        <w:rPr>
          <w:rFonts w:ascii="Times New Roman" w:hAnsi="Times New Roman"/>
          <w:color w:val="000000"/>
          <w:lang w:val="en-US"/>
        </w:rPr>
        <w:t xml:space="preserve">-test is the best </w:t>
      </w:r>
      <w:r w:rsidR="00514C05" w:rsidRPr="00796104">
        <w:rPr>
          <w:rFonts w:ascii="Times New Roman" w:hAnsi="Times New Roman"/>
          <w:color w:val="000000"/>
          <w:lang w:val="en-US"/>
        </w:rPr>
        <w:t>choice,</w:t>
      </w:r>
      <w:r w:rsidR="008F21CC" w:rsidRPr="00796104">
        <w:rPr>
          <w:rFonts w:ascii="Times New Roman" w:hAnsi="Times New Roman"/>
          <w:color w:val="000000"/>
          <w:lang w:val="en-US"/>
        </w:rPr>
        <w:t xml:space="preserve"> but </w:t>
      </w:r>
      <w:r w:rsidR="00220871" w:rsidRPr="00796104">
        <w:rPr>
          <w:rFonts w:ascii="Times New Roman" w:hAnsi="Times New Roman"/>
          <w:color w:val="000000"/>
          <w:lang w:val="en-US"/>
        </w:rPr>
        <w:t xml:space="preserve">one needs to collect </w:t>
      </w:r>
      <w:r w:rsidR="008F21CC" w:rsidRPr="00796104">
        <w:rPr>
          <w:rFonts w:ascii="Times New Roman" w:hAnsi="Times New Roman"/>
          <w:color w:val="000000"/>
          <w:lang w:val="en-US"/>
        </w:rPr>
        <w:t xml:space="preserve">at least 50 subjects per group to </w:t>
      </w:r>
      <w:r w:rsidR="00220871" w:rsidRPr="00796104">
        <w:rPr>
          <w:rFonts w:ascii="Times New Roman" w:hAnsi="Times New Roman"/>
          <w:color w:val="000000"/>
          <w:lang w:val="en-US"/>
        </w:rPr>
        <w:t xml:space="preserve">guarantee a Type 1 error rate that falls </w:t>
      </w:r>
      <w:r w:rsidR="008F21CC" w:rsidRPr="00796104">
        <w:rPr>
          <w:rFonts w:ascii="Times New Roman" w:hAnsi="Times New Roman"/>
          <w:color w:val="000000"/>
          <w:lang w:val="en-US"/>
        </w:rPr>
        <w:t xml:space="preserve">within Bradley’s interval. </w:t>
      </w:r>
      <w:r w:rsidR="002C566C" w:rsidRPr="00796104">
        <w:rPr>
          <w:rFonts w:ascii="Times New Roman" w:hAnsi="Times New Roman"/>
          <w:color w:val="000000"/>
          <w:lang w:val="en-US"/>
        </w:rPr>
        <w:t xml:space="preserve">With less than 50 subjects per group, other options such as non-parametric approaches (see, e.g., Leys &amp; Schumann, 2010) </w:t>
      </w:r>
      <w:r w:rsidR="00220871" w:rsidRPr="00796104">
        <w:rPr>
          <w:rFonts w:ascii="Times New Roman" w:hAnsi="Times New Roman"/>
          <w:color w:val="000000"/>
          <w:lang w:val="en-US"/>
        </w:rPr>
        <w:t>are</w:t>
      </w:r>
      <w:r w:rsidR="002C566C" w:rsidRPr="00796104">
        <w:rPr>
          <w:rFonts w:ascii="Times New Roman" w:hAnsi="Times New Roman"/>
          <w:color w:val="000000"/>
          <w:lang w:val="en-US"/>
        </w:rPr>
        <w:t xml:space="preserve"> advised. </w:t>
      </w:r>
    </w:p>
    <w:p w14:paraId="1E270134" w14:textId="7148A537" w:rsidR="008E14A8" w:rsidRPr="00796104" w:rsidRDefault="00220871" w:rsidP="002048B7">
      <w:pPr>
        <w:pStyle w:val="Titre2"/>
        <w:rPr>
          <w:b/>
          <w:szCs w:val="24"/>
          <w:lang w:val="en-US"/>
        </w:rPr>
      </w:pPr>
      <w:r w:rsidRPr="00796104">
        <w:rPr>
          <w:b/>
          <w:bCs/>
          <w:szCs w:val="24"/>
          <w:lang w:val="en-US"/>
        </w:rPr>
        <w:t>Statistical p</w:t>
      </w:r>
      <w:r w:rsidR="008E14A8" w:rsidRPr="00796104">
        <w:rPr>
          <w:b/>
          <w:bCs/>
          <w:szCs w:val="24"/>
          <w:lang w:val="en-US"/>
        </w:rPr>
        <w:t xml:space="preserve">ower for the </w:t>
      </w:r>
      <w:r w:rsidR="008E14A8" w:rsidRPr="00796104">
        <w:rPr>
          <w:b/>
          <w:i/>
          <w:szCs w:val="24"/>
          <w:lang w:val="en-US"/>
        </w:rPr>
        <w:t>F</w:t>
      </w:r>
      <w:r w:rsidR="008E14A8" w:rsidRPr="00796104">
        <w:rPr>
          <w:b/>
          <w:szCs w:val="24"/>
          <w:lang w:val="en-US"/>
        </w:rPr>
        <w:t xml:space="preserve">-test, </w:t>
      </w:r>
      <w:r w:rsidR="008E14A8" w:rsidRPr="00796104">
        <w:rPr>
          <w:b/>
          <w:i/>
          <w:szCs w:val="24"/>
          <w:lang w:val="en-US"/>
        </w:rPr>
        <w:t>W</w:t>
      </w:r>
      <w:r w:rsidR="008E14A8" w:rsidRPr="00796104">
        <w:rPr>
          <w:b/>
          <w:szCs w:val="24"/>
          <w:lang w:val="en-US"/>
        </w:rPr>
        <w:t xml:space="preserve">-test, and </w:t>
      </w:r>
      <w:r w:rsidR="008E14A8" w:rsidRPr="00796104">
        <w:rPr>
          <w:b/>
          <w:i/>
          <w:szCs w:val="24"/>
          <w:lang w:val="en-US"/>
        </w:rPr>
        <w:t>F*</w:t>
      </w:r>
      <w:r w:rsidR="008E14A8" w:rsidRPr="00796104">
        <w:rPr>
          <w:b/>
          <w:szCs w:val="24"/>
          <w:lang w:val="en-US"/>
        </w:rPr>
        <w:t>-test</w:t>
      </w:r>
    </w:p>
    <w:p w14:paraId="23E424FF" w14:textId="32331CCA" w:rsidR="0027537D" w:rsidRPr="00796104" w:rsidRDefault="00220871" w:rsidP="00220871">
      <w:pPr>
        <w:spacing w:after="0" w:line="480" w:lineRule="auto"/>
        <w:ind w:firstLine="709"/>
        <w:rPr>
          <w:rFonts w:ascii="Times New Roman" w:hAnsi="Times New Roman"/>
          <w:bCs/>
          <w:color w:val="000000"/>
          <w:sz w:val="24"/>
          <w:szCs w:val="24"/>
          <w:lang w:val="en-US"/>
        </w:rPr>
      </w:pPr>
      <w:r w:rsidRPr="00796104">
        <w:rPr>
          <w:rFonts w:ascii="Times New Roman" w:hAnsi="Times New Roman"/>
          <w:color w:val="000000"/>
          <w:sz w:val="24"/>
          <w:szCs w:val="24"/>
          <w:lang w:val="en-US"/>
        </w:rPr>
        <w:t>In addition to the Type 1 error rate, the statistical power of a test is important to consider. T</w:t>
      </w:r>
      <w:r w:rsidR="009C7D80" w:rsidRPr="00796104">
        <w:rPr>
          <w:rFonts w:ascii="Times New Roman" w:hAnsi="Times New Roman"/>
          <w:color w:val="000000"/>
          <w:sz w:val="24"/>
          <w:szCs w:val="24"/>
          <w:lang w:val="en-US"/>
        </w:rPr>
        <w:t xml:space="preserve">he power </w:t>
      </w:r>
      <w:r w:rsidRPr="00796104">
        <w:rPr>
          <w:rFonts w:ascii="Times New Roman" w:hAnsi="Times New Roman"/>
          <w:color w:val="000000"/>
          <w:sz w:val="24"/>
          <w:szCs w:val="24"/>
          <w:lang w:val="en-US"/>
        </w:rPr>
        <w:t xml:space="preserve">of a test </w:t>
      </w:r>
      <w:r w:rsidR="009C7D80" w:rsidRPr="00796104">
        <w:rPr>
          <w:rFonts w:ascii="Times New Roman" w:hAnsi="Times New Roman"/>
          <w:color w:val="000000"/>
          <w:sz w:val="24"/>
          <w:szCs w:val="24"/>
          <w:lang w:val="en-US"/>
        </w:rPr>
        <w:t xml:space="preserve">is </w:t>
      </w:r>
      <w:r w:rsidRPr="00796104">
        <w:rPr>
          <w:rFonts w:ascii="Times New Roman" w:hAnsi="Times New Roman"/>
          <w:color w:val="000000"/>
          <w:sz w:val="24"/>
          <w:szCs w:val="24"/>
          <w:lang w:val="en-US"/>
        </w:rPr>
        <w:t xml:space="preserve">a </w:t>
      </w:r>
      <w:r w:rsidR="009C7D80" w:rsidRPr="00796104">
        <w:rPr>
          <w:rFonts w:ascii="Times New Roman" w:hAnsi="Times New Roman"/>
          <w:color w:val="000000"/>
          <w:sz w:val="24"/>
          <w:szCs w:val="24"/>
          <w:lang w:val="en-US"/>
        </w:rPr>
        <w:t xml:space="preserve">function of the effect size, the sample size, </w:t>
      </w:r>
      <w:r w:rsidRPr="00796104">
        <w:rPr>
          <w:rFonts w:ascii="Times New Roman" w:hAnsi="Times New Roman"/>
          <w:color w:val="000000"/>
          <w:sz w:val="24"/>
          <w:szCs w:val="24"/>
          <w:lang w:val="en-US"/>
        </w:rPr>
        <w:t xml:space="preserve">and </w:t>
      </w:r>
      <w:r w:rsidR="009C7D80" w:rsidRPr="00796104">
        <w:rPr>
          <w:rFonts w:ascii="Times New Roman" w:hAnsi="Times New Roman"/>
          <w:color w:val="000000"/>
          <w:sz w:val="24"/>
          <w:szCs w:val="24"/>
          <w:lang w:val="en-US"/>
        </w:rPr>
        <w:t xml:space="preserve">the nominal alpha </w:t>
      </w:r>
      <w:r w:rsidRPr="00796104">
        <w:rPr>
          <w:rFonts w:ascii="Times New Roman" w:hAnsi="Times New Roman"/>
          <w:color w:val="000000"/>
          <w:sz w:val="24"/>
          <w:szCs w:val="24"/>
          <w:lang w:val="en-US"/>
        </w:rPr>
        <w:t xml:space="preserve">level </w:t>
      </w:r>
      <w:r w:rsidR="009C7D80" w:rsidRPr="00796104">
        <w:rPr>
          <w:rFonts w:ascii="Times New Roman" w:hAnsi="Times New Roman"/>
          <w:color w:val="000000"/>
          <w:sz w:val="24"/>
          <w:szCs w:val="24"/>
          <w:lang w:val="en-US"/>
        </w:rPr>
        <w:fldChar w:fldCharType="begin"/>
      </w:r>
      <w:r w:rsidR="009C7D80" w:rsidRPr="00796104">
        <w:rPr>
          <w:rFonts w:ascii="Times New Roman" w:hAnsi="Times New Roman"/>
          <w:color w:val="000000"/>
          <w:sz w:val="24"/>
          <w:szCs w:val="24"/>
          <w:lang w:val="en-US"/>
        </w:rPr>
        <w:instrText xml:space="preserve"> ADDIN ZOTERO_ITEM CSL_CITATION {"citationID":"a1qrgeenudd","properties":{"formattedCitation":"(Cohen, 1988)","plainCitation":"(Cohen, 1988)","noteIndex":5},"citationItems":[{"id":23,"uris":["http://zotero.org/users/local/O8jZQl3t/items/LSRQWMQ3"],"uri":["http://zotero.org/users/local/O8jZQl3t/items/LSRQWMQ3"],"itemData":{"id":23,"type":"article-journal","title":"Statistical power analysis for the behavioral sciences . Hilsdale","container-title":"NJ: Lawrence Earlbaum Associates","volume":"2","source":"Google Scholar","author":[{"family":"Cohen","given":"Jacob"}],"issued":{"date-parts":[["1988"]]}}}],"schema":"https://github.com/citation-style-language/schema/raw/master/csl-citation.json"} </w:instrText>
      </w:r>
      <w:r w:rsidR="009C7D80" w:rsidRPr="00796104">
        <w:rPr>
          <w:rFonts w:ascii="Times New Roman" w:hAnsi="Times New Roman"/>
          <w:color w:val="000000"/>
          <w:sz w:val="24"/>
          <w:szCs w:val="24"/>
          <w:lang w:val="en-US"/>
        </w:rPr>
        <w:fldChar w:fldCharType="separate"/>
      </w:r>
      <w:r w:rsidR="009C7D80" w:rsidRPr="00796104">
        <w:rPr>
          <w:rFonts w:ascii="Times New Roman" w:hAnsi="Times New Roman"/>
          <w:color w:val="000000"/>
          <w:sz w:val="24"/>
          <w:szCs w:val="24"/>
          <w:lang w:val="en-US"/>
        </w:rPr>
        <w:t>(Cohen, 1988)</w:t>
      </w:r>
      <w:r w:rsidR="009C7D80" w:rsidRPr="00796104">
        <w:rPr>
          <w:rFonts w:ascii="Times New Roman" w:hAnsi="Times New Roman"/>
          <w:color w:val="000000"/>
          <w:sz w:val="24"/>
          <w:szCs w:val="24"/>
          <w:lang w:val="en-US"/>
        </w:rPr>
        <w:fldChar w:fldCharType="end"/>
      </w:r>
      <w:r w:rsidR="009C7D80"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W</w:t>
      </w:r>
      <w:r w:rsidR="008E14A8" w:rsidRPr="00796104">
        <w:rPr>
          <w:rFonts w:ascii="Times New Roman" w:hAnsi="Times New Roman"/>
          <w:bCs/>
          <w:color w:val="000000"/>
          <w:sz w:val="24"/>
          <w:szCs w:val="24"/>
          <w:lang w:val="en-US"/>
        </w:rPr>
        <w:t>e performed simulations in which we introduced a true effect (the mean = 1 in the last group, mean = 0 in all other groups</w:t>
      </w:r>
      <w:r w:rsidR="008E14A8"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W</w:t>
      </w:r>
      <w:r w:rsidR="008E14A8" w:rsidRPr="00796104">
        <w:rPr>
          <w:rFonts w:ascii="Times New Roman" w:hAnsi="Times New Roman"/>
          <w:color w:val="000000"/>
          <w:sz w:val="24"/>
          <w:szCs w:val="24"/>
          <w:lang w:val="en-US"/>
        </w:rPr>
        <w:t>e</w:t>
      </w:r>
      <w:r w:rsidR="008E14A8" w:rsidRPr="00796104">
        <w:rPr>
          <w:rFonts w:ascii="Times New Roman" w:hAnsi="Times New Roman"/>
          <w:bCs/>
          <w:color w:val="000000"/>
          <w:sz w:val="24"/>
          <w:szCs w:val="24"/>
          <w:lang w:val="en-US"/>
        </w:rPr>
        <w:t xml:space="preserve"> </w:t>
      </w:r>
      <w:r w:rsidRPr="00796104">
        <w:rPr>
          <w:rFonts w:ascii="Times New Roman" w:hAnsi="Times New Roman"/>
          <w:bCs/>
          <w:color w:val="000000"/>
          <w:sz w:val="24"/>
          <w:szCs w:val="24"/>
          <w:lang w:val="en-US"/>
        </w:rPr>
        <w:t xml:space="preserve">again </w:t>
      </w:r>
      <w:r w:rsidR="008E14A8" w:rsidRPr="00796104">
        <w:rPr>
          <w:rFonts w:ascii="Times New Roman" w:hAnsi="Times New Roman"/>
          <w:bCs/>
          <w:color w:val="000000"/>
          <w:sz w:val="24"/>
          <w:szCs w:val="24"/>
          <w:lang w:val="en-US"/>
        </w:rPr>
        <w:t>manipulated the distribution</w:t>
      </w:r>
      <w:r w:rsidR="00F50321" w:rsidRPr="00796104">
        <w:rPr>
          <w:rFonts w:ascii="Times New Roman" w:hAnsi="Times New Roman"/>
          <w:bCs/>
          <w:color w:val="000000"/>
          <w:sz w:val="24"/>
          <w:szCs w:val="24"/>
          <w:lang w:val="en-US"/>
        </w:rPr>
        <w:t>s</w:t>
      </w:r>
      <w:r w:rsidR="008E14A8" w:rsidRPr="00796104">
        <w:rPr>
          <w:rFonts w:ascii="Times New Roman" w:hAnsi="Times New Roman"/>
          <w:bCs/>
          <w:color w:val="000000"/>
          <w:sz w:val="24"/>
          <w:szCs w:val="24"/>
          <w:lang w:val="en-US"/>
        </w:rPr>
        <w:t xml:space="preserve">, variances </w:t>
      </w:r>
      <w:r w:rsidR="00650C4F" w:rsidRPr="00796104">
        <w:rPr>
          <w:rFonts w:ascii="Times New Roman" w:hAnsi="Times New Roman"/>
          <w:bCs/>
          <w:color w:val="000000"/>
          <w:sz w:val="24"/>
          <w:szCs w:val="24"/>
          <w:lang w:val="en-US"/>
        </w:rPr>
        <w:t xml:space="preserve">and </w:t>
      </w:r>
      <w:r w:rsidR="00650C4F" w:rsidRPr="00796104">
        <w:rPr>
          <w:rFonts w:ascii="Times New Roman" w:hAnsi="Times New Roman"/>
          <w:bCs/>
          <w:i/>
          <w:color w:val="000000"/>
          <w:sz w:val="24"/>
          <w:szCs w:val="24"/>
          <w:lang w:val="en-US"/>
        </w:rPr>
        <w:t>SD</w:t>
      </w:r>
      <w:r w:rsidR="00650C4F" w:rsidRPr="00796104">
        <w:rPr>
          <w:rFonts w:ascii="Times New Roman" w:hAnsi="Times New Roman"/>
          <w:bCs/>
          <w:color w:val="000000"/>
          <w:sz w:val="24"/>
          <w:szCs w:val="24"/>
          <w:lang w:val="en-US"/>
        </w:rPr>
        <w:t xml:space="preserve">-ratios </w:t>
      </w:r>
      <w:r w:rsidR="008E14A8" w:rsidRPr="00796104">
        <w:rPr>
          <w:rFonts w:ascii="Times New Roman" w:hAnsi="Times New Roman"/>
          <w:bCs/>
          <w:color w:val="000000"/>
          <w:sz w:val="24"/>
          <w:szCs w:val="24"/>
          <w:lang w:val="en-US"/>
        </w:rPr>
        <w:t>of the populations from which groups are extracted</w:t>
      </w:r>
      <w:r w:rsidR="00650C4F" w:rsidRPr="00796104">
        <w:rPr>
          <w:rFonts w:ascii="Times New Roman" w:hAnsi="Times New Roman"/>
          <w:bCs/>
          <w:color w:val="000000"/>
          <w:sz w:val="24"/>
          <w:szCs w:val="24"/>
          <w:lang w:val="en-US"/>
        </w:rPr>
        <w:t xml:space="preserve"> as well as sample sizes and sample ratios</w:t>
      </w:r>
      <w:r w:rsidRPr="00796104">
        <w:rPr>
          <w:rFonts w:ascii="Times New Roman" w:hAnsi="Times New Roman"/>
          <w:bCs/>
          <w:color w:val="000000"/>
          <w:sz w:val="24"/>
          <w:szCs w:val="24"/>
          <w:lang w:val="en-US"/>
        </w:rPr>
        <w:t>, as was done when examining the Type 1 error rate</w:t>
      </w:r>
      <w:r w:rsidR="008E14A8" w:rsidRPr="00796104">
        <w:rPr>
          <w:rFonts w:ascii="Times New Roman" w:hAnsi="Times New Roman"/>
          <w:bCs/>
          <w:color w:val="000000"/>
          <w:sz w:val="24"/>
          <w:szCs w:val="24"/>
          <w:lang w:val="en-US"/>
        </w:rPr>
        <w:t xml:space="preserve">. </w:t>
      </w:r>
      <w:r w:rsidR="0027537D" w:rsidRPr="00796104">
        <w:rPr>
          <w:rFonts w:ascii="Times New Roman" w:hAnsi="Times New Roman"/>
          <w:bCs/>
          <w:color w:val="000000"/>
          <w:sz w:val="24"/>
          <w:szCs w:val="24"/>
          <w:lang w:val="en-US"/>
        </w:rPr>
        <w:t xml:space="preserve">Based on these results, we computed the relative power difference of the </w:t>
      </w:r>
      <w:r w:rsidR="0027537D" w:rsidRPr="00796104">
        <w:rPr>
          <w:rFonts w:ascii="Times New Roman" w:hAnsi="Times New Roman"/>
          <w:bCs/>
          <w:i/>
          <w:color w:val="000000"/>
          <w:sz w:val="24"/>
          <w:szCs w:val="24"/>
          <w:lang w:val="en-US"/>
        </w:rPr>
        <w:t>W</w:t>
      </w:r>
      <w:r w:rsidR="0027537D" w:rsidRPr="00796104">
        <w:rPr>
          <w:rFonts w:ascii="Times New Roman" w:hAnsi="Times New Roman"/>
          <w:bCs/>
          <w:color w:val="000000"/>
          <w:sz w:val="24"/>
          <w:szCs w:val="24"/>
          <w:lang w:val="en-US"/>
        </w:rPr>
        <w:t xml:space="preserve">-test and </w:t>
      </w:r>
      <w:r w:rsidR="0027537D" w:rsidRPr="00796104">
        <w:rPr>
          <w:rFonts w:ascii="Times New Roman" w:hAnsi="Times New Roman"/>
          <w:bCs/>
          <w:i/>
          <w:color w:val="000000"/>
          <w:sz w:val="24"/>
          <w:szCs w:val="24"/>
          <w:lang w:val="en-US"/>
        </w:rPr>
        <w:t>F*</w:t>
      </w:r>
      <w:r w:rsidR="0027537D" w:rsidRPr="00796104">
        <w:rPr>
          <w:rFonts w:ascii="Times New Roman" w:hAnsi="Times New Roman"/>
          <w:bCs/>
          <w:color w:val="000000"/>
          <w:sz w:val="24"/>
          <w:szCs w:val="24"/>
          <w:lang w:val="en-US"/>
        </w:rPr>
        <w:t xml:space="preserve">-test in comparison with the </w:t>
      </w:r>
      <w:r w:rsidR="0027537D" w:rsidRPr="00796104">
        <w:rPr>
          <w:rFonts w:ascii="Times New Roman" w:hAnsi="Times New Roman"/>
          <w:bCs/>
          <w:i/>
          <w:color w:val="000000"/>
          <w:sz w:val="24"/>
          <w:szCs w:val="24"/>
          <w:lang w:val="en-US"/>
        </w:rPr>
        <w:t>F</w:t>
      </w:r>
      <w:r w:rsidR="0027537D" w:rsidRPr="00796104">
        <w:rPr>
          <w:rFonts w:ascii="Times New Roman" w:hAnsi="Times New Roman"/>
          <w:bCs/>
          <w:color w:val="000000"/>
          <w:sz w:val="24"/>
          <w:szCs w:val="24"/>
          <w:lang w:val="en-US"/>
        </w:rPr>
        <w:t xml:space="preserve">-test within categories, as follows: </w:t>
      </w:r>
    </w:p>
    <w:tbl>
      <w:tblPr>
        <w:tblW w:w="8959" w:type="dxa"/>
        <w:tblLook w:val="04A0" w:firstRow="1" w:lastRow="0" w:firstColumn="1" w:lastColumn="0" w:noHBand="0" w:noVBand="1"/>
      </w:tblPr>
      <w:tblGrid>
        <w:gridCol w:w="7627"/>
        <w:gridCol w:w="1332"/>
      </w:tblGrid>
      <w:tr w:rsidR="0027537D" w:rsidRPr="00796104" w14:paraId="54307139" w14:textId="77777777" w:rsidTr="00A81E11">
        <w:trPr>
          <w:trHeight w:val="324"/>
        </w:trPr>
        <w:tc>
          <w:tcPr>
            <w:tcW w:w="7627" w:type="dxa"/>
            <w:shd w:val="clear" w:color="auto" w:fill="auto"/>
          </w:tcPr>
          <w:p w14:paraId="026C1FFC" w14:textId="263C9708" w:rsidR="0027537D" w:rsidRPr="00796104" w:rsidRDefault="0027537D"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Relative difference of power of the </w:t>
            </w:r>
            <w:r w:rsidRPr="00796104">
              <w:rPr>
                <w:i/>
                <w:color w:val="000000"/>
                <w:lang w:val="en-US"/>
              </w:rPr>
              <w:t>W</w:t>
            </w:r>
            <w:r w:rsidRPr="00796104">
              <w:rPr>
                <w:color w:val="000000"/>
                <w:lang w:val="en-US"/>
              </w:rPr>
              <w:t xml:space="preserve">-test = </w:t>
            </w:r>
            <m:oMath>
              <m:f>
                <m:fPr>
                  <m:ctrlPr>
                    <w:rPr>
                      <w:rFonts w:ascii="Cambria Math" w:hAnsi="Cambria Math"/>
                      <w:i/>
                      <w:color w:val="000000"/>
                      <w:lang w:val="nl-NL"/>
                    </w:rPr>
                  </m:ctrlPr>
                </m:fPr>
                <m:num>
                  <m:sSub>
                    <m:sSubPr>
                      <m:ctrlPr>
                        <w:rPr>
                          <w:rFonts w:ascii="Cambria Math" w:hAnsi="Cambria Math"/>
                          <w:i/>
                          <w:color w:val="000000"/>
                          <w:lang w:val="nl-NL"/>
                        </w:rPr>
                      </m:ctrlPr>
                    </m:sSubPr>
                    <m:e>
                      <m:r>
                        <w:rPr>
                          <w:rFonts w:ascii="Cambria Math" w:hAnsi="Cambria Math"/>
                          <w:color w:val="000000"/>
                          <w:lang w:val="nl-NL"/>
                        </w:rPr>
                        <m:t>Power</m:t>
                      </m:r>
                    </m:e>
                    <m:sub>
                      <m:r>
                        <w:rPr>
                          <w:rFonts w:ascii="Cambria Math" w:hAnsi="Cambria Math"/>
                          <w:color w:val="000000"/>
                          <w:lang w:val="nl-NL"/>
                        </w:rPr>
                        <m:t>W</m:t>
                      </m:r>
                      <m:r>
                        <w:rPr>
                          <w:rFonts w:ascii="Cambria Math" w:hAnsi="Cambria Math"/>
                          <w:color w:val="000000"/>
                          <w:lang w:val="en-US"/>
                        </w:rPr>
                        <m:t>-</m:t>
                      </m:r>
                      <m:r>
                        <w:rPr>
                          <w:rFonts w:ascii="Cambria Math" w:hAnsi="Cambria Math"/>
                          <w:color w:val="000000"/>
                          <w:lang w:val="nl-NL"/>
                        </w:rPr>
                        <m:t>test</m:t>
                      </m:r>
                    </m:sub>
                  </m:sSub>
                  <m:r>
                    <w:rPr>
                      <w:rFonts w:ascii="Cambria Math" w:hAnsi="Cambria Math"/>
                      <w:color w:val="000000"/>
                      <w:lang w:val="en-US"/>
                    </w:rPr>
                    <m:t>-</m:t>
                  </m:r>
                  <m:sSub>
                    <m:sSubPr>
                      <m:ctrlPr>
                        <w:rPr>
                          <w:rFonts w:ascii="Cambria Math" w:hAnsi="Cambria Math"/>
                          <w:i/>
                          <w:color w:val="000000"/>
                          <w:lang w:val="nl-NL"/>
                        </w:rPr>
                      </m:ctrlPr>
                    </m:sSubPr>
                    <m:e>
                      <m:r>
                        <w:rPr>
                          <w:rFonts w:ascii="Cambria Math" w:hAnsi="Cambria Math"/>
                          <w:color w:val="000000"/>
                          <w:lang w:val="nl-NL"/>
                        </w:rPr>
                        <m:t>Power</m:t>
                      </m:r>
                    </m:e>
                    <m:sub>
                      <m:r>
                        <w:rPr>
                          <w:rFonts w:ascii="Cambria Math" w:hAnsi="Cambria Math"/>
                          <w:color w:val="000000"/>
                          <w:lang w:val="nl-NL"/>
                        </w:rPr>
                        <m:t>F</m:t>
                      </m:r>
                      <m:r>
                        <w:rPr>
                          <w:rFonts w:ascii="Cambria Math" w:hAnsi="Cambria Math"/>
                          <w:color w:val="000000"/>
                          <w:lang w:val="en-US"/>
                        </w:rPr>
                        <m:t>-</m:t>
                      </m:r>
                      <m:r>
                        <w:rPr>
                          <w:rFonts w:ascii="Cambria Math" w:hAnsi="Cambria Math"/>
                          <w:color w:val="000000"/>
                          <w:lang w:val="nl-NL"/>
                        </w:rPr>
                        <m:t>test</m:t>
                      </m:r>
                    </m:sub>
                  </m:sSub>
                </m:num>
                <m:den>
                  <m:sSub>
                    <m:sSubPr>
                      <m:ctrlPr>
                        <w:rPr>
                          <w:rFonts w:ascii="Cambria Math" w:hAnsi="Cambria Math"/>
                          <w:i/>
                          <w:color w:val="000000"/>
                          <w:lang w:val="nl-NL"/>
                        </w:rPr>
                      </m:ctrlPr>
                    </m:sSubPr>
                    <m:e>
                      <m:r>
                        <w:rPr>
                          <w:rFonts w:ascii="Cambria Math" w:hAnsi="Cambria Math"/>
                          <w:color w:val="000000"/>
                          <w:lang w:val="nl-NL"/>
                        </w:rPr>
                        <m:t>Power</m:t>
                      </m:r>
                    </m:e>
                    <m:sub>
                      <m:r>
                        <w:rPr>
                          <w:rFonts w:ascii="Cambria Math" w:hAnsi="Cambria Math"/>
                          <w:color w:val="000000"/>
                          <w:lang w:val="nl-NL"/>
                        </w:rPr>
                        <m:t>F</m:t>
                      </m:r>
                      <m:r>
                        <w:rPr>
                          <w:rFonts w:ascii="Cambria Math" w:hAnsi="Cambria Math"/>
                          <w:color w:val="000000"/>
                          <w:lang w:val="en-US"/>
                        </w:rPr>
                        <m:t>-</m:t>
                      </m:r>
                      <m:r>
                        <w:rPr>
                          <w:rFonts w:ascii="Cambria Math" w:hAnsi="Cambria Math"/>
                          <w:color w:val="000000"/>
                          <w:lang w:val="nl-NL"/>
                        </w:rPr>
                        <m:t>test</m:t>
                      </m:r>
                    </m:sub>
                  </m:sSub>
                </m:den>
              </m:f>
            </m:oMath>
            <w:r w:rsidRPr="00796104">
              <w:rPr>
                <w:rFonts w:eastAsia="MS Mincho"/>
                <w:color w:val="000000"/>
                <w:lang w:val="nl-NL"/>
              </w:rPr>
              <w:fldChar w:fldCharType="begin"/>
            </w:r>
            <w:r w:rsidRPr="00796104">
              <w:rPr>
                <w:rFonts w:eastAsia="MS Mincho"/>
                <w:color w:val="000000"/>
                <w:lang w:val="en-US"/>
              </w:rPr>
              <w:instrText xml:space="preserve"> QUOTE </w:instrText>
            </w:r>
            <m:oMath>
              <m:f>
                <m:fPr>
                  <m:ctrlPr>
                    <w:rPr>
                      <w:rFonts w:ascii="Cambria Math" w:hAnsi="Cambria Math"/>
                      <w:i/>
                      <w:color w:val="000000"/>
                    </w:rPr>
                  </m:ctrlPr>
                </m:fPr>
                <m:num>
                  <m:sSup>
                    <m:sSupPr>
                      <m:ctrlPr>
                        <w:rPr>
                          <w:rFonts w:ascii="Cambria Math" w:hAnsi="Cambria Math"/>
                          <w:i/>
                          <w:color w:val="000000"/>
                        </w:rPr>
                      </m:ctrlPr>
                    </m:sSupPr>
                    <m:e>
                      <m:r>
                        <m:rPr>
                          <m:sty m:val="p"/>
                        </m:rPr>
                        <w:rPr>
                          <w:rFonts w:ascii="Cambria Math" w:hAnsi="Cambria Math"/>
                          <w:color w:val="000000"/>
                          <w:lang w:val="en-GB"/>
                        </w:rPr>
                        <m:t>k</m:t>
                      </m:r>
                    </m:e>
                    <m:sup>
                      <m:r>
                        <m:rPr>
                          <m:sty m:val="p"/>
                        </m:rPr>
                        <w:rPr>
                          <w:rFonts w:ascii="Cambria Math" w:hAnsi="Cambria Math"/>
                          <w:color w:val="000000"/>
                          <w:lang w:val="en-US"/>
                        </w:rPr>
                        <m:t>2</m:t>
                      </m:r>
                    </m:sup>
                  </m:sSup>
                  <m:r>
                    <m:rPr>
                      <m:sty m:val="p"/>
                    </m:rPr>
                    <w:rPr>
                      <w:rFonts w:ascii="Cambria Math" w:hAnsi="Cambria Math"/>
                      <w:color w:val="000000"/>
                      <w:lang w:val="en-US"/>
                    </w:rPr>
                    <m:t>-1</m:t>
                  </m:r>
                </m:num>
                <m:den>
                  <m:r>
                    <m:rPr>
                      <m:sty m:val="p"/>
                    </m:rPr>
                    <w:rPr>
                      <w:rFonts w:ascii="Cambria Math" w:hAnsi="Cambria Math"/>
                      <w:color w:val="000000"/>
                      <w:lang w:val="en-US"/>
                    </w:rPr>
                    <m:t>3</m:t>
                  </m:r>
                  <m:nary>
                    <m:naryPr>
                      <m:chr m:val="∑"/>
                      <m:limLoc m:val="undOvr"/>
                      <m:ctrlPr>
                        <w:rPr>
                          <w:rFonts w:ascii="Cambria Math" w:hAnsi="Cambria Math"/>
                          <w:i/>
                          <w:color w:val="000000"/>
                        </w:rPr>
                      </m:ctrlPr>
                    </m:naryPr>
                    <m:sub>
                      <m:r>
                        <m:rPr>
                          <m:sty m:val="p"/>
                        </m:rPr>
                        <w:rPr>
                          <w:rFonts w:ascii="Cambria Math" w:hAnsi="Cambria Math"/>
                          <w:color w:val="000000"/>
                          <w:lang w:val="en-GB"/>
                        </w:rPr>
                        <m:t>j</m:t>
                      </m:r>
                      <m:r>
                        <m:rPr>
                          <m:sty m:val="p"/>
                        </m:rPr>
                        <w:rPr>
                          <w:rFonts w:ascii="Cambria Math" w:hAnsi="Cambria Math"/>
                          <w:color w:val="000000"/>
                          <w:lang w:val="en-US"/>
                        </w:rPr>
                        <m:t>=1</m:t>
                      </m:r>
                    </m:sub>
                    <m:sup>
                      <m:r>
                        <m:rPr>
                          <m:sty m:val="p"/>
                        </m:rPr>
                        <w:rPr>
                          <w:rFonts w:ascii="Cambria Math" w:hAnsi="Cambria Math"/>
                          <w:color w:val="000000"/>
                          <w:lang w:val="en-GB"/>
                        </w:rPr>
                        <m:t>k</m:t>
                      </m:r>
                    </m:sup>
                    <m:e>
                      <m:d>
                        <m:dPr>
                          <m:begChr m:val="["/>
                          <m:endChr m:val="]"/>
                          <m:ctrlPr>
                            <w:rPr>
                              <w:rFonts w:ascii="Cambria Math" w:hAnsi="Cambria Math"/>
                              <w:i/>
                              <w:color w:val="000000"/>
                            </w:rPr>
                          </m:ctrlPr>
                        </m:dPr>
                        <m:e>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m:rPr>
                                          <m:sty m:val="p"/>
                                        </m:rPr>
                                        <w:rPr>
                                          <w:rFonts w:ascii="Cambria Math" w:hAnsi="Cambria Math"/>
                                          <w:color w:val="000000"/>
                                          <w:lang w:val="en-US"/>
                                        </w:rPr>
                                        <m:t>1-</m:t>
                                      </m:r>
                                      <m:f>
                                        <m:fPr>
                                          <m:ctrlPr>
                                            <w:rPr>
                                              <w:rFonts w:ascii="Cambria Math" w:hAnsi="Cambria Math"/>
                                              <w:i/>
                                              <w:color w:val="000000"/>
                                            </w:rPr>
                                          </m:ctrlPr>
                                        </m:fPr>
                                        <m:num>
                                          <m:sSub>
                                            <m:sSubPr>
                                              <m:ctrlPr>
                                                <w:rPr>
                                                  <w:rFonts w:ascii="Cambria Math" w:hAnsi="Cambria Math"/>
                                                  <w:i/>
                                                  <w:color w:val="000000"/>
                                                </w:rPr>
                                              </m:ctrlPr>
                                            </m:sSubPr>
                                            <m:e>
                                              <m:r>
                                                <m:rPr>
                                                  <m:sty m:val="p"/>
                                                </m:rPr>
                                                <w:rPr>
                                                  <w:rFonts w:ascii="Cambria Math" w:hAnsi="Cambria Math"/>
                                                  <w:color w:val="000000"/>
                                                  <w:lang w:val="en-GB"/>
                                                </w:rPr>
                                                <m:t>w</m:t>
                                              </m:r>
                                            </m:e>
                                            <m:sub>
                                              <m:r>
                                                <m:rPr>
                                                  <m:sty m:val="p"/>
                                                </m:rPr>
                                                <w:rPr>
                                                  <w:rFonts w:ascii="Cambria Math" w:hAnsi="Cambria Math"/>
                                                  <w:color w:val="000000"/>
                                                  <w:lang w:val="en-GB"/>
                                                </w:rPr>
                                                <m:t>j</m:t>
                                              </m:r>
                                            </m:sub>
                                          </m:sSub>
                                        </m:num>
                                        <m:den>
                                          <m:r>
                                            <m:rPr>
                                              <m:sty m:val="p"/>
                                            </m:rPr>
                                            <w:rPr>
                                              <w:rFonts w:ascii="Cambria Math" w:hAnsi="Cambria Math"/>
                                              <w:color w:val="000000"/>
                                              <w:lang w:val="en-GB"/>
                                            </w:rPr>
                                            <m:t>w</m:t>
                                          </m:r>
                                        </m:den>
                                      </m:f>
                                    </m:e>
                                  </m:d>
                                </m:e>
                                <m:sup>
                                  <m:r>
                                    <m:rPr>
                                      <m:sty m:val="p"/>
                                    </m:rPr>
                                    <w:rPr>
                                      <w:rFonts w:ascii="Cambria Math" w:hAnsi="Cambria Math"/>
                                      <w:color w:val="000000"/>
                                      <w:lang w:val="en-US"/>
                                    </w:rPr>
                                    <m:t>2</m:t>
                                  </m:r>
                                </m:sup>
                              </m:sSup>
                            </m:num>
                            <m:den>
                              <m:sSub>
                                <m:sSubPr>
                                  <m:ctrlPr>
                                    <w:rPr>
                                      <w:rFonts w:ascii="Cambria Math" w:hAnsi="Cambria Math"/>
                                      <w:i/>
                                      <w:color w:val="000000"/>
                                    </w:rPr>
                                  </m:ctrlPr>
                                </m:sSubPr>
                                <m:e>
                                  <m:r>
                                    <m:rPr>
                                      <m:sty m:val="p"/>
                                    </m:rPr>
                                    <w:rPr>
                                      <w:rFonts w:ascii="Cambria Math" w:hAnsi="Cambria Math"/>
                                      <w:color w:val="000000"/>
                                      <w:lang w:val="en-GB"/>
                                    </w:rPr>
                                    <m:t>n</m:t>
                                  </m:r>
                                </m:e>
                                <m:sub>
                                  <m:r>
                                    <m:rPr>
                                      <m:sty m:val="p"/>
                                    </m:rPr>
                                    <w:rPr>
                                      <w:rFonts w:ascii="Cambria Math" w:hAnsi="Cambria Math"/>
                                      <w:color w:val="000000"/>
                                      <w:lang w:val="en-GB"/>
                                    </w:rPr>
                                    <m:t>j</m:t>
                                  </m:r>
                                </m:sub>
                              </m:sSub>
                              <m:r>
                                <m:rPr>
                                  <m:sty m:val="p"/>
                                </m:rPr>
                                <w:rPr>
                                  <w:rFonts w:ascii="Cambria Math" w:hAnsi="Cambria Math"/>
                                  <w:color w:val="000000"/>
                                  <w:lang w:val="en-US"/>
                                </w:rPr>
                                <m:t>-1</m:t>
                              </m:r>
                            </m:den>
                          </m:f>
                        </m:e>
                      </m:d>
                    </m:e>
                  </m:nary>
                </m:den>
              </m:f>
            </m:oMath>
            <w:r w:rsidRPr="00796104">
              <w:rPr>
                <w:rFonts w:eastAsia="MS Mincho"/>
                <w:color w:val="000000"/>
                <w:lang w:val="en-US"/>
              </w:rPr>
              <w:instrText xml:space="preserve"> </w:instrText>
            </w:r>
            <w:r w:rsidRPr="00796104">
              <w:rPr>
                <w:rFonts w:eastAsia="MS Mincho"/>
                <w:color w:val="000000"/>
                <w:lang w:val="nl-NL"/>
              </w:rPr>
              <w:fldChar w:fldCharType="end"/>
            </w:r>
            <w:r w:rsidR="007C40A7" w:rsidRPr="00796104">
              <w:rPr>
                <w:rFonts w:eastAsia="MS Mincho"/>
                <w:color w:val="000000"/>
                <w:lang w:val="en-US"/>
              </w:rPr>
              <w:t xml:space="preserve">                         </w:t>
            </w:r>
            <w:r w:rsidRPr="00796104">
              <w:rPr>
                <w:rFonts w:eastAsia="MS Mincho"/>
                <w:color w:val="000000"/>
                <w:lang w:val="en-US"/>
              </w:rPr>
              <w:t xml:space="preserve"> </w:t>
            </w:r>
          </w:p>
        </w:tc>
        <w:tc>
          <w:tcPr>
            <w:tcW w:w="1332" w:type="dxa"/>
            <w:shd w:val="clear" w:color="auto" w:fill="auto"/>
          </w:tcPr>
          <w:p w14:paraId="0913B5C1" w14:textId="77777777" w:rsidR="0027537D" w:rsidRPr="00796104" w:rsidRDefault="0027537D" w:rsidP="002048B7">
            <w:pPr>
              <w:pStyle w:val="NormalWeb"/>
              <w:spacing w:before="0" w:beforeAutospacing="0" w:after="0" w:afterAutospacing="0" w:line="480" w:lineRule="auto"/>
              <w:ind w:firstLine="709"/>
              <w:rPr>
                <w:color w:val="000000"/>
                <w:lang w:val="en-US"/>
              </w:rPr>
            </w:pPr>
            <w:r w:rsidRPr="00796104">
              <w:rPr>
                <w:color w:val="000000"/>
                <w:lang w:val="en-US"/>
              </w:rPr>
              <w:t>(9)</w:t>
            </w:r>
          </w:p>
        </w:tc>
      </w:tr>
      <w:tr w:rsidR="0027537D" w:rsidRPr="00796104" w14:paraId="03DEBED0" w14:textId="77777777" w:rsidTr="00A81E11">
        <w:trPr>
          <w:trHeight w:val="576"/>
        </w:trPr>
        <w:tc>
          <w:tcPr>
            <w:tcW w:w="7627" w:type="dxa"/>
            <w:shd w:val="clear" w:color="auto" w:fill="auto"/>
          </w:tcPr>
          <w:p w14:paraId="61748CCF" w14:textId="7547139B" w:rsidR="0027537D" w:rsidRPr="00796104" w:rsidRDefault="0027537D" w:rsidP="002048B7">
            <w:pPr>
              <w:pStyle w:val="NormalWeb"/>
              <w:spacing w:before="0" w:beforeAutospacing="0" w:after="0" w:afterAutospacing="0" w:line="480" w:lineRule="auto"/>
              <w:ind w:firstLine="709"/>
              <w:jc w:val="center"/>
              <w:rPr>
                <w:color w:val="000000"/>
                <w:lang w:val="en-US"/>
              </w:rPr>
            </w:pPr>
            <w:r w:rsidRPr="00796104">
              <w:rPr>
                <w:color w:val="000000"/>
                <w:lang w:val="en-US"/>
              </w:rPr>
              <w:lastRenderedPageBreak/>
              <w:t xml:space="preserve">Relative difference of power of the </w:t>
            </w:r>
            <w:r w:rsidRPr="00796104">
              <w:rPr>
                <w:i/>
                <w:color w:val="000000"/>
                <w:lang w:val="en-US"/>
              </w:rPr>
              <w:t>F*</w:t>
            </w:r>
            <w:r w:rsidRPr="00796104">
              <w:rPr>
                <w:color w:val="000000"/>
                <w:lang w:val="en-US"/>
              </w:rPr>
              <w:t xml:space="preserve">-test = </w:t>
            </w:r>
            <m:oMath>
              <m:f>
                <m:fPr>
                  <m:ctrlPr>
                    <w:rPr>
                      <w:rFonts w:ascii="Cambria Math" w:hAnsi="Cambria Math"/>
                      <w:i/>
                      <w:color w:val="000000"/>
                      <w:lang w:val="nl-NL"/>
                    </w:rPr>
                  </m:ctrlPr>
                </m:fPr>
                <m:num>
                  <m:sSub>
                    <m:sSubPr>
                      <m:ctrlPr>
                        <w:rPr>
                          <w:rFonts w:ascii="Cambria Math" w:hAnsi="Cambria Math"/>
                          <w:i/>
                          <w:color w:val="000000"/>
                          <w:lang w:val="nl-NL"/>
                        </w:rPr>
                      </m:ctrlPr>
                    </m:sSubPr>
                    <m:e>
                      <m:r>
                        <w:rPr>
                          <w:rFonts w:ascii="Cambria Math" w:hAnsi="Cambria Math"/>
                          <w:color w:val="000000"/>
                          <w:lang w:val="nl-NL"/>
                        </w:rPr>
                        <m:t>Power</m:t>
                      </m:r>
                    </m:e>
                    <m:sub>
                      <m:r>
                        <w:rPr>
                          <w:rFonts w:ascii="Cambria Math" w:hAnsi="Cambria Math"/>
                          <w:color w:val="000000"/>
                          <w:lang w:val="nl-NL"/>
                        </w:rPr>
                        <m:t>F</m:t>
                      </m:r>
                      <m:r>
                        <w:rPr>
                          <w:rFonts w:ascii="Cambria Math" w:hAnsi="Cambria Math"/>
                          <w:color w:val="000000"/>
                          <w:lang w:val="en-US"/>
                        </w:rPr>
                        <m:t>*-</m:t>
                      </m:r>
                      <m:r>
                        <w:rPr>
                          <w:rFonts w:ascii="Cambria Math" w:hAnsi="Cambria Math"/>
                          <w:color w:val="000000"/>
                          <w:lang w:val="nl-NL"/>
                        </w:rPr>
                        <m:t>test</m:t>
                      </m:r>
                    </m:sub>
                  </m:sSub>
                  <m:r>
                    <w:rPr>
                      <w:rFonts w:ascii="Cambria Math" w:hAnsi="Cambria Math"/>
                      <w:color w:val="000000"/>
                      <w:lang w:val="en-US"/>
                    </w:rPr>
                    <m:t>-</m:t>
                  </m:r>
                  <m:sSub>
                    <m:sSubPr>
                      <m:ctrlPr>
                        <w:rPr>
                          <w:rFonts w:ascii="Cambria Math" w:hAnsi="Cambria Math"/>
                          <w:i/>
                          <w:color w:val="000000"/>
                          <w:lang w:val="nl-NL"/>
                        </w:rPr>
                      </m:ctrlPr>
                    </m:sSubPr>
                    <m:e>
                      <m:r>
                        <w:rPr>
                          <w:rFonts w:ascii="Cambria Math" w:hAnsi="Cambria Math"/>
                          <w:color w:val="000000"/>
                          <w:lang w:val="nl-NL"/>
                        </w:rPr>
                        <m:t>Power</m:t>
                      </m:r>
                    </m:e>
                    <m:sub>
                      <m:r>
                        <w:rPr>
                          <w:rFonts w:ascii="Cambria Math" w:hAnsi="Cambria Math"/>
                          <w:color w:val="000000"/>
                          <w:lang w:val="nl-NL"/>
                        </w:rPr>
                        <m:t>F</m:t>
                      </m:r>
                      <m:r>
                        <w:rPr>
                          <w:rFonts w:ascii="Cambria Math" w:hAnsi="Cambria Math"/>
                          <w:color w:val="000000"/>
                          <w:lang w:val="en-US"/>
                        </w:rPr>
                        <m:t>-</m:t>
                      </m:r>
                      <m:r>
                        <w:rPr>
                          <w:rFonts w:ascii="Cambria Math" w:hAnsi="Cambria Math"/>
                          <w:color w:val="000000"/>
                          <w:lang w:val="nl-NL"/>
                        </w:rPr>
                        <m:t>test</m:t>
                      </m:r>
                    </m:sub>
                  </m:sSub>
                </m:num>
                <m:den>
                  <m:sSub>
                    <m:sSubPr>
                      <m:ctrlPr>
                        <w:rPr>
                          <w:rFonts w:ascii="Cambria Math" w:hAnsi="Cambria Math"/>
                          <w:i/>
                          <w:color w:val="000000"/>
                          <w:lang w:val="nl-NL"/>
                        </w:rPr>
                      </m:ctrlPr>
                    </m:sSubPr>
                    <m:e>
                      <m:r>
                        <w:rPr>
                          <w:rFonts w:ascii="Cambria Math" w:hAnsi="Cambria Math"/>
                          <w:color w:val="000000"/>
                          <w:lang w:val="nl-NL"/>
                        </w:rPr>
                        <m:t>Power</m:t>
                      </m:r>
                    </m:e>
                    <m:sub>
                      <m:r>
                        <w:rPr>
                          <w:rFonts w:ascii="Cambria Math" w:hAnsi="Cambria Math"/>
                          <w:color w:val="000000"/>
                          <w:lang w:val="nl-NL"/>
                        </w:rPr>
                        <m:t>F</m:t>
                      </m:r>
                      <m:r>
                        <w:rPr>
                          <w:rFonts w:ascii="Cambria Math" w:hAnsi="Cambria Math"/>
                          <w:color w:val="000000"/>
                          <w:lang w:val="en-US"/>
                        </w:rPr>
                        <m:t>-</m:t>
                      </m:r>
                      <m:r>
                        <w:rPr>
                          <w:rFonts w:ascii="Cambria Math" w:hAnsi="Cambria Math"/>
                          <w:color w:val="000000"/>
                          <w:lang w:val="nl-NL"/>
                        </w:rPr>
                        <m:t>test</m:t>
                      </m:r>
                    </m:sub>
                  </m:sSub>
                </m:den>
              </m:f>
            </m:oMath>
            <w:r w:rsidRPr="00796104">
              <w:rPr>
                <w:rFonts w:eastAsia="MS Mincho"/>
                <w:color w:val="000000"/>
                <w:lang w:val="nl-NL"/>
              </w:rPr>
              <w:fldChar w:fldCharType="begin"/>
            </w:r>
            <w:r w:rsidRPr="00796104">
              <w:rPr>
                <w:rFonts w:eastAsia="MS Mincho"/>
                <w:color w:val="000000"/>
                <w:lang w:val="en-US"/>
              </w:rPr>
              <w:instrText xml:space="preserve"> QUOTE </w:instrText>
            </w:r>
            <m:oMath>
              <m:f>
                <m:fPr>
                  <m:ctrlPr>
                    <w:rPr>
                      <w:rFonts w:ascii="Cambria Math" w:hAnsi="Cambria Math"/>
                      <w:i/>
                      <w:color w:val="000000"/>
                    </w:rPr>
                  </m:ctrlPr>
                </m:fPr>
                <m:num>
                  <m:sSup>
                    <m:sSupPr>
                      <m:ctrlPr>
                        <w:rPr>
                          <w:rFonts w:ascii="Cambria Math" w:hAnsi="Cambria Math"/>
                          <w:i/>
                          <w:color w:val="000000"/>
                        </w:rPr>
                      </m:ctrlPr>
                    </m:sSupPr>
                    <m:e>
                      <m:r>
                        <m:rPr>
                          <m:sty m:val="p"/>
                        </m:rPr>
                        <w:rPr>
                          <w:rFonts w:ascii="Cambria Math" w:hAnsi="Cambria Math"/>
                          <w:color w:val="000000"/>
                          <w:lang w:val="en-GB"/>
                        </w:rPr>
                        <m:t>k</m:t>
                      </m:r>
                    </m:e>
                    <m:sup>
                      <m:r>
                        <m:rPr>
                          <m:sty m:val="p"/>
                        </m:rPr>
                        <w:rPr>
                          <w:rFonts w:ascii="Cambria Math" w:hAnsi="Cambria Math"/>
                          <w:color w:val="000000"/>
                          <w:lang w:val="en-US"/>
                        </w:rPr>
                        <m:t>2</m:t>
                      </m:r>
                    </m:sup>
                  </m:sSup>
                  <m:r>
                    <m:rPr>
                      <m:sty m:val="p"/>
                    </m:rPr>
                    <w:rPr>
                      <w:rFonts w:ascii="Cambria Math" w:hAnsi="Cambria Math"/>
                      <w:color w:val="000000"/>
                      <w:lang w:val="en-US"/>
                    </w:rPr>
                    <m:t>-1</m:t>
                  </m:r>
                </m:num>
                <m:den>
                  <m:r>
                    <m:rPr>
                      <m:sty m:val="p"/>
                    </m:rPr>
                    <w:rPr>
                      <w:rFonts w:ascii="Cambria Math" w:hAnsi="Cambria Math"/>
                      <w:color w:val="000000"/>
                      <w:lang w:val="en-US"/>
                    </w:rPr>
                    <m:t>3</m:t>
                  </m:r>
                  <m:nary>
                    <m:naryPr>
                      <m:chr m:val="∑"/>
                      <m:limLoc m:val="undOvr"/>
                      <m:ctrlPr>
                        <w:rPr>
                          <w:rFonts w:ascii="Cambria Math" w:hAnsi="Cambria Math"/>
                          <w:i/>
                          <w:color w:val="000000"/>
                        </w:rPr>
                      </m:ctrlPr>
                    </m:naryPr>
                    <m:sub>
                      <m:r>
                        <m:rPr>
                          <m:sty m:val="p"/>
                        </m:rPr>
                        <w:rPr>
                          <w:rFonts w:ascii="Cambria Math" w:hAnsi="Cambria Math"/>
                          <w:color w:val="000000"/>
                          <w:lang w:val="en-GB"/>
                        </w:rPr>
                        <m:t>j</m:t>
                      </m:r>
                      <m:r>
                        <m:rPr>
                          <m:sty m:val="p"/>
                        </m:rPr>
                        <w:rPr>
                          <w:rFonts w:ascii="Cambria Math" w:hAnsi="Cambria Math"/>
                          <w:color w:val="000000"/>
                          <w:lang w:val="en-US"/>
                        </w:rPr>
                        <m:t>=1</m:t>
                      </m:r>
                    </m:sub>
                    <m:sup>
                      <m:r>
                        <m:rPr>
                          <m:sty m:val="p"/>
                        </m:rPr>
                        <w:rPr>
                          <w:rFonts w:ascii="Cambria Math" w:hAnsi="Cambria Math"/>
                          <w:color w:val="000000"/>
                          <w:lang w:val="en-GB"/>
                        </w:rPr>
                        <m:t>k</m:t>
                      </m:r>
                    </m:sup>
                    <m:e>
                      <m:d>
                        <m:dPr>
                          <m:begChr m:val="["/>
                          <m:endChr m:val="]"/>
                          <m:ctrlPr>
                            <w:rPr>
                              <w:rFonts w:ascii="Cambria Math" w:hAnsi="Cambria Math"/>
                              <w:i/>
                              <w:color w:val="000000"/>
                            </w:rPr>
                          </m:ctrlPr>
                        </m:dPr>
                        <m:e>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m:rPr>
                                          <m:sty m:val="p"/>
                                        </m:rPr>
                                        <w:rPr>
                                          <w:rFonts w:ascii="Cambria Math" w:hAnsi="Cambria Math"/>
                                          <w:color w:val="000000"/>
                                          <w:lang w:val="en-US"/>
                                        </w:rPr>
                                        <m:t>1-</m:t>
                                      </m:r>
                                      <m:f>
                                        <m:fPr>
                                          <m:ctrlPr>
                                            <w:rPr>
                                              <w:rFonts w:ascii="Cambria Math" w:hAnsi="Cambria Math"/>
                                              <w:i/>
                                              <w:color w:val="000000"/>
                                            </w:rPr>
                                          </m:ctrlPr>
                                        </m:fPr>
                                        <m:num>
                                          <m:sSub>
                                            <m:sSubPr>
                                              <m:ctrlPr>
                                                <w:rPr>
                                                  <w:rFonts w:ascii="Cambria Math" w:hAnsi="Cambria Math"/>
                                                  <w:i/>
                                                  <w:color w:val="000000"/>
                                                </w:rPr>
                                              </m:ctrlPr>
                                            </m:sSubPr>
                                            <m:e>
                                              <m:r>
                                                <m:rPr>
                                                  <m:sty m:val="p"/>
                                                </m:rPr>
                                                <w:rPr>
                                                  <w:rFonts w:ascii="Cambria Math" w:hAnsi="Cambria Math"/>
                                                  <w:color w:val="000000"/>
                                                  <w:lang w:val="en-GB"/>
                                                </w:rPr>
                                                <m:t>w</m:t>
                                              </m:r>
                                            </m:e>
                                            <m:sub>
                                              <m:r>
                                                <m:rPr>
                                                  <m:sty m:val="p"/>
                                                </m:rPr>
                                                <w:rPr>
                                                  <w:rFonts w:ascii="Cambria Math" w:hAnsi="Cambria Math"/>
                                                  <w:color w:val="000000"/>
                                                  <w:lang w:val="en-GB"/>
                                                </w:rPr>
                                                <m:t>j</m:t>
                                              </m:r>
                                            </m:sub>
                                          </m:sSub>
                                        </m:num>
                                        <m:den>
                                          <m:r>
                                            <m:rPr>
                                              <m:sty m:val="p"/>
                                            </m:rPr>
                                            <w:rPr>
                                              <w:rFonts w:ascii="Cambria Math" w:hAnsi="Cambria Math"/>
                                              <w:color w:val="000000"/>
                                              <w:lang w:val="en-GB"/>
                                            </w:rPr>
                                            <m:t>w</m:t>
                                          </m:r>
                                        </m:den>
                                      </m:f>
                                    </m:e>
                                  </m:d>
                                </m:e>
                                <m:sup>
                                  <m:r>
                                    <m:rPr>
                                      <m:sty m:val="p"/>
                                    </m:rPr>
                                    <w:rPr>
                                      <w:rFonts w:ascii="Cambria Math" w:hAnsi="Cambria Math"/>
                                      <w:color w:val="000000"/>
                                      <w:lang w:val="en-US"/>
                                    </w:rPr>
                                    <m:t>2</m:t>
                                  </m:r>
                                </m:sup>
                              </m:sSup>
                            </m:num>
                            <m:den>
                              <m:sSub>
                                <m:sSubPr>
                                  <m:ctrlPr>
                                    <w:rPr>
                                      <w:rFonts w:ascii="Cambria Math" w:hAnsi="Cambria Math"/>
                                      <w:i/>
                                      <w:color w:val="000000"/>
                                    </w:rPr>
                                  </m:ctrlPr>
                                </m:sSubPr>
                                <m:e>
                                  <m:r>
                                    <m:rPr>
                                      <m:sty m:val="p"/>
                                    </m:rPr>
                                    <w:rPr>
                                      <w:rFonts w:ascii="Cambria Math" w:hAnsi="Cambria Math"/>
                                      <w:color w:val="000000"/>
                                      <w:lang w:val="en-GB"/>
                                    </w:rPr>
                                    <m:t>n</m:t>
                                  </m:r>
                                </m:e>
                                <m:sub>
                                  <m:r>
                                    <m:rPr>
                                      <m:sty m:val="p"/>
                                    </m:rPr>
                                    <w:rPr>
                                      <w:rFonts w:ascii="Cambria Math" w:hAnsi="Cambria Math"/>
                                      <w:color w:val="000000"/>
                                      <w:lang w:val="en-GB"/>
                                    </w:rPr>
                                    <m:t>j</m:t>
                                  </m:r>
                                </m:sub>
                              </m:sSub>
                              <m:r>
                                <m:rPr>
                                  <m:sty m:val="p"/>
                                </m:rPr>
                                <w:rPr>
                                  <w:rFonts w:ascii="Cambria Math" w:hAnsi="Cambria Math"/>
                                  <w:color w:val="000000"/>
                                  <w:lang w:val="en-US"/>
                                </w:rPr>
                                <m:t>-1</m:t>
                              </m:r>
                            </m:den>
                          </m:f>
                        </m:e>
                      </m:d>
                    </m:e>
                  </m:nary>
                </m:den>
              </m:f>
            </m:oMath>
            <w:r w:rsidRPr="00796104">
              <w:rPr>
                <w:rFonts w:eastAsia="MS Mincho"/>
                <w:color w:val="000000"/>
                <w:lang w:val="en-US"/>
              </w:rPr>
              <w:instrText xml:space="preserve"> </w:instrText>
            </w:r>
            <w:r w:rsidRPr="00796104">
              <w:rPr>
                <w:rFonts w:eastAsia="MS Mincho"/>
                <w:color w:val="000000"/>
                <w:lang w:val="nl-NL"/>
              </w:rPr>
              <w:fldChar w:fldCharType="end"/>
            </w:r>
            <w:r w:rsidR="007C40A7" w:rsidRPr="00796104">
              <w:rPr>
                <w:rFonts w:eastAsia="MS Mincho"/>
                <w:color w:val="000000"/>
                <w:lang w:val="en-US"/>
              </w:rPr>
              <w:t xml:space="preserve">                         </w:t>
            </w:r>
            <w:r w:rsidRPr="00796104">
              <w:rPr>
                <w:rFonts w:eastAsia="MS Mincho"/>
                <w:color w:val="000000"/>
                <w:lang w:val="en-US"/>
              </w:rPr>
              <w:t xml:space="preserve"> </w:t>
            </w:r>
          </w:p>
        </w:tc>
        <w:tc>
          <w:tcPr>
            <w:tcW w:w="1332" w:type="dxa"/>
            <w:shd w:val="clear" w:color="auto" w:fill="auto"/>
          </w:tcPr>
          <w:p w14:paraId="4F4ACE72" w14:textId="77777777" w:rsidR="0027537D" w:rsidRPr="00796104" w:rsidRDefault="0027537D" w:rsidP="002048B7">
            <w:pPr>
              <w:pStyle w:val="NormalWeb"/>
              <w:spacing w:before="0" w:beforeAutospacing="0" w:after="0" w:afterAutospacing="0" w:line="480" w:lineRule="auto"/>
              <w:ind w:firstLine="709"/>
              <w:rPr>
                <w:color w:val="000000"/>
                <w:lang w:val="en-US"/>
              </w:rPr>
            </w:pPr>
            <w:r w:rsidRPr="00796104">
              <w:rPr>
                <w:color w:val="000000"/>
                <w:lang w:val="en-US"/>
              </w:rPr>
              <w:t>(10)</w:t>
            </w:r>
          </w:p>
        </w:tc>
      </w:tr>
    </w:tbl>
    <w:p w14:paraId="134AEB69" w14:textId="6DE44F1E" w:rsidR="0027537D" w:rsidRPr="00796104" w:rsidRDefault="0027537D" w:rsidP="002048B7">
      <w:pPr>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Formulas (9) and (10) will return a positive value when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(or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is more powerful than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-test</w:t>
      </w:r>
      <w:r w:rsidR="00F34CDB" w:rsidRPr="00796104">
        <w:rPr>
          <w:rFonts w:ascii="Times New Roman" w:hAnsi="Times New Roman"/>
          <w:color w:val="000000"/>
          <w:sz w:val="24"/>
          <w:szCs w:val="24"/>
          <w:lang w:val="en-US"/>
        </w:rPr>
        <w:t xml:space="preserve">, and they </w:t>
      </w:r>
      <w:r w:rsidRPr="00796104">
        <w:rPr>
          <w:rFonts w:ascii="Times New Roman" w:hAnsi="Times New Roman"/>
          <w:color w:val="000000"/>
          <w:sz w:val="24"/>
          <w:szCs w:val="24"/>
          <w:lang w:val="en-US"/>
        </w:rPr>
        <w:t xml:space="preserve">will return a negative value when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(or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is less powerful than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-test.</w:t>
      </w:r>
    </w:p>
    <w:p w14:paraId="0DF03305" w14:textId="72526794" w:rsidR="008E14A8" w:rsidRPr="00796104" w:rsidRDefault="008E14A8" w:rsidP="002048B7">
      <w:pPr>
        <w:spacing w:after="0" w:line="480" w:lineRule="auto"/>
        <w:ind w:firstLine="709"/>
        <w:rPr>
          <w:rFonts w:ascii="Times New Roman" w:hAnsi="Times New Roman"/>
          <w:bCs/>
          <w:color w:val="000000"/>
          <w:sz w:val="24"/>
          <w:szCs w:val="24"/>
          <w:lang w:val="en-US"/>
        </w:rPr>
      </w:pPr>
      <w:r w:rsidRPr="00796104">
        <w:rPr>
          <w:rFonts w:ascii="Times New Roman" w:hAnsi="Times New Roman"/>
          <w:color w:val="000000"/>
          <w:sz w:val="24"/>
          <w:szCs w:val="24"/>
          <w:lang w:val="en-US"/>
        </w:rPr>
        <w:t xml:space="preserve">First, it is often </w:t>
      </w:r>
      <w:r w:rsidR="00F50321" w:rsidRPr="00796104">
        <w:rPr>
          <w:rFonts w:ascii="Times New Roman" w:hAnsi="Times New Roman"/>
          <w:color w:val="000000"/>
          <w:sz w:val="24"/>
          <w:szCs w:val="24"/>
          <w:lang w:val="en-US"/>
        </w:rPr>
        <w:t>argued</w:t>
      </w:r>
      <w:r w:rsidRPr="00796104">
        <w:rPr>
          <w:rFonts w:ascii="Times New Roman" w:hAnsi="Times New Roman"/>
          <w:color w:val="000000"/>
          <w:sz w:val="24"/>
          <w:szCs w:val="24"/>
          <w:lang w:val="en-US"/>
        </w:rPr>
        <w:t xml:space="preserve"> that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are less powerful than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when the assumptions of </w:t>
      </w:r>
      <w:r w:rsidR="00F50321" w:rsidRPr="00796104">
        <w:rPr>
          <w:rFonts w:ascii="Times New Roman" w:hAnsi="Times New Roman"/>
          <w:color w:val="000000"/>
          <w:sz w:val="24"/>
          <w:szCs w:val="24"/>
          <w:lang w:val="en-US"/>
        </w:rPr>
        <w:t xml:space="preserve">normality and equal variances </w:t>
      </w:r>
      <w:r w:rsidRPr="00796104">
        <w:rPr>
          <w:rFonts w:ascii="Times New Roman" w:hAnsi="Times New Roman"/>
          <w:color w:val="000000"/>
          <w:sz w:val="24"/>
          <w:szCs w:val="24"/>
          <w:lang w:val="en-US"/>
        </w:rPr>
        <w:t xml:space="preserve">are met. </w:t>
      </w:r>
      <w:r w:rsidR="00F50321" w:rsidRPr="00796104">
        <w:rPr>
          <w:rFonts w:ascii="Times New Roman" w:hAnsi="Times New Roman"/>
          <w:color w:val="000000"/>
          <w:sz w:val="24"/>
          <w:szCs w:val="24"/>
          <w:lang w:val="en-US"/>
        </w:rPr>
        <w:t>However</w:t>
      </w:r>
      <w:r w:rsidRPr="00796104">
        <w:rPr>
          <w:rFonts w:ascii="Times New Roman" w:hAnsi="Times New Roman"/>
          <w:color w:val="000000"/>
          <w:sz w:val="24"/>
          <w:szCs w:val="24"/>
          <w:lang w:val="en-US"/>
        </w:rPr>
        <w:t xml:space="preserve">, our simulations show that </w:t>
      </w:r>
      <w:r w:rsidR="00E22ECD" w:rsidRPr="00796104">
        <w:rPr>
          <w:rFonts w:ascii="Times New Roman" w:hAnsi="Times New Roman"/>
          <w:color w:val="000000"/>
          <w:sz w:val="24"/>
          <w:szCs w:val="24"/>
          <w:lang w:val="en-US"/>
        </w:rPr>
        <w:t xml:space="preserve">under these assumptions, </w:t>
      </w:r>
      <w:r w:rsidRPr="00796104">
        <w:rPr>
          <w:rFonts w:ascii="Times New Roman" w:hAnsi="Times New Roman"/>
          <w:color w:val="000000"/>
          <w:sz w:val="24"/>
          <w:szCs w:val="24"/>
          <w:lang w:val="en-US"/>
        </w:rPr>
        <w:t>the loss of power is always smaller than 3% of the</w:t>
      </w:r>
      <w:r w:rsidR="00F34CDB" w:rsidRPr="00796104">
        <w:rPr>
          <w:rFonts w:ascii="Times New Roman" w:hAnsi="Times New Roman"/>
          <w:color w:val="000000"/>
          <w:sz w:val="24"/>
          <w:szCs w:val="24"/>
          <w:lang w:val="en-US"/>
        </w:rPr>
        <w:t xml:space="preserve"> power of the</w:t>
      </w:r>
      <w:r w:rsidRPr="00796104">
        <w:rPr>
          <w:rFonts w:ascii="Times New Roman" w:hAnsi="Times New Roman"/>
          <w:color w:val="000000"/>
          <w:sz w:val="24"/>
          <w:szCs w:val="24"/>
          <w:lang w:val="en-US"/>
        </w:rPr>
        <w:t xml:space="preserv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w:t>
      </w:r>
      <w:r w:rsidR="006B0D9C" w:rsidRPr="00796104">
        <w:rPr>
          <w:rFonts w:ascii="Times New Roman" w:hAnsi="Times New Roman"/>
          <w:color w:val="000000"/>
          <w:sz w:val="24"/>
          <w:szCs w:val="24"/>
          <w:lang w:val="en-US"/>
        </w:rPr>
        <w:t xml:space="preserve">Moreover, </w:t>
      </w:r>
      <w:r w:rsidRPr="00796104">
        <w:rPr>
          <w:rFonts w:ascii="Times New Roman" w:hAnsi="Times New Roman"/>
          <w:bCs/>
          <w:color w:val="000000"/>
          <w:sz w:val="24"/>
          <w:szCs w:val="24"/>
          <w:lang w:val="en-US"/>
        </w:rPr>
        <w:t xml:space="preserve">the relative differences in power between </w:t>
      </w:r>
      <w:r w:rsidR="00DD5DFD" w:rsidRPr="00796104">
        <w:rPr>
          <w:rFonts w:ascii="Times New Roman" w:hAnsi="Times New Roman"/>
          <w:bCs/>
          <w:color w:val="000000"/>
          <w:sz w:val="24"/>
          <w:szCs w:val="24"/>
          <w:lang w:val="en-US"/>
        </w:rPr>
        <w:t xml:space="preserve">the </w:t>
      </w:r>
      <w:r w:rsidRPr="00796104">
        <w:rPr>
          <w:rFonts w:ascii="Times New Roman" w:hAnsi="Times New Roman"/>
          <w:bCs/>
          <w:i/>
          <w:color w:val="000000"/>
          <w:sz w:val="24"/>
          <w:szCs w:val="24"/>
          <w:lang w:val="en-US"/>
        </w:rPr>
        <w:t>F</w:t>
      </w:r>
      <w:r w:rsidRPr="00796104">
        <w:rPr>
          <w:rFonts w:ascii="Times New Roman" w:hAnsi="Times New Roman"/>
          <w:bCs/>
          <w:color w:val="000000"/>
          <w:sz w:val="24"/>
          <w:szCs w:val="24"/>
          <w:lang w:val="en-US"/>
        </w:rPr>
        <w:t xml:space="preserve">-test and both </w:t>
      </w:r>
      <w:r w:rsidRPr="00796104">
        <w:rPr>
          <w:rFonts w:ascii="Times New Roman" w:hAnsi="Times New Roman"/>
          <w:bCs/>
          <w:i/>
          <w:color w:val="000000"/>
          <w:sz w:val="24"/>
          <w:szCs w:val="24"/>
          <w:lang w:val="en-US"/>
        </w:rPr>
        <w:t>W</w:t>
      </w:r>
      <w:r w:rsidRPr="00796104">
        <w:rPr>
          <w:rFonts w:ascii="Times New Roman" w:hAnsi="Times New Roman"/>
          <w:bCs/>
          <w:color w:val="000000"/>
          <w:sz w:val="24"/>
          <w:szCs w:val="24"/>
          <w:lang w:val="en-US"/>
        </w:rPr>
        <w:t xml:space="preserve">-test and </w:t>
      </w:r>
      <w:r w:rsidRPr="00796104">
        <w:rPr>
          <w:rFonts w:ascii="Times New Roman" w:hAnsi="Times New Roman"/>
          <w:bCs/>
          <w:i/>
          <w:color w:val="000000"/>
          <w:sz w:val="24"/>
          <w:szCs w:val="24"/>
          <w:lang w:val="en-US"/>
        </w:rPr>
        <w:t>F*</w:t>
      </w:r>
      <w:r w:rsidRPr="00796104">
        <w:rPr>
          <w:rFonts w:ascii="Times New Roman" w:hAnsi="Times New Roman"/>
          <w:bCs/>
          <w:color w:val="000000"/>
          <w:sz w:val="24"/>
          <w:szCs w:val="24"/>
          <w:lang w:val="en-US"/>
        </w:rPr>
        <w:t>-test tend to</w:t>
      </w:r>
      <w:r w:rsidR="00F34CDB" w:rsidRPr="00796104">
        <w:rPr>
          <w:rFonts w:ascii="Times New Roman" w:hAnsi="Times New Roman"/>
          <w:bCs/>
          <w:color w:val="000000"/>
          <w:sz w:val="24"/>
          <w:szCs w:val="24"/>
          <w:lang w:val="en-US"/>
        </w:rPr>
        <w:t>wards</w:t>
      </w:r>
      <w:r w:rsidRPr="00796104">
        <w:rPr>
          <w:rFonts w:ascii="Times New Roman" w:hAnsi="Times New Roman"/>
          <w:bCs/>
          <w:color w:val="000000"/>
          <w:sz w:val="24"/>
          <w:szCs w:val="24"/>
          <w:lang w:val="en-US"/>
        </w:rPr>
        <w:t xml:space="preserve"> zero when the number of subjects per group increases</w:t>
      </w:r>
      <w:r w:rsidR="002C0C79" w:rsidRPr="00796104">
        <w:rPr>
          <w:rFonts w:ascii="Times New Roman" w:hAnsi="Times New Roman"/>
          <w:bCs/>
          <w:color w:val="000000"/>
          <w:sz w:val="24"/>
          <w:szCs w:val="24"/>
          <w:lang w:val="en-US"/>
        </w:rPr>
        <w:t xml:space="preserve"> (</w:t>
      </w:r>
      <w:r w:rsidR="00650C4F" w:rsidRPr="00796104">
        <w:rPr>
          <w:rFonts w:ascii="Times New Roman" w:hAnsi="Times New Roman"/>
          <w:bCs/>
          <w:color w:val="000000"/>
          <w:sz w:val="24"/>
          <w:szCs w:val="24"/>
          <w:lang w:val="en-US"/>
        </w:rPr>
        <w:t>Table 5</w:t>
      </w:r>
      <w:r w:rsidR="002C0C79" w:rsidRPr="00796104">
        <w:rPr>
          <w:rFonts w:ascii="Times New Roman" w:hAnsi="Times New Roman"/>
          <w:bCs/>
          <w:color w:val="000000"/>
          <w:sz w:val="24"/>
          <w:szCs w:val="24"/>
          <w:lang w:val="en-US"/>
        </w:rPr>
        <w:t>)</w:t>
      </w:r>
      <w:r w:rsidRPr="00796104">
        <w:rPr>
          <w:rFonts w:ascii="Times New Roman" w:hAnsi="Times New Roman"/>
          <w:bCs/>
          <w:color w:val="000000"/>
          <w:sz w:val="24"/>
          <w:szCs w:val="24"/>
          <w:lang w:val="en-US"/>
        </w:rPr>
        <w:t>.</w:t>
      </w:r>
    </w:p>
    <w:p w14:paraId="0F39F3EA" w14:textId="77777777" w:rsidR="00A97A9F" w:rsidRPr="00796104" w:rsidRDefault="00A97A9F">
      <w:pPr>
        <w:rPr>
          <w:rFonts w:ascii="Times New Roman" w:hAnsi="Times New Roman"/>
          <w:sz w:val="24"/>
          <w:szCs w:val="24"/>
          <w:lang w:val="en-GB"/>
        </w:rPr>
      </w:pPr>
      <w:r w:rsidRPr="00796104">
        <w:rPr>
          <w:rFonts w:ascii="Times New Roman" w:hAnsi="Times New Roman"/>
          <w:sz w:val="24"/>
          <w:szCs w:val="24"/>
          <w:lang w:val="en-GB"/>
        </w:rPr>
        <w:br w:type="page"/>
      </w:r>
    </w:p>
    <w:p w14:paraId="43885FE9" w14:textId="77777777" w:rsidR="00A35A17" w:rsidRPr="00796104" w:rsidRDefault="00A35A17" w:rsidP="002048B7">
      <w:pPr>
        <w:spacing w:after="0" w:line="480" w:lineRule="auto"/>
        <w:rPr>
          <w:rFonts w:ascii="Times New Roman" w:hAnsi="Times New Roman"/>
          <w:color w:val="000000"/>
          <w:sz w:val="24"/>
          <w:szCs w:val="24"/>
          <w:lang w:val="en-US" w:eastAsia="fr-BE"/>
        </w:rPr>
        <w:sectPr w:rsidR="00A35A17" w:rsidRPr="00796104" w:rsidSect="00B63330">
          <w:endnotePr>
            <w:numFmt w:val="decimal"/>
          </w:endnotePr>
          <w:pgSz w:w="11906" w:h="16838"/>
          <w:pgMar w:top="1417" w:right="1417" w:bottom="1417" w:left="1417" w:header="708" w:footer="708" w:gutter="0"/>
          <w:cols w:space="708"/>
          <w:titlePg/>
          <w:docGrid w:linePitch="360"/>
        </w:sectPr>
      </w:pPr>
    </w:p>
    <w:tbl>
      <w:tblPr>
        <w:tblW w:w="12342" w:type="dxa"/>
        <w:jc w:val="center"/>
        <w:tblLayout w:type="fixed"/>
        <w:tblLook w:val="04A0" w:firstRow="1" w:lastRow="0" w:firstColumn="1" w:lastColumn="0" w:noHBand="0" w:noVBand="1"/>
      </w:tblPr>
      <w:tblGrid>
        <w:gridCol w:w="2041"/>
        <w:gridCol w:w="282"/>
        <w:gridCol w:w="2089"/>
        <w:gridCol w:w="2418"/>
        <w:gridCol w:w="379"/>
        <w:gridCol w:w="8"/>
        <w:gridCol w:w="2417"/>
        <w:gridCol w:w="2708"/>
      </w:tblGrid>
      <w:tr w:rsidR="00541358" w:rsidRPr="0064587E" w14:paraId="38C1AAEC" w14:textId="77777777" w:rsidTr="00A35A17">
        <w:trPr>
          <w:trHeight w:val="212"/>
          <w:jc w:val="center"/>
        </w:trPr>
        <w:tc>
          <w:tcPr>
            <w:tcW w:w="12342" w:type="dxa"/>
            <w:gridSpan w:val="8"/>
            <w:shd w:val="clear" w:color="auto" w:fill="auto"/>
            <w:vAlign w:val="center"/>
          </w:tcPr>
          <w:p w14:paraId="52E20109" w14:textId="7BB0AA76" w:rsidR="00541358" w:rsidRPr="00796104" w:rsidRDefault="00541358" w:rsidP="002048B7">
            <w:pPr>
              <w:spacing w:after="0" w:line="480" w:lineRule="auto"/>
              <w:rPr>
                <w:rFonts w:ascii="Times New Roman" w:hAnsi="Times New Roman"/>
                <w:color w:val="000000"/>
                <w:sz w:val="24"/>
                <w:szCs w:val="24"/>
                <w:lang w:val="en-US" w:eastAsia="fr-BE"/>
              </w:rPr>
            </w:pPr>
            <w:r w:rsidRPr="00796104">
              <w:rPr>
                <w:rFonts w:ascii="Times New Roman" w:hAnsi="Times New Roman"/>
                <w:color w:val="000000"/>
                <w:sz w:val="24"/>
                <w:szCs w:val="24"/>
                <w:lang w:val="en-US" w:eastAsia="fr-BE"/>
              </w:rPr>
              <w:lastRenderedPageBreak/>
              <w:t xml:space="preserve">Table 5. </w:t>
            </w:r>
          </w:p>
          <w:p w14:paraId="434E9547" w14:textId="2713908C" w:rsidR="00A35A17" w:rsidRPr="00796104" w:rsidRDefault="00541358" w:rsidP="002048B7">
            <w:pPr>
              <w:pStyle w:val="NormalWeb"/>
              <w:spacing w:before="0" w:beforeAutospacing="0" w:after="0" w:afterAutospacing="0" w:line="480" w:lineRule="auto"/>
              <w:rPr>
                <w:i/>
                <w:color w:val="000000"/>
                <w:lang w:val="en-US"/>
              </w:rPr>
            </w:pPr>
            <w:r w:rsidRPr="00796104">
              <w:rPr>
                <w:i/>
                <w:color w:val="000000"/>
                <w:lang w:val="en-US"/>
              </w:rPr>
              <w:t xml:space="preserve">Relative </w:t>
            </w:r>
            <w:r w:rsidR="00431164" w:rsidRPr="00796104">
              <w:rPr>
                <w:i/>
                <w:color w:val="000000"/>
                <w:lang w:val="en-US"/>
              </w:rPr>
              <w:t>difference</w:t>
            </w:r>
            <w:r w:rsidRPr="00796104">
              <w:rPr>
                <w:i/>
                <w:color w:val="000000"/>
                <w:lang w:val="en-US"/>
              </w:rPr>
              <w:t xml:space="preserve"> of power of the W-test and F*-test, in comparison with the F-test, when</w:t>
            </w:r>
            <w:r w:rsidR="00317520" w:rsidRPr="00796104">
              <w:rPr>
                <w:i/>
                <w:color w:val="000000"/>
                <w:lang w:val="en-US"/>
              </w:rPr>
              <w:t xml:space="preserve"> we compare two or three groups extracted from normal distributions with equal variances and unequal sample sizes</w:t>
            </w:r>
            <w:r w:rsidRPr="00796104">
              <w:rPr>
                <w:i/>
                <w:color w:val="000000"/>
                <w:lang w:val="en-US"/>
              </w:rPr>
              <w:t xml:space="preserve">, as a function of the first sample size </w:t>
            </w:r>
          </w:p>
        </w:tc>
      </w:tr>
      <w:tr w:rsidR="00541358" w:rsidRPr="00796104" w14:paraId="7186D757" w14:textId="77777777" w:rsidTr="00A35A17">
        <w:trPr>
          <w:trHeight w:val="212"/>
          <w:jc w:val="center"/>
        </w:trPr>
        <w:tc>
          <w:tcPr>
            <w:tcW w:w="2323" w:type="dxa"/>
            <w:gridSpan w:val="2"/>
            <w:shd w:val="clear" w:color="auto" w:fill="auto"/>
            <w:vAlign w:val="center"/>
          </w:tcPr>
          <w:p w14:paraId="78C6E950" w14:textId="77777777" w:rsidR="00541358" w:rsidRPr="00796104" w:rsidRDefault="00541358" w:rsidP="002048B7">
            <w:pPr>
              <w:pStyle w:val="NormalWeb"/>
              <w:spacing w:before="0" w:beforeAutospacing="0" w:after="0" w:afterAutospacing="0" w:line="480" w:lineRule="auto"/>
              <w:ind w:firstLine="709"/>
              <w:jc w:val="center"/>
              <w:rPr>
                <w:color w:val="000000"/>
                <w:lang w:val="en-US"/>
              </w:rPr>
            </w:pPr>
          </w:p>
        </w:tc>
        <w:tc>
          <w:tcPr>
            <w:tcW w:w="4886" w:type="dxa"/>
            <w:gridSpan w:val="3"/>
            <w:tcBorders>
              <w:top w:val="single" w:sz="4" w:space="0" w:color="auto"/>
            </w:tcBorders>
            <w:shd w:val="clear" w:color="auto" w:fill="auto"/>
            <w:vAlign w:val="center"/>
          </w:tcPr>
          <w:p w14:paraId="01F18A24" w14:textId="77777777" w:rsidR="00541358" w:rsidRPr="00796104" w:rsidRDefault="00541358" w:rsidP="002048B7">
            <w:pPr>
              <w:pStyle w:val="NormalWeb"/>
              <w:spacing w:before="0" w:beforeAutospacing="0" w:after="0" w:afterAutospacing="0" w:line="480" w:lineRule="auto"/>
              <w:jc w:val="center"/>
              <w:rPr>
                <w:color w:val="000000"/>
                <w:lang w:val="en-US"/>
              </w:rPr>
            </w:pPr>
            <w:r w:rsidRPr="00796104">
              <w:rPr>
                <w:color w:val="000000"/>
                <w:lang w:val="en-US"/>
              </w:rPr>
              <w:t>Two groups</w:t>
            </w:r>
          </w:p>
        </w:tc>
        <w:tc>
          <w:tcPr>
            <w:tcW w:w="5133" w:type="dxa"/>
            <w:gridSpan w:val="3"/>
            <w:tcBorders>
              <w:top w:val="single" w:sz="4" w:space="0" w:color="auto"/>
            </w:tcBorders>
            <w:shd w:val="clear" w:color="auto" w:fill="auto"/>
            <w:vAlign w:val="center"/>
          </w:tcPr>
          <w:p w14:paraId="2A4D4618" w14:textId="77777777" w:rsidR="00541358" w:rsidRPr="00796104" w:rsidRDefault="00541358" w:rsidP="002048B7">
            <w:pPr>
              <w:pStyle w:val="NormalWeb"/>
              <w:spacing w:before="0" w:beforeAutospacing="0" w:after="0" w:afterAutospacing="0" w:line="480" w:lineRule="auto"/>
              <w:jc w:val="center"/>
              <w:rPr>
                <w:color w:val="000000"/>
                <w:lang w:val="en-US"/>
              </w:rPr>
            </w:pPr>
            <w:r w:rsidRPr="00796104">
              <w:rPr>
                <w:color w:val="000000"/>
                <w:lang w:val="en-US"/>
              </w:rPr>
              <w:t>Three groups</w:t>
            </w:r>
          </w:p>
        </w:tc>
      </w:tr>
      <w:tr w:rsidR="00541358" w:rsidRPr="00796104" w14:paraId="11F399D4" w14:textId="77777777" w:rsidTr="00A35A17">
        <w:trPr>
          <w:trHeight w:val="212"/>
          <w:jc w:val="center"/>
        </w:trPr>
        <w:tc>
          <w:tcPr>
            <w:tcW w:w="2041" w:type="dxa"/>
            <w:shd w:val="clear" w:color="auto" w:fill="auto"/>
            <w:vAlign w:val="center"/>
          </w:tcPr>
          <w:p w14:paraId="5D002688" w14:textId="77777777" w:rsidR="00541358" w:rsidRPr="00796104" w:rsidRDefault="00541358" w:rsidP="002048B7">
            <w:pPr>
              <w:pStyle w:val="NormalWeb"/>
              <w:spacing w:before="0" w:beforeAutospacing="0" w:after="0" w:afterAutospacing="0" w:line="480" w:lineRule="auto"/>
              <w:jc w:val="center"/>
              <w:rPr>
                <w:color w:val="000000"/>
                <w:lang w:val="en-US"/>
              </w:rPr>
            </w:pPr>
            <w:r w:rsidRPr="00796104">
              <w:rPr>
                <w:b/>
                <w:color w:val="000000"/>
                <w:lang w:val="en-US"/>
              </w:rPr>
              <w:t>n</w:t>
            </w:r>
            <w:r w:rsidRPr="00796104">
              <w:rPr>
                <w:b/>
                <w:color w:val="000000"/>
                <w:vertAlign w:val="subscript"/>
                <w:lang w:val="en-US"/>
              </w:rPr>
              <w:t>1</w:t>
            </w:r>
          </w:p>
        </w:tc>
        <w:tc>
          <w:tcPr>
            <w:tcW w:w="2371" w:type="dxa"/>
            <w:gridSpan w:val="2"/>
            <w:tcBorders>
              <w:top w:val="single" w:sz="4" w:space="0" w:color="auto"/>
              <w:bottom w:val="single" w:sz="4" w:space="0" w:color="auto"/>
            </w:tcBorders>
            <w:shd w:val="clear" w:color="auto" w:fill="auto"/>
            <w:vAlign w:val="center"/>
          </w:tcPr>
          <w:p w14:paraId="69D3080B"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2418" w:type="dxa"/>
            <w:tcBorders>
              <w:top w:val="single" w:sz="4" w:space="0" w:color="auto"/>
              <w:bottom w:val="single" w:sz="4" w:space="0" w:color="auto"/>
            </w:tcBorders>
            <w:shd w:val="clear" w:color="auto" w:fill="auto"/>
            <w:vAlign w:val="center"/>
          </w:tcPr>
          <w:p w14:paraId="5FE889A0"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c>
          <w:tcPr>
            <w:tcW w:w="387" w:type="dxa"/>
            <w:gridSpan w:val="2"/>
            <w:shd w:val="clear" w:color="auto" w:fill="auto"/>
            <w:vAlign w:val="center"/>
          </w:tcPr>
          <w:p w14:paraId="76F4B416" w14:textId="77777777" w:rsidR="00541358" w:rsidRPr="00796104" w:rsidRDefault="00541358" w:rsidP="002048B7">
            <w:pPr>
              <w:pStyle w:val="NormalWeb"/>
              <w:spacing w:before="0" w:beforeAutospacing="0" w:after="0" w:afterAutospacing="0" w:line="480" w:lineRule="auto"/>
              <w:ind w:hanging="31"/>
              <w:jc w:val="center"/>
              <w:rPr>
                <w:i/>
                <w:color w:val="000000"/>
                <w:lang w:val="en-US"/>
              </w:rPr>
            </w:pPr>
          </w:p>
        </w:tc>
        <w:tc>
          <w:tcPr>
            <w:tcW w:w="2417" w:type="dxa"/>
            <w:tcBorders>
              <w:top w:val="single" w:sz="4" w:space="0" w:color="auto"/>
              <w:bottom w:val="single" w:sz="4" w:space="0" w:color="auto"/>
            </w:tcBorders>
            <w:shd w:val="clear" w:color="auto" w:fill="auto"/>
            <w:vAlign w:val="center"/>
          </w:tcPr>
          <w:p w14:paraId="24AD9E97"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2707" w:type="dxa"/>
            <w:tcBorders>
              <w:top w:val="single" w:sz="4" w:space="0" w:color="auto"/>
              <w:bottom w:val="single" w:sz="4" w:space="0" w:color="auto"/>
            </w:tcBorders>
            <w:shd w:val="clear" w:color="auto" w:fill="auto"/>
            <w:vAlign w:val="center"/>
          </w:tcPr>
          <w:p w14:paraId="33A9BE3B"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r>
      <w:tr w:rsidR="00541358" w:rsidRPr="00796104" w14:paraId="266C595F" w14:textId="77777777" w:rsidTr="00A35A17">
        <w:trPr>
          <w:trHeight w:val="212"/>
          <w:jc w:val="center"/>
        </w:trPr>
        <w:tc>
          <w:tcPr>
            <w:tcW w:w="2041" w:type="dxa"/>
            <w:tcBorders>
              <w:bottom w:val="dashed" w:sz="4" w:space="0" w:color="auto"/>
            </w:tcBorders>
            <w:shd w:val="clear" w:color="auto" w:fill="auto"/>
            <w:vAlign w:val="center"/>
          </w:tcPr>
          <w:p w14:paraId="49611CED" w14:textId="77777777" w:rsidR="00541358" w:rsidRPr="00796104" w:rsidRDefault="00541358" w:rsidP="002048B7">
            <w:pPr>
              <w:pStyle w:val="NormalWeb"/>
              <w:spacing w:before="0" w:beforeAutospacing="0" w:after="0" w:afterAutospacing="0" w:line="480" w:lineRule="auto"/>
              <w:jc w:val="center"/>
              <w:rPr>
                <w:color w:val="000000"/>
                <w:lang w:val="en-US"/>
              </w:rPr>
            </w:pPr>
            <w:r w:rsidRPr="00796104">
              <w:rPr>
                <w:color w:val="000000"/>
                <w:lang w:val="en-US"/>
              </w:rPr>
              <w:t>20</w:t>
            </w:r>
          </w:p>
        </w:tc>
        <w:tc>
          <w:tcPr>
            <w:tcW w:w="2371" w:type="dxa"/>
            <w:gridSpan w:val="2"/>
            <w:tcBorders>
              <w:top w:val="single" w:sz="4" w:space="0" w:color="auto"/>
              <w:bottom w:val="dashed" w:sz="4" w:space="0" w:color="auto"/>
            </w:tcBorders>
            <w:shd w:val="clear" w:color="auto" w:fill="auto"/>
            <w:vAlign w:val="center"/>
          </w:tcPr>
          <w:p w14:paraId="2D9F91CE" w14:textId="77777777" w:rsidR="00541358" w:rsidRPr="00796104" w:rsidRDefault="00431164" w:rsidP="00A97A9F">
            <w:pPr>
              <w:pStyle w:val="NormalWeb"/>
              <w:spacing w:before="0" w:beforeAutospacing="0" w:after="0" w:afterAutospacing="0" w:line="480" w:lineRule="auto"/>
              <w:rPr>
                <w:i/>
                <w:color w:val="000000"/>
                <w:lang w:val="en-US"/>
              </w:rPr>
            </w:pPr>
            <w:r w:rsidRPr="00796104">
              <w:rPr>
                <w:b/>
                <w:bCs/>
                <w:color w:val="000000"/>
              </w:rPr>
              <w:t>-</w:t>
            </w:r>
            <w:r w:rsidR="00541358" w:rsidRPr="00796104">
              <w:rPr>
                <w:b/>
                <w:bCs/>
                <w:color w:val="000000"/>
              </w:rPr>
              <w:t>1.6</w:t>
            </w:r>
            <w:proofErr w:type="gramStart"/>
            <w:r w:rsidR="00541358" w:rsidRPr="00796104">
              <w:rPr>
                <w:b/>
                <w:bCs/>
                <w:color w:val="000000"/>
              </w:rPr>
              <w:t>%</w:t>
            </w:r>
            <w:r w:rsidR="00541358" w:rsidRPr="00796104">
              <w:rPr>
                <w:i/>
                <w:color w:val="000000"/>
              </w:rPr>
              <w:t>(</w:t>
            </w:r>
            <w:proofErr w:type="gramEnd"/>
            <w:r w:rsidR="00541358" w:rsidRPr="00796104">
              <w:rPr>
                <w:i/>
                <w:color w:val="000000"/>
              </w:rPr>
              <w:t>0.90</w:t>
            </w:r>
            <w:r w:rsidR="00BB65C3" w:rsidRPr="00796104">
              <w:rPr>
                <w:i/>
                <w:color w:val="000000"/>
              </w:rPr>
              <w:t>%</w:t>
            </w:r>
            <w:r w:rsidR="00541358" w:rsidRPr="00796104">
              <w:rPr>
                <w:i/>
                <w:color w:val="000000"/>
              </w:rPr>
              <w:t>)</w:t>
            </w:r>
          </w:p>
        </w:tc>
        <w:tc>
          <w:tcPr>
            <w:tcW w:w="2418" w:type="dxa"/>
            <w:tcBorders>
              <w:top w:val="single" w:sz="4" w:space="0" w:color="auto"/>
              <w:bottom w:val="dashed" w:sz="4" w:space="0" w:color="auto"/>
            </w:tcBorders>
            <w:shd w:val="clear" w:color="auto" w:fill="auto"/>
            <w:vAlign w:val="center"/>
          </w:tcPr>
          <w:p w14:paraId="5DA96047" w14:textId="77777777" w:rsidR="00541358" w:rsidRPr="00796104" w:rsidRDefault="00431164" w:rsidP="00A97A9F">
            <w:pPr>
              <w:pStyle w:val="NormalWeb"/>
              <w:spacing w:before="0" w:beforeAutospacing="0" w:after="0" w:afterAutospacing="0" w:line="480" w:lineRule="auto"/>
              <w:rPr>
                <w:i/>
                <w:color w:val="000000"/>
                <w:lang w:val="en-US"/>
              </w:rPr>
            </w:pPr>
            <w:r w:rsidRPr="00796104">
              <w:rPr>
                <w:b/>
                <w:bCs/>
                <w:color w:val="000000"/>
              </w:rPr>
              <w:t>-</w:t>
            </w:r>
            <w:r w:rsidR="00541358" w:rsidRPr="00796104">
              <w:rPr>
                <w:b/>
                <w:bCs/>
                <w:color w:val="000000"/>
              </w:rPr>
              <w:t>1.6</w:t>
            </w:r>
            <w:proofErr w:type="gramStart"/>
            <w:r w:rsidR="00541358" w:rsidRPr="00796104">
              <w:rPr>
                <w:b/>
                <w:bCs/>
                <w:color w:val="000000"/>
              </w:rPr>
              <w:t>%</w:t>
            </w:r>
            <w:r w:rsidR="00541358" w:rsidRPr="00796104">
              <w:rPr>
                <w:i/>
                <w:color w:val="000000"/>
              </w:rPr>
              <w:t>(</w:t>
            </w:r>
            <w:proofErr w:type="gramEnd"/>
            <w:r w:rsidR="00541358" w:rsidRPr="00796104">
              <w:rPr>
                <w:i/>
                <w:color w:val="000000"/>
              </w:rPr>
              <w:t>0.90</w:t>
            </w:r>
            <w:r w:rsidR="00BB65C3" w:rsidRPr="00796104">
              <w:rPr>
                <w:i/>
                <w:color w:val="000000"/>
              </w:rPr>
              <w:t>%</w:t>
            </w:r>
            <w:r w:rsidR="00541358" w:rsidRPr="00796104">
              <w:rPr>
                <w:i/>
                <w:color w:val="000000"/>
              </w:rPr>
              <w:t>)</w:t>
            </w:r>
          </w:p>
        </w:tc>
        <w:tc>
          <w:tcPr>
            <w:tcW w:w="387" w:type="dxa"/>
            <w:gridSpan w:val="2"/>
            <w:tcBorders>
              <w:bottom w:val="dashed" w:sz="4" w:space="0" w:color="auto"/>
            </w:tcBorders>
            <w:shd w:val="clear" w:color="auto" w:fill="auto"/>
            <w:vAlign w:val="center"/>
          </w:tcPr>
          <w:p w14:paraId="45DF78D5" w14:textId="77777777" w:rsidR="00541358" w:rsidRPr="00796104" w:rsidRDefault="00541358" w:rsidP="00A97A9F">
            <w:pPr>
              <w:pStyle w:val="NormalWeb"/>
              <w:spacing w:before="0" w:beforeAutospacing="0" w:after="0" w:afterAutospacing="0" w:line="480" w:lineRule="auto"/>
              <w:ind w:hanging="31"/>
              <w:rPr>
                <w:i/>
                <w:color w:val="000000"/>
                <w:lang w:val="en-US"/>
              </w:rPr>
            </w:pPr>
          </w:p>
        </w:tc>
        <w:tc>
          <w:tcPr>
            <w:tcW w:w="2417" w:type="dxa"/>
            <w:tcBorders>
              <w:top w:val="single" w:sz="4" w:space="0" w:color="auto"/>
              <w:bottom w:val="dashed" w:sz="4" w:space="0" w:color="auto"/>
            </w:tcBorders>
            <w:shd w:val="clear" w:color="auto" w:fill="auto"/>
            <w:vAlign w:val="center"/>
          </w:tcPr>
          <w:p w14:paraId="292B5294" w14:textId="77777777" w:rsidR="00541358" w:rsidRPr="00796104" w:rsidRDefault="00431164" w:rsidP="00A97A9F">
            <w:pPr>
              <w:pStyle w:val="NormalWeb"/>
              <w:spacing w:before="0" w:beforeAutospacing="0" w:after="0" w:afterAutospacing="0" w:line="480" w:lineRule="auto"/>
              <w:rPr>
                <w:i/>
                <w:color w:val="000000"/>
                <w:lang w:val="en-US"/>
              </w:rPr>
            </w:pPr>
            <w:r w:rsidRPr="00796104">
              <w:rPr>
                <w:b/>
                <w:color w:val="000000"/>
              </w:rPr>
              <w:t>-</w:t>
            </w:r>
            <w:r w:rsidR="00541358" w:rsidRPr="00796104">
              <w:rPr>
                <w:b/>
                <w:color w:val="000000"/>
              </w:rPr>
              <w:t>1.2</w:t>
            </w:r>
            <w:proofErr w:type="gramStart"/>
            <w:r w:rsidR="00541358" w:rsidRPr="00796104">
              <w:rPr>
                <w:b/>
                <w:bCs/>
                <w:color w:val="000000"/>
              </w:rPr>
              <w:t>%</w:t>
            </w:r>
            <w:r w:rsidR="00541358" w:rsidRPr="00796104">
              <w:rPr>
                <w:i/>
                <w:color w:val="000000"/>
              </w:rPr>
              <w:t>(</w:t>
            </w:r>
            <w:proofErr w:type="gramEnd"/>
            <w:r w:rsidR="00541358" w:rsidRPr="00796104">
              <w:rPr>
                <w:i/>
                <w:color w:val="000000"/>
              </w:rPr>
              <w:t>0.50</w:t>
            </w:r>
            <w:r w:rsidR="00BB65C3" w:rsidRPr="00796104">
              <w:rPr>
                <w:i/>
                <w:color w:val="000000"/>
              </w:rPr>
              <w:t>%</w:t>
            </w:r>
            <w:r w:rsidR="00541358" w:rsidRPr="00796104">
              <w:rPr>
                <w:i/>
                <w:color w:val="000000"/>
              </w:rPr>
              <w:t>)</w:t>
            </w:r>
          </w:p>
        </w:tc>
        <w:tc>
          <w:tcPr>
            <w:tcW w:w="2707" w:type="dxa"/>
            <w:tcBorders>
              <w:top w:val="single" w:sz="4" w:space="0" w:color="auto"/>
              <w:bottom w:val="dashed" w:sz="4" w:space="0" w:color="auto"/>
            </w:tcBorders>
            <w:shd w:val="clear" w:color="auto" w:fill="auto"/>
            <w:vAlign w:val="center"/>
          </w:tcPr>
          <w:p w14:paraId="7E0BD160" w14:textId="77777777" w:rsidR="00541358" w:rsidRPr="00796104" w:rsidRDefault="00431164" w:rsidP="00A97A9F">
            <w:pPr>
              <w:pStyle w:val="NormalWeb"/>
              <w:spacing w:before="0" w:beforeAutospacing="0" w:after="0" w:afterAutospacing="0" w:line="480" w:lineRule="auto"/>
              <w:rPr>
                <w:i/>
                <w:color w:val="000000"/>
                <w:lang w:val="en-US"/>
              </w:rPr>
            </w:pPr>
            <w:r w:rsidRPr="00796104">
              <w:rPr>
                <w:b/>
                <w:bCs/>
                <w:color w:val="000000"/>
              </w:rPr>
              <w:t>-</w:t>
            </w:r>
            <w:r w:rsidR="00541358" w:rsidRPr="00796104">
              <w:rPr>
                <w:b/>
                <w:bCs/>
                <w:color w:val="000000"/>
              </w:rPr>
              <w:t>2.6</w:t>
            </w:r>
            <w:proofErr w:type="gramStart"/>
            <w:r w:rsidR="00541358" w:rsidRPr="00796104">
              <w:rPr>
                <w:b/>
                <w:bCs/>
                <w:color w:val="000000"/>
              </w:rPr>
              <w:t>%</w:t>
            </w:r>
            <w:r w:rsidR="00541358" w:rsidRPr="00796104">
              <w:rPr>
                <w:i/>
                <w:color w:val="000000"/>
              </w:rPr>
              <w:t>(</w:t>
            </w:r>
            <w:proofErr w:type="gramEnd"/>
            <w:r w:rsidR="00541358" w:rsidRPr="00796104">
              <w:rPr>
                <w:i/>
                <w:color w:val="000000"/>
              </w:rPr>
              <w:t>0.30</w:t>
            </w:r>
            <w:r w:rsidR="00BB65C3" w:rsidRPr="00796104">
              <w:rPr>
                <w:i/>
                <w:color w:val="000000"/>
              </w:rPr>
              <w:t>%</w:t>
            </w:r>
            <w:r w:rsidR="00541358" w:rsidRPr="00796104">
              <w:rPr>
                <w:i/>
                <w:color w:val="000000"/>
              </w:rPr>
              <w:t>)</w:t>
            </w:r>
          </w:p>
        </w:tc>
      </w:tr>
      <w:tr w:rsidR="00541358" w:rsidRPr="00796104" w14:paraId="02356DAB" w14:textId="77777777" w:rsidTr="00A35A17">
        <w:trPr>
          <w:trHeight w:val="212"/>
          <w:jc w:val="center"/>
        </w:trPr>
        <w:tc>
          <w:tcPr>
            <w:tcW w:w="2041" w:type="dxa"/>
            <w:tcBorders>
              <w:top w:val="dashed" w:sz="4" w:space="0" w:color="auto"/>
              <w:bottom w:val="dashed" w:sz="4" w:space="0" w:color="auto"/>
            </w:tcBorders>
            <w:shd w:val="clear" w:color="auto" w:fill="auto"/>
            <w:vAlign w:val="center"/>
          </w:tcPr>
          <w:p w14:paraId="25AD50FA"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30</w:t>
            </w:r>
          </w:p>
        </w:tc>
        <w:tc>
          <w:tcPr>
            <w:tcW w:w="2371" w:type="dxa"/>
            <w:gridSpan w:val="2"/>
            <w:tcBorders>
              <w:top w:val="dashed" w:sz="4" w:space="0" w:color="auto"/>
              <w:bottom w:val="dashed" w:sz="4" w:space="0" w:color="auto"/>
            </w:tcBorders>
            <w:shd w:val="clear" w:color="auto" w:fill="auto"/>
            <w:vAlign w:val="center"/>
          </w:tcPr>
          <w:p w14:paraId="05085AE5"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1.0</w:t>
            </w:r>
            <w:proofErr w:type="gramStart"/>
            <w:r w:rsidR="00541358" w:rsidRPr="00796104">
              <w:rPr>
                <w:b/>
                <w:bCs/>
                <w:color w:val="000000"/>
              </w:rPr>
              <w:t>%</w:t>
            </w:r>
            <w:r w:rsidR="00541358" w:rsidRPr="00796104">
              <w:rPr>
                <w:i/>
                <w:color w:val="000000"/>
                <w:lang w:val="en-US"/>
              </w:rPr>
              <w:t>(</w:t>
            </w:r>
            <w:proofErr w:type="gramEnd"/>
            <w:r w:rsidR="00541358" w:rsidRPr="00796104">
              <w:rPr>
                <w:i/>
                <w:color w:val="000000"/>
                <w:lang w:val="en-US"/>
              </w:rPr>
              <w:t>0.60</w:t>
            </w:r>
            <w:r w:rsidR="00BB65C3" w:rsidRPr="00796104">
              <w:rPr>
                <w:i/>
                <w:color w:val="000000"/>
              </w:rPr>
              <w:t>%</w:t>
            </w:r>
            <w:r w:rsidR="00541358" w:rsidRPr="00796104">
              <w:rPr>
                <w:i/>
                <w:color w:val="000000"/>
                <w:lang w:val="en-US"/>
              </w:rPr>
              <w:t>)</w:t>
            </w:r>
          </w:p>
        </w:tc>
        <w:tc>
          <w:tcPr>
            <w:tcW w:w="2418" w:type="dxa"/>
            <w:tcBorders>
              <w:top w:val="dashed" w:sz="4" w:space="0" w:color="auto"/>
              <w:bottom w:val="dashed" w:sz="4" w:space="0" w:color="auto"/>
            </w:tcBorders>
            <w:shd w:val="clear" w:color="auto" w:fill="auto"/>
            <w:vAlign w:val="center"/>
          </w:tcPr>
          <w:p w14:paraId="2C93AF07"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1.0</w:t>
            </w:r>
            <w:proofErr w:type="gramStart"/>
            <w:r w:rsidR="00541358" w:rsidRPr="00796104">
              <w:rPr>
                <w:b/>
                <w:bCs/>
                <w:color w:val="000000"/>
              </w:rPr>
              <w:t>%</w:t>
            </w:r>
            <w:r w:rsidR="00541358" w:rsidRPr="00796104">
              <w:rPr>
                <w:i/>
                <w:color w:val="000000"/>
                <w:lang w:val="en-US"/>
              </w:rPr>
              <w:t>(</w:t>
            </w:r>
            <w:proofErr w:type="gramEnd"/>
            <w:r w:rsidR="00541358" w:rsidRPr="00796104">
              <w:rPr>
                <w:i/>
                <w:color w:val="000000"/>
                <w:lang w:val="en-US"/>
              </w:rPr>
              <w:t>0.60</w:t>
            </w:r>
            <w:r w:rsidR="00BB65C3" w:rsidRPr="00796104">
              <w:rPr>
                <w:i/>
                <w:color w:val="000000"/>
              </w:rPr>
              <w:t>%</w:t>
            </w:r>
            <w:r w:rsidR="00541358" w:rsidRPr="00796104">
              <w:rPr>
                <w:i/>
                <w:color w:val="000000"/>
                <w:lang w:val="en-US"/>
              </w:rPr>
              <w:t>)</w:t>
            </w:r>
          </w:p>
        </w:tc>
        <w:tc>
          <w:tcPr>
            <w:tcW w:w="387" w:type="dxa"/>
            <w:gridSpan w:val="2"/>
            <w:tcBorders>
              <w:top w:val="dashed" w:sz="4" w:space="0" w:color="auto"/>
              <w:bottom w:val="dashed" w:sz="4" w:space="0" w:color="auto"/>
            </w:tcBorders>
            <w:shd w:val="clear" w:color="auto" w:fill="auto"/>
            <w:vAlign w:val="center"/>
          </w:tcPr>
          <w:p w14:paraId="38AE5CFC" w14:textId="77777777" w:rsidR="00541358" w:rsidRPr="00796104" w:rsidRDefault="00541358" w:rsidP="00A97A9F">
            <w:pPr>
              <w:pStyle w:val="NormalWeb"/>
              <w:spacing w:before="0" w:beforeAutospacing="0" w:after="0" w:afterAutospacing="0" w:line="480" w:lineRule="auto"/>
              <w:ind w:hanging="31"/>
              <w:rPr>
                <w:i/>
                <w:color w:val="000000"/>
                <w:lang w:val="en-US"/>
              </w:rPr>
            </w:pPr>
          </w:p>
        </w:tc>
        <w:tc>
          <w:tcPr>
            <w:tcW w:w="2417" w:type="dxa"/>
            <w:tcBorders>
              <w:top w:val="dashed" w:sz="4" w:space="0" w:color="auto"/>
              <w:bottom w:val="dashed" w:sz="4" w:space="0" w:color="auto"/>
            </w:tcBorders>
            <w:shd w:val="clear" w:color="auto" w:fill="auto"/>
            <w:vAlign w:val="center"/>
          </w:tcPr>
          <w:p w14:paraId="1432074A" w14:textId="77777777" w:rsidR="00541358" w:rsidRPr="00796104" w:rsidRDefault="00541358" w:rsidP="00A97A9F">
            <w:pPr>
              <w:pStyle w:val="NormalWeb"/>
              <w:spacing w:before="0" w:beforeAutospacing="0" w:after="0" w:afterAutospacing="0" w:line="480" w:lineRule="auto"/>
              <w:rPr>
                <w:b/>
                <w:color w:val="000000"/>
                <w:lang w:val="en-US"/>
              </w:rPr>
            </w:pPr>
            <w:r w:rsidRPr="00796104">
              <w:rPr>
                <w:i/>
                <w:color w:val="000000"/>
                <w:lang w:val="en-US"/>
              </w:rPr>
              <w:t xml:space="preserve"> </w:t>
            </w:r>
            <w:r w:rsidR="00431164" w:rsidRPr="00796104">
              <w:rPr>
                <w:i/>
                <w:color w:val="000000"/>
                <w:lang w:val="en-US"/>
              </w:rPr>
              <w:t>-</w:t>
            </w:r>
            <w:r w:rsidRPr="00796104">
              <w:rPr>
                <w:b/>
                <w:color w:val="000000"/>
              </w:rPr>
              <w:t>0.6</w:t>
            </w:r>
            <w:proofErr w:type="gramStart"/>
            <w:r w:rsidRPr="00796104">
              <w:rPr>
                <w:b/>
                <w:bCs/>
                <w:color w:val="000000"/>
              </w:rPr>
              <w:t>%</w:t>
            </w:r>
            <w:r w:rsidRPr="00796104">
              <w:rPr>
                <w:i/>
                <w:color w:val="000000"/>
                <w:lang w:val="en-US"/>
              </w:rPr>
              <w:t>(</w:t>
            </w:r>
            <w:proofErr w:type="gramEnd"/>
            <w:r w:rsidRPr="00796104">
              <w:rPr>
                <w:i/>
                <w:color w:val="000000"/>
                <w:lang w:val="en-US"/>
              </w:rPr>
              <w:t>0.30</w:t>
            </w:r>
            <w:r w:rsidR="00BB65C3" w:rsidRPr="00796104">
              <w:rPr>
                <w:i/>
                <w:color w:val="000000"/>
              </w:rPr>
              <w:t>%</w:t>
            </w:r>
            <w:r w:rsidRPr="00796104">
              <w:rPr>
                <w:i/>
                <w:color w:val="000000"/>
                <w:lang w:val="en-US"/>
              </w:rPr>
              <w:t>)</w:t>
            </w:r>
          </w:p>
        </w:tc>
        <w:tc>
          <w:tcPr>
            <w:tcW w:w="2707" w:type="dxa"/>
            <w:tcBorders>
              <w:top w:val="dashed" w:sz="4" w:space="0" w:color="auto"/>
              <w:bottom w:val="dashed" w:sz="4" w:space="0" w:color="auto"/>
            </w:tcBorders>
            <w:shd w:val="clear" w:color="auto" w:fill="auto"/>
            <w:vAlign w:val="center"/>
          </w:tcPr>
          <w:p w14:paraId="5E4E7042"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1.3</w:t>
            </w:r>
            <w:proofErr w:type="gramStart"/>
            <w:r w:rsidR="00541358" w:rsidRPr="00796104">
              <w:rPr>
                <w:b/>
                <w:bCs/>
                <w:color w:val="000000"/>
              </w:rPr>
              <w:t>%</w:t>
            </w:r>
            <w:r w:rsidR="00541358" w:rsidRPr="00796104">
              <w:rPr>
                <w:i/>
                <w:color w:val="000000"/>
                <w:lang w:val="en-US"/>
              </w:rPr>
              <w:t>(</w:t>
            </w:r>
            <w:proofErr w:type="gramEnd"/>
            <w:r w:rsidR="00541358" w:rsidRPr="00796104">
              <w:rPr>
                <w:i/>
                <w:color w:val="000000"/>
                <w:lang w:val="en-US"/>
              </w:rPr>
              <w:t>&lt;0.10</w:t>
            </w:r>
            <w:r w:rsidR="00BB65C3" w:rsidRPr="00796104">
              <w:rPr>
                <w:i/>
                <w:color w:val="000000"/>
              </w:rPr>
              <w:t>%</w:t>
            </w:r>
            <w:r w:rsidR="00541358" w:rsidRPr="00796104">
              <w:rPr>
                <w:i/>
                <w:color w:val="000000"/>
                <w:lang w:val="en-US"/>
              </w:rPr>
              <w:t>)</w:t>
            </w:r>
          </w:p>
        </w:tc>
      </w:tr>
      <w:tr w:rsidR="00541358" w:rsidRPr="00796104" w14:paraId="43789AFC" w14:textId="77777777" w:rsidTr="00A35A17">
        <w:trPr>
          <w:trHeight w:val="212"/>
          <w:jc w:val="center"/>
        </w:trPr>
        <w:tc>
          <w:tcPr>
            <w:tcW w:w="2041" w:type="dxa"/>
            <w:tcBorders>
              <w:top w:val="dashed" w:sz="4" w:space="0" w:color="auto"/>
              <w:bottom w:val="dashed" w:sz="4" w:space="0" w:color="auto"/>
            </w:tcBorders>
            <w:shd w:val="clear" w:color="auto" w:fill="auto"/>
            <w:vAlign w:val="center"/>
          </w:tcPr>
          <w:p w14:paraId="56BCFCDB"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40</w:t>
            </w:r>
          </w:p>
        </w:tc>
        <w:tc>
          <w:tcPr>
            <w:tcW w:w="2371" w:type="dxa"/>
            <w:gridSpan w:val="2"/>
            <w:tcBorders>
              <w:top w:val="dashed" w:sz="4" w:space="0" w:color="auto"/>
              <w:bottom w:val="dashed" w:sz="4" w:space="0" w:color="auto"/>
            </w:tcBorders>
            <w:shd w:val="clear" w:color="auto" w:fill="auto"/>
            <w:vAlign w:val="center"/>
          </w:tcPr>
          <w:p w14:paraId="2B3D3F32"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0.6</w:t>
            </w:r>
            <w:proofErr w:type="gramStart"/>
            <w:r w:rsidR="00541358" w:rsidRPr="00796104">
              <w:rPr>
                <w:b/>
                <w:bCs/>
                <w:color w:val="000000"/>
              </w:rPr>
              <w:t>%</w:t>
            </w:r>
            <w:r w:rsidR="00541358" w:rsidRPr="00796104">
              <w:rPr>
                <w:i/>
                <w:color w:val="000000"/>
                <w:lang w:val="en-US"/>
              </w:rPr>
              <w:t>(</w:t>
            </w:r>
            <w:proofErr w:type="gramEnd"/>
            <w:r w:rsidR="00541358" w:rsidRPr="00796104">
              <w:rPr>
                <w:i/>
                <w:color w:val="000000"/>
                <w:lang w:val="en-US"/>
              </w:rPr>
              <w:t>0.30</w:t>
            </w:r>
            <w:r w:rsidR="00BB65C3" w:rsidRPr="00796104">
              <w:rPr>
                <w:i/>
                <w:color w:val="000000"/>
              </w:rPr>
              <w:t>%</w:t>
            </w:r>
            <w:r w:rsidR="00541358" w:rsidRPr="00796104">
              <w:rPr>
                <w:i/>
                <w:color w:val="000000"/>
                <w:lang w:val="en-US"/>
              </w:rPr>
              <w:t>)</w:t>
            </w:r>
          </w:p>
        </w:tc>
        <w:tc>
          <w:tcPr>
            <w:tcW w:w="2418" w:type="dxa"/>
            <w:tcBorders>
              <w:top w:val="dashed" w:sz="4" w:space="0" w:color="auto"/>
              <w:bottom w:val="dashed" w:sz="4" w:space="0" w:color="auto"/>
            </w:tcBorders>
            <w:shd w:val="clear" w:color="auto" w:fill="auto"/>
            <w:vAlign w:val="center"/>
          </w:tcPr>
          <w:p w14:paraId="67AE1F47"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0.6</w:t>
            </w:r>
            <w:proofErr w:type="gramStart"/>
            <w:r w:rsidR="00541358" w:rsidRPr="00796104">
              <w:rPr>
                <w:b/>
                <w:bCs/>
                <w:color w:val="000000"/>
              </w:rPr>
              <w:t>%</w:t>
            </w:r>
            <w:r w:rsidR="00541358" w:rsidRPr="00796104">
              <w:rPr>
                <w:i/>
                <w:color w:val="000000"/>
                <w:lang w:val="en-US"/>
              </w:rPr>
              <w:t>(</w:t>
            </w:r>
            <w:proofErr w:type="gramEnd"/>
            <w:r w:rsidR="00541358" w:rsidRPr="00796104">
              <w:rPr>
                <w:i/>
                <w:color w:val="000000"/>
                <w:lang w:val="en-US"/>
              </w:rPr>
              <w:t>0.30</w:t>
            </w:r>
            <w:r w:rsidR="00BB65C3" w:rsidRPr="00796104">
              <w:rPr>
                <w:i/>
                <w:color w:val="000000"/>
              </w:rPr>
              <w:t>%</w:t>
            </w:r>
            <w:r w:rsidR="00541358" w:rsidRPr="00796104">
              <w:rPr>
                <w:i/>
                <w:color w:val="000000"/>
                <w:lang w:val="en-US"/>
              </w:rPr>
              <w:t>)</w:t>
            </w:r>
          </w:p>
        </w:tc>
        <w:tc>
          <w:tcPr>
            <w:tcW w:w="387" w:type="dxa"/>
            <w:gridSpan w:val="2"/>
            <w:tcBorders>
              <w:top w:val="dashed" w:sz="4" w:space="0" w:color="auto"/>
              <w:bottom w:val="dashed" w:sz="4" w:space="0" w:color="auto"/>
            </w:tcBorders>
            <w:shd w:val="clear" w:color="auto" w:fill="auto"/>
            <w:vAlign w:val="center"/>
          </w:tcPr>
          <w:p w14:paraId="1DF2D6E3" w14:textId="77777777" w:rsidR="00541358" w:rsidRPr="00796104" w:rsidRDefault="00541358" w:rsidP="00A97A9F">
            <w:pPr>
              <w:pStyle w:val="NormalWeb"/>
              <w:spacing w:before="0" w:beforeAutospacing="0" w:after="0" w:afterAutospacing="0" w:line="480" w:lineRule="auto"/>
              <w:ind w:hanging="31"/>
              <w:rPr>
                <w:i/>
                <w:color w:val="000000"/>
                <w:lang w:val="en-US"/>
              </w:rPr>
            </w:pPr>
          </w:p>
        </w:tc>
        <w:tc>
          <w:tcPr>
            <w:tcW w:w="2417" w:type="dxa"/>
            <w:tcBorders>
              <w:top w:val="dashed" w:sz="4" w:space="0" w:color="auto"/>
              <w:bottom w:val="dashed" w:sz="4" w:space="0" w:color="auto"/>
            </w:tcBorders>
            <w:shd w:val="clear" w:color="auto" w:fill="auto"/>
            <w:vAlign w:val="center"/>
          </w:tcPr>
          <w:p w14:paraId="082A921E" w14:textId="77777777" w:rsidR="00541358" w:rsidRPr="00796104" w:rsidRDefault="00541358" w:rsidP="00A97A9F">
            <w:pPr>
              <w:pStyle w:val="NormalWeb"/>
              <w:spacing w:before="0" w:beforeAutospacing="0" w:after="0" w:afterAutospacing="0" w:line="480" w:lineRule="auto"/>
              <w:rPr>
                <w:b/>
                <w:color w:val="000000"/>
                <w:lang w:val="en-US"/>
              </w:rPr>
            </w:pPr>
            <w:r w:rsidRPr="00796104">
              <w:rPr>
                <w:i/>
                <w:color w:val="000000"/>
                <w:lang w:val="en-US"/>
              </w:rPr>
              <w:t xml:space="preserve"> </w:t>
            </w:r>
            <w:r w:rsidR="00431164" w:rsidRPr="00796104">
              <w:rPr>
                <w:i/>
                <w:color w:val="000000"/>
                <w:lang w:val="en-US"/>
              </w:rPr>
              <w:t>-</w:t>
            </w:r>
            <w:r w:rsidRPr="00796104">
              <w:rPr>
                <w:b/>
                <w:color w:val="000000"/>
              </w:rPr>
              <w:t>0.4</w:t>
            </w:r>
            <w:proofErr w:type="gramStart"/>
            <w:r w:rsidRPr="00796104">
              <w:rPr>
                <w:b/>
                <w:bCs/>
                <w:color w:val="000000"/>
              </w:rPr>
              <w:t>%</w:t>
            </w:r>
            <w:r w:rsidRPr="00796104">
              <w:rPr>
                <w:i/>
                <w:color w:val="000000"/>
                <w:lang w:val="en-US"/>
              </w:rPr>
              <w:t>(</w:t>
            </w:r>
            <w:proofErr w:type="gramEnd"/>
            <w:r w:rsidRPr="00796104">
              <w:rPr>
                <w:i/>
                <w:color w:val="000000"/>
                <w:lang w:val="en-US"/>
              </w:rPr>
              <w:t>0.20</w:t>
            </w:r>
            <w:r w:rsidR="00BB65C3" w:rsidRPr="00796104">
              <w:rPr>
                <w:i/>
                <w:color w:val="000000"/>
              </w:rPr>
              <w:t>%</w:t>
            </w:r>
            <w:r w:rsidRPr="00796104">
              <w:rPr>
                <w:i/>
                <w:color w:val="000000"/>
                <w:lang w:val="en-US"/>
              </w:rPr>
              <w:t>)</w:t>
            </w:r>
          </w:p>
        </w:tc>
        <w:tc>
          <w:tcPr>
            <w:tcW w:w="2707" w:type="dxa"/>
            <w:tcBorders>
              <w:top w:val="dashed" w:sz="4" w:space="0" w:color="auto"/>
              <w:bottom w:val="dashed" w:sz="4" w:space="0" w:color="auto"/>
            </w:tcBorders>
            <w:shd w:val="clear" w:color="auto" w:fill="auto"/>
            <w:vAlign w:val="center"/>
          </w:tcPr>
          <w:p w14:paraId="64343F98"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0.8</w:t>
            </w:r>
            <w:proofErr w:type="gramStart"/>
            <w:r w:rsidR="00541358" w:rsidRPr="00796104">
              <w:rPr>
                <w:b/>
                <w:bCs/>
                <w:color w:val="000000"/>
              </w:rPr>
              <w:t>%</w:t>
            </w:r>
            <w:r w:rsidR="00541358" w:rsidRPr="00796104">
              <w:rPr>
                <w:i/>
                <w:color w:val="000000"/>
                <w:lang w:val="en-US"/>
              </w:rPr>
              <w:t>(</w:t>
            </w:r>
            <w:proofErr w:type="gramEnd"/>
            <w:r w:rsidR="00541358" w:rsidRPr="00796104">
              <w:rPr>
                <w:i/>
                <w:color w:val="000000"/>
                <w:lang w:val="en-US"/>
              </w:rPr>
              <w:t>0.10</w:t>
            </w:r>
            <w:r w:rsidR="00BB65C3" w:rsidRPr="00796104">
              <w:rPr>
                <w:i/>
                <w:color w:val="000000"/>
              </w:rPr>
              <w:t>%</w:t>
            </w:r>
            <w:r w:rsidR="00541358" w:rsidRPr="00796104">
              <w:rPr>
                <w:i/>
                <w:color w:val="000000"/>
                <w:lang w:val="en-US"/>
              </w:rPr>
              <w:t>)</w:t>
            </w:r>
          </w:p>
        </w:tc>
      </w:tr>
      <w:tr w:rsidR="00541358" w:rsidRPr="00796104" w14:paraId="4168F696" w14:textId="77777777" w:rsidTr="00A35A17">
        <w:trPr>
          <w:trHeight w:val="212"/>
          <w:jc w:val="center"/>
        </w:trPr>
        <w:tc>
          <w:tcPr>
            <w:tcW w:w="2041" w:type="dxa"/>
            <w:tcBorders>
              <w:top w:val="dashed" w:sz="4" w:space="0" w:color="auto"/>
              <w:bottom w:val="dashed" w:sz="4" w:space="0" w:color="auto"/>
            </w:tcBorders>
            <w:shd w:val="clear" w:color="auto" w:fill="auto"/>
            <w:vAlign w:val="center"/>
          </w:tcPr>
          <w:p w14:paraId="04DE9D8D"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50</w:t>
            </w:r>
          </w:p>
        </w:tc>
        <w:tc>
          <w:tcPr>
            <w:tcW w:w="2371" w:type="dxa"/>
            <w:gridSpan w:val="2"/>
            <w:tcBorders>
              <w:top w:val="dashed" w:sz="4" w:space="0" w:color="auto"/>
              <w:bottom w:val="dashed" w:sz="4" w:space="0" w:color="auto"/>
            </w:tcBorders>
            <w:shd w:val="clear" w:color="auto" w:fill="auto"/>
            <w:vAlign w:val="center"/>
          </w:tcPr>
          <w:p w14:paraId="6B4EE231"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0.4</w:t>
            </w:r>
            <w:proofErr w:type="gramStart"/>
            <w:r w:rsidR="00541358" w:rsidRPr="00796104">
              <w:rPr>
                <w:b/>
                <w:bCs/>
                <w:color w:val="000000"/>
              </w:rPr>
              <w:t>%</w:t>
            </w:r>
            <w:r w:rsidR="00541358" w:rsidRPr="00796104">
              <w:rPr>
                <w:i/>
                <w:color w:val="000000"/>
                <w:lang w:val="en-US"/>
              </w:rPr>
              <w:t>(</w:t>
            </w:r>
            <w:proofErr w:type="gramEnd"/>
            <w:r w:rsidR="00541358" w:rsidRPr="00796104">
              <w:rPr>
                <w:i/>
                <w:color w:val="000000"/>
                <w:lang w:val="en-US"/>
              </w:rPr>
              <w:t>0.20</w:t>
            </w:r>
            <w:r w:rsidR="00BB65C3" w:rsidRPr="00796104">
              <w:rPr>
                <w:i/>
                <w:color w:val="000000"/>
              </w:rPr>
              <w:t>%</w:t>
            </w:r>
            <w:r w:rsidR="00541358" w:rsidRPr="00796104">
              <w:rPr>
                <w:i/>
                <w:color w:val="000000"/>
                <w:lang w:val="en-US"/>
              </w:rPr>
              <w:t>)</w:t>
            </w:r>
          </w:p>
        </w:tc>
        <w:tc>
          <w:tcPr>
            <w:tcW w:w="2418" w:type="dxa"/>
            <w:tcBorders>
              <w:top w:val="dashed" w:sz="4" w:space="0" w:color="auto"/>
              <w:bottom w:val="dashed" w:sz="4" w:space="0" w:color="auto"/>
            </w:tcBorders>
            <w:shd w:val="clear" w:color="auto" w:fill="auto"/>
            <w:vAlign w:val="center"/>
          </w:tcPr>
          <w:p w14:paraId="4C4865F0"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0.4</w:t>
            </w:r>
            <w:proofErr w:type="gramStart"/>
            <w:r w:rsidR="00541358" w:rsidRPr="00796104">
              <w:rPr>
                <w:b/>
                <w:bCs/>
                <w:color w:val="000000"/>
              </w:rPr>
              <w:t>%</w:t>
            </w:r>
            <w:r w:rsidR="00541358" w:rsidRPr="00796104">
              <w:rPr>
                <w:i/>
                <w:color w:val="000000"/>
                <w:lang w:val="en-US"/>
              </w:rPr>
              <w:t>(</w:t>
            </w:r>
            <w:proofErr w:type="gramEnd"/>
            <w:r w:rsidR="00541358" w:rsidRPr="00796104">
              <w:rPr>
                <w:i/>
                <w:color w:val="000000"/>
                <w:lang w:val="en-US"/>
              </w:rPr>
              <w:t>0.20</w:t>
            </w:r>
            <w:r w:rsidR="00BB65C3" w:rsidRPr="00796104">
              <w:rPr>
                <w:i/>
                <w:color w:val="000000"/>
              </w:rPr>
              <w:t>%</w:t>
            </w:r>
            <w:r w:rsidR="00541358" w:rsidRPr="00796104">
              <w:rPr>
                <w:i/>
                <w:color w:val="000000"/>
                <w:lang w:val="en-US"/>
              </w:rPr>
              <w:t>)</w:t>
            </w:r>
          </w:p>
        </w:tc>
        <w:tc>
          <w:tcPr>
            <w:tcW w:w="387" w:type="dxa"/>
            <w:gridSpan w:val="2"/>
            <w:tcBorders>
              <w:top w:val="dashed" w:sz="4" w:space="0" w:color="auto"/>
              <w:bottom w:val="dashed" w:sz="4" w:space="0" w:color="auto"/>
            </w:tcBorders>
            <w:shd w:val="clear" w:color="auto" w:fill="auto"/>
            <w:vAlign w:val="center"/>
          </w:tcPr>
          <w:p w14:paraId="107B9702" w14:textId="77777777" w:rsidR="00541358" w:rsidRPr="00796104" w:rsidRDefault="00541358" w:rsidP="00A97A9F">
            <w:pPr>
              <w:pStyle w:val="NormalWeb"/>
              <w:spacing w:before="0" w:beforeAutospacing="0" w:after="0" w:afterAutospacing="0" w:line="480" w:lineRule="auto"/>
              <w:ind w:hanging="31"/>
              <w:rPr>
                <w:i/>
                <w:color w:val="000000"/>
                <w:lang w:val="en-US"/>
              </w:rPr>
            </w:pPr>
          </w:p>
        </w:tc>
        <w:tc>
          <w:tcPr>
            <w:tcW w:w="2417" w:type="dxa"/>
            <w:tcBorders>
              <w:top w:val="dashed" w:sz="4" w:space="0" w:color="auto"/>
              <w:bottom w:val="dashed" w:sz="4" w:space="0" w:color="auto"/>
            </w:tcBorders>
            <w:shd w:val="clear" w:color="auto" w:fill="auto"/>
            <w:vAlign w:val="center"/>
          </w:tcPr>
          <w:p w14:paraId="705CF400" w14:textId="77777777" w:rsidR="00541358" w:rsidRPr="00796104" w:rsidRDefault="00541358" w:rsidP="00A97A9F">
            <w:pPr>
              <w:pStyle w:val="NormalWeb"/>
              <w:spacing w:before="0" w:beforeAutospacing="0" w:after="0" w:afterAutospacing="0" w:line="480" w:lineRule="auto"/>
              <w:rPr>
                <w:b/>
                <w:color w:val="000000"/>
                <w:lang w:val="en-US"/>
              </w:rPr>
            </w:pPr>
            <w:r w:rsidRPr="00796104">
              <w:rPr>
                <w:i/>
                <w:color w:val="000000"/>
                <w:lang w:val="en-US"/>
              </w:rPr>
              <w:t xml:space="preserve"> </w:t>
            </w:r>
            <w:r w:rsidR="00431164" w:rsidRPr="00796104">
              <w:rPr>
                <w:i/>
                <w:color w:val="000000"/>
                <w:lang w:val="en-US"/>
              </w:rPr>
              <w:t>-</w:t>
            </w:r>
            <w:r w:rsidRPr="00796104">
              <w:rPr>
                <w:b/>
                <w:color w:val="000000"/>
                <w:lang w:val="en-US"/>
              </w:rPr>
              <w:t>0.1</w:t>
            </w:r>
            <w:proofErr w:type="gramStart"/>
            <w:r w:rsidRPr="00796104">
              <w:rPr>
                <w:b/>
                <w:bCs/>
                <w:color w:val="000000"/>
              </w:rPr>
              <w:t>%</w:t>
            </w:r>
            <w:r w:rsidRPr="00796104">
              <w:rPr>
                <w:i/>
                <w:color w:val="000000"/>
                <w:lang w:val="en-US"/>
              </w:rPr>
              <w:t>(</w:t>
            </w:r>
            <w:proofErr w:type="gramEnd"/>
            <w:r w:rsidRPr="00796104">
              <w:rPr>
                <w:i/>
                <w:color w:val="000000"/>
                <w:lang w:val="en-US"/>
              </w:rPr>
              <w:t>&lt;0.10</w:t>
            </w:r>
            <w:r w:rsidR="00BB65C3" w:rsidRPr="00796104">
              <w:rPr>
                <w:i/>
                <w:color w:val="000000"/>
              </w:rPr>
              <w:t>%</w:t>
            </w:r>
            <w:r w:rsidRPr="00796104">
              <w:rPr>
                <w:i/>
                <w:color w:val="000000"/>
                <w:lang w:val="en-US"/>
              </w:rPr>
              <w:t>)</w:t>
            </w:r>
          </w:p>
        </w:tc>
        <w:tc>
          <w:tcPr>
            <w:tcW w:w="2707" w:type="dxa"/>
            <w:tcBorders>
              <w:top w:val="dashed" w:sz="4" w:space="0" w:color="auto"/>
              <w:bottom w:val="dashed" w:sz="4" w:space="0" w:color="auto"/>
            </w:tcBorders>
            <w:shd w:val="clear" w:color="auto" w:fill="auto"/>
            <w:vAlign w:val="center"/>
          </w:tcPr>
          <w:p w14:paraId="3909A0C2"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0.5</w:t>
            </w:r>
            <w:proofErr w:type="gramStart"/>
            <w:r w:rsidR="00541358" w:rsidRPr="00796104">
              <w:rPr>
                <w:b/>
                <w:bCs/>
                <w:color w:val="000000"/>
              </w:rPr>
              <w:t>%</w:t>
            </w:r>
            <w:r w:rsidR="00541358" w:rsidRPr="00796104">
              <w:rPr>
                <w:i/>
                <w:color w:val="000000"/>
                <w:lang w:val="en-US"/>
              </w:rPr>
              <w:t>(</w:t>
            </w:r>
            <w:proofErr w:type="gramEnd"/>
            <w:r w:rsidR="00541358" w:rsidRPr="00796104">
              <w:rPr>
                <w:i/>
                <w:color w:val="000000"/>
                <w:lang w:val="en-US"/>
              </w:rPr>
              <w:t>0.10</w:t>
            </w:r>
            <w:r w:rsidR="00BB65C3" w:rsidRPr="00796104">
              <w:rPr>
                <w:i/>
                <w:color w:val="000000"/>
              </w:rPr>
              <w:t>%</w:t>
            </w:r>
            <w:r w:rsidR="00541358" w:rsidRPr="00796104">
              <w:rPr>
                <w:i/>
                <w:color w:val="000000"/>
                <w:lang w:val="en-US"/>
              </w:rPr>
              <w:t>)</w:t>
            </w:r>
          </w:p>
        </w:tc>
      </w:tr>
      <w:tr w:rsidR="00541358" w:rsidRPr="00796104" w14:paraId="42BA22B8" w14:textId="77777777" w:rsidTr="00A35A17">
        <w:trPr>
          <w:trHeight w:val="212"/>
          <w:jc w:val="center"/>
        </w:trPr>
        <w:tc>
          <w:tcPr>
            <w:tcW w:w="2041" w:type="dxa"/>
            <w:tcBorders>
              <w:top w:val="dashed" w:sz="4" w:space="0" w:color="auto"/>
              <w:bottom w:val="dashed" w:sz="4" w:space="0" w:color="auto"/>
            </w:tcBorders>
            <w:shd w:val="clear" w:color="auto" w:fill="auto"/>
            <w:vAlign w:val="center"/>
          </w:tcPr>
          <w:p w14:paraId="72C8B699"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100</w:t>
            </w:r>
          </w:p>
        </w:tc>
        <w:tc>
          <w:tcPr>
            <w:tcW w:w="2371" w:type="dxa"/>
            <w:gridSpan w:val="2"/>
            <w:tcBorders>
              <w:top w:val="dashed" w:sz="4" w:space="0" w:color="auto"/>
              <w:bottom w:val="dashed" w:sz="4" w:space="0" w:color="auto"/>
            </w:tcBorders>
            <w:shd w:val="clear" w:color="auto" w:fill="auto"/>
            <w:vAlign w:val="center"/>
          </w:tcPr>
          <w:p w14:paraId="1912112F" w14:textId="77777777" w:rsidR="00541358" w:rsidRPr="00796104" w:rsidRDefault="00431164" w:rsidP="000F75EA">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0.0</w:t>
            </w:r>
            <w:proofErr w:type="gramStart"/>
            <w:r w:rsidR="00541358" w:rsidRPr="00796104">
              <w:rPr>
                <w:b/>
                <w:bCs/>
                <w:color w:val="000000"/>
              </w:rPr>
              <w:t>%</w:t>
            </w:r>
            <w:r w:rsidR="00541358" w:rsidRPr="00796104">
              <w:rPr>
                <w:i/>
                <w:color w:val="000000"/>
                <w:lang w:val="en-US"/>
              </w:rPr>
              <w:t>(</w:t>
            </w:r>
            <w:proofErr w:type="gramEnd"/>
            <w:r w:rsidR="00541358" w:rsidRPr="00796104">
              <w:rPr>
                <w:i/>
                <w:color w:val="000000"/>
                <w:lang w:val="en-US"/>
              </w:rPr>
              <w:t>&lt;0.10</w:t>
            </w:r>
            <w:r w:rsidR="00BB65C3" w:rsidRPr="00796104">
              <w:rPr>
                <w:i/>
                <w:color w:val="000000"/>
              </w:rPr>
              <w:t>%</w:t>
            </w:r>
            <w:r w:rsidR="00541358" w:rsidRPr="00796104">
              <w:rPr>
                <w:i/>
                <w:color w:val="000000"/>
                <w:lang w:val="en-US"/>
              </w:rPr>
              <w:t>)</w:t>
            </w:r>
          </w:p>
        </w:tc>
        <w:tc>
          <w:tcPr>
            <w:tcW w:w="2418" w:type="dxa"/>
            <w:tcBorders>
              <w:top w:val="dashed" w:sz="4" w:space="0" w:color="auto"/>
              <w:bottom w:val="dashed" w:sz="4" w:space="0" w:color="auto"/>
            </w:tcBorders>
            <w:shd w:val="clear" w:color="auto" w:fill="auto"/>
            <w:vAlign w:val="center"/>
          </w:tcPr>
          <w:p w14:paraId="6529E674" w14:textId="77777777" w:rsidR="00541358" w:rsidRPr="00796104" w:rsidRDefault="00431164" w:rsidP="000F75EA">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0.0</w:t>
            </w:r>
            <w:proofErr w:type="gramStart"/>
            <w:r w:rsidR="00541358" w:rsidRPr="00796104">
              <w:rPr>
                <w:b/>
                <w:bCs/>
                <w:color w:val="000000"/>
              </w:rPr>
              <w:t>%</w:t>
            </w:r>
            <w:r w:rsidR="00541358" w:rsidRPr="00796104">
              <w:rPr>
                <w:i/>
                <w:color w:val="000000"/>
                <w:lang w:val="en-US"/>
              </w:rPr>
              <w:t>(</w:t>
            </w:r>
            <w:proofErr w:type="gramEnd"/>
            <w:r w:rsidR="00541358" w:rsidRPr="00796104">
              <w:rPr>
                <w:i/>
                <w:color w:val="000000"/>
                <w:lang w:val="en-US"/>
              </w:rPr>
              <w:t>&lt;0.10</w:t>
            </w:r>
            <w:r w:rsidR="00BB65C3" w:rsidRPr="00796104">
              <w:rPr>
                <w:i/>
                <w:color w:val="000000"/>
              </w:rPr>
              <w:t>%</w:t>
            </w:r>
            <w:r w:rsidR="00541358" w:rsidRPr="00796104">
              <w:rPr>
                <w:i/>
                <w:color w:val="000000"/>
                <w:lang w:val="en-US"/>
              </w:rPr>
              <w:t xml:space="preserve">) </w:t>
            </w:r>
          </w:p>
        </w:tc>
        <w:tc>
          <w:tcPr>
            <w:tcW w:w="387" w:type="dxa"/>
            <w:gridSpan w:val="2"/>
            <w:tcBorders>
              <w:top w:val="dashed" w:sz="4" w:space="0" w:color="auto"/>
              <w:bottom w:val="dashed" w:sz="4" w:space="0" w:color="auto"/>
            </w:tcBorders>
            <w:shd w:val="clear" w:color="auto" w:fill="auto"/>
            <w:vAlign w:val="center"/>
          </w:tcPr>
          <w:p w14:paraId="137ADAB1" w14:textId="77777777" w:rsidR="00541358" w:rsidRPr="00796104" w:rsidRDefault="00541358" w:rsidP="000F75EA">
            <w:pPr>
              <w:pStyle w:val="NormalWeb"/>
              <w:spacing w:before="0" w:beforeAutospacing="0" w:after="0" w:afterAutospacing="0" w:line="480" w:lineRule="auto"/>
              <w:ind w:hanging="31"/>
              <w:rPr>
                <w:i/>
                <w:color w:val="000000"/>
                <w:lang w:val="en-US"/>
              </w:rPr>
            </w:pPr>
          </w:p>
        </w:tc>
        <w:tc>
          <w:tcPr>
            <w:tcW w:w="2417" w:type="dxa"/>
            <w:tcBorders>
              <w:top w:val="dashed" w:sz="4" w:space="0" w:color="auto"/>
              <w:bottom w:val="dashed" w:sz="4" w:space="0" w:color="auto"/>
            </w:tcBorders>
            <w:shd w:val="clear" w:color="auto" w:fill="auto"/>
            <w:vAlign w:val="center"/>
          </w:tcPr>
          <w:p w14:paraId="6B247703" w14:textId="77777777" w:rsidR="00541358" w:rsidRPr="00796104" w:rsidRDefault="00431164" w:rsidP="000F75EA">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0.0</w:t>
            </w:r>
            <w:proofErr w:type="gramStart"/>
            <w:r w:rsidR="00541358" w:rsidRPr="00796104">
              <w:rPr>
                <w:b/>
                <w:bCs/>
                <w:color w:val="000000"/>
              </w:rPr>
              <w:t>%</w:t>
            </w:r>
            <w:r w:rsidR="00541358" w:rsidRPr="00796104">
              <w:rPr>
                <w:i/>
                <w:color w:val="000000"/>
                <w:lang w:val="en-US"/>
              </w:rPr>
              <w:t>(</w:t>
            </w:r>
            <w:proofErr w:type="gramEnd"/>
            <w:r w:rsidR="00541358" w:rsidRPr="00796104">
              <w:rPr>
                <w:i/>
                <w:color w:val="000000"/>
                <w:lang w:val="en-US"/>
              </w:rPr>
              <w:t>&lt;0.10</w:t>
            </w:r>
            <w:r w:rsidR="00BB65C3" w:rsidRPr="00796104">
              <w:rPr>
                <w:i/>
                <w:color w:val="000000"/>
              </w:rPr>
              <w:t>%</w:t>
            </w:r>
            <w:r w:rsidR="00541358" w:rsidRPr="00796104">
              <w:rPr>
                <w:i/>
                <w:color w:val="000000"/>
                <w:lang w:val="en-US"/>
              </w:rPr>
              <w:t>)</w:t>
            </w:r>
          </w:p>
        </w:tc>
        <w:tc>
          <w:tcPr>
            <w:tcW w:w="2707" w:type="dxa"/>
            <w:tcBorders>
              <w:top w:val="dashed" w:sz="4" w:space="0" w:color="auto"/>
              <w:bottom w:val="dashed" w:sz="4" w:space="0" w:color="auto"/>
            </w:tcBorders>
            <w:shd w:val="clear" w:color="auto" w:fill="auto"/>
            <w:vAlign w:val="center"/>
          </w:tcPr>
          <w:p w14:paraId="70F6AF90" w14:textId="77777777" w:rsidR="00541358" w:rsidRPr="00796104" w:rsidRDefault="00431164" w:rsidP="000F75EA">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0.0</w:t>
            </w:r>
            <w:proofErr w:type="gramStart"/>
            <w:r w:rsidR="00541358" w:rsidRPr="00796104">
              <w:rPr>
                <w:b/>
                <w:bCs/>
                <w:color w:val="000000"/>
              </w:rPr>
              <w:t>%</w:t>
            </w:r>
            <w:r w:rsidR="00541358" w:rsidRPr="00796104">
              <w:rPr>
                <w:i/>
                <w:color w:val="000000"/>
                <w:lang w:val="en-US"/>
              </w:rPr>
              <w:t>(</w:t>
            </w:r>
            <w:proofErr w:type="gramEnd"/>
            <w:r w:rsidR="00541358" w:rsidRPr="00796104">
              <w:rPr>
                <w:i/>
                <w:color w:val="000000"/>
                <w:lang w:val="en-US"/>
              </w:rPr>
              <w:t>&lt;0.10</w:t>
            </w:r>
            <w:r w:rsidR="00BB65C3" w:rsidRPr="00796104">
              <w:rPr>
                <w:i/>
                <w:color w:val="000000"/>
              </w:rPr>
              <w:t>%</w:t>
            </w:r>
            <w:r w:rsidR="00541358" w:rsidRPr="00796104">
              <w:rPr>
                <w:i/>
                <w:color w:val="000000"/>
                <w:lang w:val="en-US"/>
              </w:rPr>
              <w:t>)</w:t>
            </w:r>
          </w:p>
        </w:tc>
      </w:tr>
      <w:tr w:rsidR="00541358" w:rsidRPr="0064587E" w14:paraId="270E6E62" w14:textId="77777777" w:rsidTr="00A35A17">
        <w:trPr>
          <w:trHeight w:val="212"/>
          <w:jc w:val="center"/>
        </w:trPr>
        <w:tc>
          <w:tcPr>
            <w:tcW w:w="12342" w:type="dxa"/>
            <w:gridSpan w:val="8"/>
            <w:tcBorders>
              <w:top w:val="dashed" w:sz="4" w:space="0" w:color="auto"/>
              <w:bottom w:val="single" w:sz="4" w:space="0" w:color="auto"/>
            </w:tcBorders>
            <w:shd w:val="clear" w:color="auto" w:fill="auto"/>
            <w:vAlign w:val="center"/>
          </w:tcPr>
          <w:p w14:paraId="79D2CCF9" w14:textId="03C1DA07" w:rsidR="00541358" w:rsidRPr="00796104" w:rsidRDefault="00541358" w:rsidP="002048B7">
            <w:pPr>
              <w:pStyle w:val="NormalWeb"/>
              <w:spacing w:before="0" w:beforeAutospacing="0" w:after="0" w:afterAutospacing="0" w:line="480" w:lineRule="auto"/>
              <w:rPr>
                <w:i/>
                <w:color w:val="000000"/>
                <w:lang w:val="en-US"/>
              </w:rPr>
            </w:pPr>
            <w:r w:rsidRPr="00796104">
              <w:rPr>
                <w:i/>
                <w:color w:val="000000"/>
                <w:lang w:val="en-US"/>
              </w:rPr>
              <w:t>Note</w:t>
            </w:r>
            <w:r w:rsidRPr="00796104">
              <w:rPr>
                <w:color w:val="000000"/>
                <w:lang w:val="en-US"/>
              </w:rPr>
              <w:t xml:space="preserve">. The median </w:t>
            </w:r>
            <w:r w:rsidR="0027537D" w:rsidRPr="00796104">
              <w:rPr>
                <w:color w:val="000000"/>
                <w:lang w:val="en-US"/>
              </w:rPr>
              <w:t xml:space="preserve">difference </w:t>
            </w:r>
            <w:r w:rsidRPr="00796104">
              <w:rPr>
                <w:color w:val="000000"/>
                <w:lang w:val="en-US"/>
              </w:rPr>
              <w:t xml:space="preserve">of power (in %) of </w:t>
            </w:r>
            <w:r w:rsidRPr="00796104">
              <w:rPr>
                <w:i/>
                <w:color w:val="000000"/>
                <w:lang w:val="en-US"/>
              </w:rPr>
              <w:t>W</w:t>
            </w:r>
            <w:r w:rsidRPr="00796104">
              <w:rPr>
                <w:color w:val="000000"/>
                <w:lang w:val="en-US"/>
              </w:rPr>
              <w:t xml:space="preserve">-test and </w:t>
            </w:r>
            <w:r w:rsidRPr="00796104">
              <w:rPr>
                <w:i/>
                <w:color w:val="000000"/>
                <w:lang w:val="en-US"/>
              </w:rPr>
              <w:t>F</w:t>
            </w:r>
            <w:r w:rsidRPr="00796104">
              <w:rPr>
                <w:color w:val="000000"/>
                <w:lang w:val="en-US"/>
              </w:rPr>
              <w:t xml:space="preserve">*-test (in comparison with the </w:t>
            </w:r>
            <w:r w:rsidRPr="00796104">
              <w:rPr>
                <w:i/>
                <w:color w:val="000000"/>
                <w:lang w:val="en-US"/>
              </w:rPr>
              <w:t>F</w:t>
            </w:r>
            <w:r w:rsidRPr="00796104">
              <w:rPr>
                <w:color w:val="000000"/>
                <w:lang w:val="en-US"/>
              </w:rPr>
              <w:t>-test), and associated MAD (in brackets) are compared when both assumptions of normality and equal variances are met.</w:t>
            </w:r>
          </w:p>
        </w:tc>
      </w:tr>
    </w:tbl>
    <w:p w14:paraId="28E6A4CA" w14:textId="77777777" w:rsidR="00A35A17" w:rsidRPr="00796104" w:rsidRDefault="00A35A17" w:rsidP="00A35A17">
      <w:pPr>
        <w:spacing w:after="0" w:line="480" w:lineRule="auto"/>
        <w:rPr>
          <w:rFonts w:ascii="Times New Roman" w:hAnsi="Times New Roman"/>
          <w:color w:val="000000"/>
          <w:sz w:val="24"/>
          <w:szCs w:val="24"/>
          <w:lang w:val="en-US"/>
        </w:rPr>
        <w:sectPr w:rsidR="00A35A17" w:rsidRPr="00796104" w:rsidSect="00A35A17">
          <w:endnotePr>
            <w:numFmt w:val="decimal"/>
          </w:endnotePr>
          <w:pgSz w:w="16838" w:h="11906" w:orient="landscape"/>
          <w:pgMar w:top="1418" w:right="1418" w:bottom="1418" w:left="1418" w:header="709" w:footer="709" w:gutter="0"/>
          <w:cols w:space="708"/>
          <w:titlePg/>
          <w:docGrid w:linePitch="360"/>
        </w:sectPr>
      </w:pPr>
    </w:p>
    <w:p w14:paraId="6DD0E5CA" w14:textId="4D30C9A0" w:rsidR="009B1E9D" w:rsidRPr="000E5108" w:rsidRDefault="006B0D9C" w:rsidP="002048B7">
      <w:pPr>
        <w:spacing w:after="0" w:line="480" w:lineRule="auto"/>
        <w:ind w:firstLine="709"/>
        <w:rPr>
          <w:rFonts w:ascii="Times New Roman" w:hAnsi="Times New Roman"/>
          <w:color w:val="000000"/>
          <w:sz w:val="24"/>
          <w:szCs w:val="24"/>
          <w:u w:val="single"/>
          <w:lang w:val="en-GB"/>
        </w:rPr>
      </w:pPr>
      <w:r w:rsidRPr="00796104">
        <w:rPr>
          <w:rFonts w:ascii="Times New Roman" w:hAnsi="Times New Roman"/>
          <w:color w:val="000000"/>
          <w:sz w:val="24"/>
          <w:szCs w:val="24"/>
          <w:lang w:val="en-US"/>
        </w:rPr>
        <w:lastRenderedPageBreak/>
        <w:t>Second</w:t>
      </w:r>
      <w:r w:rsidR="005F4929" w:rsidRPr="00796104">
        <w:rPr>
          <w:rFonts w:ascii="Times New Roman" w:hAnsi="Times New Roman"/>
          <w:color w:val="000000"/>
          <w:sz w:val="24"/>
          <w:szCs w:val="24"/>
          <w:lang w:val="en-US"/>
        </w:rPr>
        <w:t xml:space="preserve">, when </w:t>
      </w:r>
      <w:r w:rsidR="003C7BF9" w:rsidRPr="00796104">
        <w:rPr>
          <w:rFonts w:ascii="Times New Roman" w:hAnsi="Times New Roman"/>
          <w:color w:val="000000"/>
          <w:sz w:val="24"/>
          <w:szCs w:val="24"/>
          <w:lang w:val="en-US"/>
        </w:rPr>
        <w:t xml:space="preserve">the </w:t>
      </w:r>
      <w:r w:rsidR="005F4929" w:rsidRPr="00796104">
        <w:rPr>
          <w:rFonts w:ascii="Times New Roman" w:hAnsi="Times New Roman"/>
          <w:color w:val="000000"/>
          <w:sz w:val="24"/>
          <w:szCs w:val="24"/>
          <w:lang w:val="en-US"/>
        </w:rPr>
        <w:t>assumption</w:t>
      </w:r>
      <w:r w:rsidR="003C7BF9" w:rsidRPr="00796104">
        <w:rPr>
          <w:rFonts w:ascii="Times New Roman" w:hAnsi="Times New Roman"/>
          <w:color w:val="000000"/>
          <w:sz w:val="24"/>
          <w:szCs w:val="24"/>
          <w:lang w:val="en-US"/>
        </w:rPr>
        <w:t xml:space="preserve"> </w:t>
      </w:r>
      <w:r w:rsidR="00541358" w:rsidRPr="00796104">
        <w:rPr>
          <w:rFonts w:ascii="Times New Roman" w:hAnsi="Times New Roman"/>
          <w:color w:val="000000"/>
          <w:sz w:val="24"/>
          <w:szCs w:val="24"/>
          <w:lang w:val="en-US"/>
        </w:rPr>
        <w:t xml:space="preserve">of normality is met but </w:t>
      </w:r>
      <w:r w:rsidR="003C14F5" w:rsidRPr="00796104">
        <w:rPr>
          <w:rFonts w:ascii="Times New Roman" w:hAnsi="Times New Roman"/>
          <w:color w:val="000000"/>
          <w:sz w:val="24"/>
          <w:szCs w:val="24"/>
          <w:lang w:val="en-US"/>
        </w:rPr>
        <w:t>variances are unequal</w:t>
      </w:r>
      <w:r w:rsidR="005F4929" w:rsidRPr="00796104">
        <w:rPr>
          <w:rFonts w:ascii="Times New Roman" w:hAnsi="Times New Roman"/>
          <w:color w:val="000000"/>
          <w:sz w:val="24"/>
          <w:szCs w:val="24"/>
          <w:lang w:val="en-US"/>
        </w:rPr>
        <w:t xml:space="preserve">, since the </w:t>
      </w:r>
      <w:r w:rsidR="005F4929" w:rsidRPr="00796104">
        <w:rPr>
          <w:rFonts w:ascii="Times New Roman" w:hAnsi="Times New Roman"/>
          <w:i/>
          <w:color w:val="000000"/>
          <w:sz w:val="24"/>
          <w:szCs w:val="24"/>
          <w:lang w:val="en-US"/>
        </w:rPr>
        <w:t>F</w:t>
      </w:r>
      <w:r w:rsidR="005F4929" w:rsidRPr="00796104">
        <w:rPr>
          <w:rFonts w:ascii="Times New Roman" w:hAnsi="Times New Roman"/>
          <w:color w:val="000000"/>
          <w:sz w:val="24"/>
          <w:szCs w:val="24"/>
          <w:lang w:val="en-US"/>
        </w:rPr>
        <w:t xml:space="preserve">-test becomes </w:t>
      </w:r>
      <w:r w:rsidR="000F75EA" w:rsidRPr="00796104">
        <w:rPr>
          <w:rFonts w:ascii="Times New Roman" w:hAnsi="Times New Roman"/>
          <w:color w:val="000000"/>
          <w:sz w:val="24"/>
          <w:szCs w:val="24"/>
          <w:lang w:val="en-US"/>
        </w:rPr>
        <w:t xml:space="preserve">either too liberal or too conservative, depending on the correlation between </w:t>
      </w:r>
      <w:r w:rsidR="000F75EA" w:rsidRPr="00796104">
        <w:rPr>
          <w:rFonts w:ascii="Times New Roman" w:hAnsi="Times New Roman"/>
          <w:i/>
          <w:color w:val="000000"/>
          <w:sz w:val="24"/>
          <w:szCs w:val="24"/>
          <w:lang w:val="en-US"/>
        </w:rPr>
        <w:t>ns</w:t>
      </w:r>
      <w:r w:rsidR="000F75EA" w:rsidRPr="00796104">
        <w:rPr>
          <w:rFonts w:ascii="Times New Roman" w:hAnsi="Times New Roman"/>
          <w:color w:val="000000"/>
          <w:sz w:val="24"/>
          <w:szCs w:val="24"/>
          <w:lang w:val="en-US"/>
        </w:rPr>
        <w:t xml:space="preserve"> and </w:t>
      </w:r>
      <w:r w:rsidR="000F75EA" w:rsidRPr="00796104">
        <w:rPr>
          <w:rFonts w:ascii="Times New Roman" w:hAnsi="Times New Roman"/>
          <w:i/>
          <w:color w:val="000000"/>
          <w:sz w:val="24"/>
          <w:szCs w:val="24"/>
          <w:lang w:val="en-US"/>
        </w:rPr>
        <w:t>SD</w:t>
      </w:r>
      <w:r w:rsidR="000F75EA" w:rsidRPr="00796104">
        <w:rPr>
          <w:rFonts w:ascii="Times New Roman" w:hAnsi="Times New Roman"/>
          <w:color w:val="000000"/>
          <w:sz w:val="24"/>
          <w:szCs w:val="24"/>
          <w:lang w:val="en-US"/>
        </w:rPr>
        <w:t>s</w:t>
      </w:r>
      <w:r w:rsidR="005F4929" w:rsidRPr="00796104">
        <w:rPr>
          <w:rFonts w:ascii="Times New Roman" w:hAnsi="Times New Roman"/>
          <w:color w:val="000000"/>
          <w:sz w:val="24"/>
          <w:szCs w:val="24"/>
          <w:lang w:val="en-US"/>
        </w:rPr>
        <w:t xml:space="preserve">, the </w:t>
      </w:r>
      <w:r w:rsidR="005F4929" w:rsidRPr="00796104">
        <w:rPr>
          <w:rFonts w:ascii="Times New Roman" w:hAnsi="Times New Roman"/>
          <w:i/>
          <w:color w:val="000000"/>
          <w:sz w:val="24"/>
          <w:szCs w:val="24"/>
          <w:lang w:val="en-US"/>
        </w:rPr>
        <w:t>W</w:t>
      </w:r>
      <w:r w:rsidR="005F4929" w:rsidRPr="00796104">
        <w:rPr>
          <w:rFonts w:ascii="Times New Roman" w:hAnsi="Times New Roman"/>
          <w:color w:val="000000"/>
          <w:sz w:val="24"/>
          <w:szCs w:val="24"/>
          <w:lang w:val="en-US"/>
        </w:rPr>
        <w:t xml:space="preserve">-test </w:t>
      </w:r>
      <w:r w:rsidR="00F34CDB" w:rsidRPr="00796104">
        <w:rPr>
          <w:rFonts w:ascii="Times New Roman" w:hAnsi="Times New Roman"/>
          <w:color w:val="000000"/>
          <w:sz w:val="24"/>
          <w:szCs w:val="24"/>
          <w:lang w:val="en-US"/>
        </w:rPr>
        <w:t xml:space="preserve">is </w:t>
      </w:r>
      <w:r w:rsidR="005F4929" w:rsidRPr="00796104">
        <w:rPr>
          <w:rFonts w:ascii="Times New Roman" w:hAnsi="Times New Roman"/>
          <w:color w:val="000000"/>
          <w:sz w:val="24"/>
          <w:szCs w:val="24"/>
          <w:lang w:val="en-US"/>
        </w:rPr>
        <w:t xml:space="preserve">sometimes </w:t>
      </w:r>
      <w:r w:rsidR="00541358" w:rsidRPr="00796104">
        <w:rPr>
          <w:rFonts w:ascii="Times New Roman" w:hAnsi="Times New Roman"/>
          <w:color w:val="000000"/>
          <w:sz w:val="24"/>
          <w:szCs w:val="24"/>
          <w:lang w:val="en-US"/>
        </w:rPr>
        <w:t>more powerful, sometimes less powerful</w:t>
      </w:r>
      <w:r w:rsidR="005F4929" w:rsidRPr="00796104">
        <w:rPr>
          <w:rFonts w:ascii="Times New Roman" w:hAnsi="Times New Roman"/>
          <w:color w:val="000000"/>
          <w:sz w:val="24"/>
          <w:szCs w:val="24"/>
          <w:lang w:val="en-US"/>
        </w:rPr>
        <w:t xml:space="preserve"> than the </w:t>
      </w:r>
      <w:r w:rsidR="005F4929" w:rsidRPr="00796104">
        <w:rPr>
          <w:rFonts w:ascii="Times New Roman" w:hAnsi="Times New Roman"/>
          <w:i/>
          <w:color w:val="000000"/>
          <w:sz w:val="24"/>
          <w:szCs w:val="24"/>
          <w:lang w:val="en-US"/>
        </w:rPr>
        <w:t>F</w:t>
      </w:r>
      <w:r w:rsidR="005F4929" w:rsidRPr="00796104">
        <w:rPr>
          <w:rFonts w:ascii="Times New Roman" w:hAnsi="Times New Roman"/>
          <w:color w:val="000000"/>
          <w:sz w:val="24"/>
          <w:szCs w:val="24"/>
          <w:lang w:val="en-US"/>
        </w:rPr>
        <w:t>-test</w:t>
      </w:r>
      <w:r w:rsidR="00EA27C1" w:rsidRPr="00796104">
        <w:rPr>
          <w:rFonts w:ascii="Times New Roman" w:hAnsi="Times New Roman"/>
          <w:color w:val="000000"/>
          <w:sz w:val="24"/>
          <w:szCs w:val="24"/>
          <w:lang w:val="en-US"/>
        </w:rPr>
        <w:t xml:space="preserve"> (Table 6)</w:t>
      </w:r>
      <w:r w:rsidR="005F4929" w:rsidRPr="00796104">
        <w:rPr>
          <w:rFonts w:ascii="Times New Roman" w:hAnsi="Times New Roman"/>
          <w:color w:val="000000"/>
          <w:sz w:val="24"/>
          <w:szCs w:val="24"/>
          <w:lang w:val="en-US"/>
        </w:rPr>
        <w:t>.</w:t>
      </w:r>
      <w:r w:rsidR="00070C7C" w:rsidRPr="00796104">
        <w:rPr>
          <w:rFonts w:ascii="Times New Roman" w:hAnsi="Times New Roman"/>
          <w:color w:val="000000"/>
          <w:sz w:val="24"/>
          <w:szCs w:val="24"/>
          <w:lang w:val="en-US"/>
        </w:rPr>
        <w:t xml:space="preserve"> </w:t>
      </w:r>
      <w:r w:rsidR="005F4929" w:rsidRPr="00796104">
        <w:rPr>
          <w:rFonts w:ascii="Times New Roman" w:hAnsi="Times New Roman"/>
          <w:color w:val="000000"/>
          <w:sz w:val="24"/>
          <w:szCs w:val="24"/>
          <w:lang w:val="en-US"/>
        </w:rPr>
        <w:t xml:space="preserve">However, the </w:t>
      </w:r>
      <w:r w:rsidR="005F4929" w:rsidRPr="00796104">
        <w:rPr>
          <w:rFonts w:ascii="Times New Roman" w:hAnsi="Times New Roman"/>
          <w:i/>
          <w:color w:val="000000"/>
          <w:sz w:val="24"/>
          <w:szCs w:val="24"/>
          <w:lang w:val="en-US"/>
        </w:rPr>
        <w:t>W</w:t>
      </w:r>
      <w:r w:rsidR="005F4929" w:rsidRPr="00796104">
        <w:rPr>
          <w:rFonts w:ascii="Times New Roman" w:hAnsi="Times New Roman"/>
          <w:color w:val="000000"/>
          <w:sz w:val="24"/>
          <w:szCs w:val="24"/>
          <w:lang w:val="en-US"/>
        </w:rPr>
        <w:t>-test is preferable since (a) it is more stable; and (b) its power is closer than the expected power (computed using the Welch’s power curve,</w:t>
      </w:r>
      <w:r w:rsidR="005F4929" w:rsidRPr="00796104">
        <w:rPr>
          <w:rFonts w:ascii="Times New Roman" w:hAnsi="Times New Roman"/>
          <w:sz w:val="24"/>
          <w:szCs w:val="24"/>
          <w:lang w:val="en-GB"/>
        </w:rPr>
        <w:t xml:space="preserve"> Minitab assistance, </w:t>
      </w:r>
      <w:proofErr w:type="spellStart"/>
      <w:r w:rsidR="005F4929" w:rsidRPr="00926A72">
        <w:rPr>
          <w:rFonts w:ascii="Times New Roman" w:hAnsi="Times New Roman"/>
          <w:i/>
          <w:sz w:val="24"/>
          <w:szCs w:val="24"/>
          <w:lang w:val="en-GB"/>
        </w:rPr>
        <w:t>n.d</w:t>
      </w:r>
      <w:proofErr w:type="spellEnd"/>
      <w:r w:rsidR="005F4929" w:rsidRPr="00796104">
        <w:rPr>
          <w:rFonts w:ascii="Times New Roman" w:hAnsi="Times New Roman"/>
          <w:color w:val="000000"/>
          <w:sz w:val="24"/>
          <w:szCs w:val="24"/>
          <w:u w:val="single"/>
          <w:lang w:val="en-US"/>
        </w:rPr>
        <w:t>)</w:t>
      </w:r>
      <w:r w:rsidR="00541358" w:rsidRPr="00796104">
        <w:rPr>
          <w:rFonts w:ascii="Times New Roman" w:hAnsi="Times New Roman"/>
          <w:color w:val="000000"/>
          <w:sz w:val="24"/>
          <w:szCs w:val="24"/>
          <w:u w:val="single"/>
          <w:lang w:val="en-US"/>
        </w:rPr>
        <w:t>.</w:t>
      </w:r>
      <w:r w:rsidR="000E5108" w:rsidRPr="000E5108">
        <w:rPr>
          <w:rFonts w:ascii="Arial" w:hAnsi="Arial" w:cs="Arial"/>
          <w:color w:val="303030"/>
          <w:shd w:val="clear" w:color="auto" w:fill="FFFFFF"/>
          <w:lang w:val="en-GB"/>
        </w:rPr>
        <w:t xml:space="preserve"> </w:t>
      </w:r>
    </w:p>
    <w:p w14:paraId="335651E0" w14:textId="77777777" w:rsidR="00A97A9F" w:rsidRPr="00796104" w:rsidRDefault="00A97A9F" w:rsidP="002048B7">
      <w:pPr>
        <w:spacing w:after="0" w:line="480" w:lineRule="auto"/>
        <w:ind w:firstLine="709"/>
        <w:rPr>
          <w:rFonts w:ascii="Times New Roman" w:hAnsi="Times New Roman"/>
          <w:color w:val="000000"/>
          <w:sz w:val="24"/>
          <w:szCs w:val="24"/>
          <w:u w:val="single"/>
          <w:lang w:val="en-US"/>
        </w:rPr>
      </w:pPr>
    </w:p>
    <w:p w14:paraId="54024333" w14:textId="77777777" w:rsidR="00A97A9F" w:rsidRPr="00796104" w:rsidRDefault="00A97A9F">
      <w:pPr>
        <w:rPr>
          <w:rFonts w:ascii="Times New Roman" w:hAnsi="Times New Roman"/>
          <w:sz w:val="24"/>
          <w:szCs w:val="24"/>
          <w:lang w:val="en-GB"/>
        </w:rPr>
      </w:pPr>
      <w:bookmarkStart w:id="8" w:name="_Hlk515439612"/>
      <w:r w:rsidRPr="00796104">
        <w:rPr>
          <w:rFonts w:ascii="Times New Roman" w:hAnsi="Times New Roman"/>
          <w:sz w:val="24"/>
          <w:szCs w:val="24"/>
          <w:lang w:val="en-GB"/>
        </w:rPr>
        <w:br w:type="page"/>
      </w:r>
    </w:p>
    <w:p w14:paraId="44F2C071" w14:textId="77777777" w:rsidR="00A35A17" w:rsidRPr="00796104" w:rsidRDefault="00A35A17" w:rsidP="002048B7">
      <w:pPr>
        <w:spacing w:after="0" w:line="480" w:lineRule="auto"/>
        <w:rPr>
          <w:rFonts w:ascii="Times New Roman" w:hAnsi="Times New Roman"/>
          <w:color w:val="000000"/>
          <w:sz w:val="24"/>
          <w:szCs w:val="24"/>
          <w:lang w:val="en-US" w:eastAsia="fr-BE"/>
        </w:rPr>
        <w:sectPr w:rsidR="00A35A17" w:rsidRPr="00796104" w:rsidSect="00B63330">
          <w:endnotePr>
            <w:numFmt w:val="decimal"/>
          </w:endnotePr>
          <w:pgSz w:w="11906" w:h="16838"/>
          <w:pgMar w:top="1417" w:right="1417" w:bottom="1417" w:left="1417" w:header="708" w:footer="708" w:gutter="0"/>
          <w:cols w:space="708"/>
          <w:titlePg/>
          <w:docGrid w:linePitch="360"/>
        </w:sectPr>
      </w:pPr>
    </w:p>
    <w:tbl>
      <w:tblPr>
        <w:tblW w:w="11790" w:type="dxa"/>
        <w:jc w:val="center"/>
        <w:tblLayout w:type="fixed"/>
        <w:tblLook w:val="04A0" w:firstRow="1" w:lastRow="0" w:firstColumn="1" w:lastColumn="0" w:noHBand="0" w:noVBand="1"/>
      </w:tblPr>
      <w:tblGrid>
        <w:gridCol w:w="1560"/>
        <w:gridCol w:w="71"/>
        <w:gridCol w:w="2550"/>
        <w:gridCol w:w="93"/>
        <w:gridCol w:w="2343"/>
        <w:gridCol w:w="366"/>
        <w:gridCol w:w="9"/>
        <w:gridCol w:w="2340"/>
        <w:gridCol w:w="2458"/>
      </w:tblGrid>
      <w:tr w:rsidR="00EA27C1" w:rsidRPr="0064587E" w14:paraId="4C620EB4" w14:textId="77777777" w:rsidTr="00A35A17">
        <w:trPr>
          <w:trHeight w:val="217"/>
          <w:jc w:val="center"/>
        </w:trPr>
        <w:tc>
          <w:tcPr>
            <w:tcW w:w="11790" w:type="dxa"/>
            <w:gridSpan w:val="9"/>
            <w:shd w:val="clear" w:color="auto" w:fill="auto"/>
            <w:vAlign w:val="center"/>
          </w:tcPr>
          <w:p w14:paraId="020C6B80" w14:textId="0EE366FD" w:rsidR="00EA27C1" w:rsidRPr="00796104" w:rsidRDefault="00EA27C1" w:rsidP="002048B7">
            <w:pPr>
              <w:spacing w:after="0" w:line="480" w:lineRule="auto"/>
              <w:rPr>
                <w:rFonts w:ascii="Times New Roman" w:hAnsi="Times New Roman"/>
                <w:color w:val="000000"/>
                <w:sz w:val="24"/>
                <w:szCs w:val="24"/>
                <w:lang w:val="en-US" w:eastAsia="fr-BE"/>
              </w:rPr>
            </w:pPr>
            <w:r w:rsidRPr="00796104">
              <w:rPr>
                <w:rFonts w:ascii="Times New Roman" w:hAnsi="Times New Roman"/>
                <w:color w:val="000000"/>
                <w:sz w:val="24"/>
                <w:szCs w:val="24"/>
                <w:lang w:val="en-US" w:eastAsia="fr-BE"/>
              </w:rPr>
              <w:lastRenderedPageBreak/>
              <w:t xml:space="preserve">Table 6. </w:t>
            </w:r>
          </w:p>
          <w:p w14:paraId="3184BD61" w14:textId="5506C9C6" w:rsidR="00EA27C1" w:rsidRPr="00796104" w:rsidRDefault="00EA27C1" w:rsidP="002048B7">
            <w:pPr>
              <w:pStyle w:val="NormalWeb"/>
              <w:spacing w:before="0" w:beforeAutospacing="0" w:after="0" w:afterAutospacing="0" w:line="480" w:lineRule="auto"/>
              <w:rPr>
                <w:color w:val="000000"/>
                <w:lang w:val="en-US"/>
              </w:rPr>
            </w:pPr>
            <w:r w:rsidRPr="00796104">
              <w:rPr>
                <w:i/>
                <w:color w:val="000000"/>
                <w:lang w:val="en-US"/>
              </w:rPr>
              <w:t xml:space="preserve">Relative </w:t>
            </w:r>
            <w:r w:rsidR="00431164" w:rsidRPr="00796104">
              <w:rPr>
                <w:i/>
                <w:color w:val="000000"/>
                <w:lang w:val="en-US"/>
              </w:rPr>
              <w:t>difference</w:t>
            </w:r>
            <w:r w:rsidRPr="00796104">
              <w:rPr>
                <w:i/>
                <w:color w:val="000000"/>
                <w:lang w:val="en-US"/>
              </w:rPr>
              <w:t xml:space="preserve"> of power of the W-test and F*-test, in comparison with the F-test, </w:t>
            </w:r>
            <w:r w:rsidR="00B25D78" w:rsidRPr="00796104">
              <w:rPr>
                <w:i/>
                <w:color w:val="000000"/>
                <w:lang w:val="en-US"/>
              </w:rPr>
              <w:t xml:space="preserve">for three categories of conditions </w:t>
            </w:r>
            <w:r w:rsidRPr="00796104">
              <w:rPr>
                <w:i/>
                <w:color w:val="000000"/>
                <w:lang w:val="en-US"/>
              </w:rPr>
              <w:t>whe</w:t>
            </w:r>
            <w:r w:rsidR="00270F97" w:rsidRPr="00796104">
              <w:rPr>
                <w:i/>
                <w:color w:val="000000"/>
                <w:lang w:val="en-US"/>
              </w:rPr>
              <w:t>n</w:t>
            </w:r>
            <w:r w:rsidR="00317520" w:rsidRPr="00796104">
              <w:rPr>
                <w:i/>
                <w:color w:val="000000"/>
                <w:lang w:val="en-US"/>
              </w:rPr>
              <w:t xml:space="preserve"> </w:t>
            </w:r>
            <w:r w:rsidR="00270F97" w:rsidRPr="00796104">
              <w:rPr>
                <w:i/>
                <w:color w:val="000000"/>
                <w:lang w:val="en-US"/>
              </w:rPr>
              <w:t xml:space="preserve">we compare </w:t>
            </w:r>
            <w:r w:rsidR="00317520" w:rsidRPr="00796104">
              <w:rPr>
                <w:i/>
                <w:color w:val="000000"/>
                <w:lang w:val="en-US"/>
              </w:rPr>
              <w:t>two or three groups</w:t>
            </w:r>
            <w:r w:rsidR="00270F97" w:rsidRPr="00796104">
              <w:rPr>
                <w:i/>
                <w:color w:val="000000"/>
                <w:lang w:val="en-US"/>
              </w:rPr>
              <w:t xml:space="preserve"> extracted from normal distributions,</w:t>
            </w:r>
            <w:r w:rsidRPr="00796104">
              <w:rPr>
                <w:i/>
                <w:color w:val="000000"/>
                <w:lang w:val="en-US"/>
              </w:rPr>
              <w:t xml:space="preserve"> </w:t>
            </w:r>
            <w:r w:rsidR="00270F97" w:rsidRPr="00796104">
              <w:rPr>
                <w:i/>
                <w:color w:val="000000"/>
                <w:lang w:val="en-US"/>
              </w:rPr>
              <w:t>when there are 30 subjects in the first group</w:t>
            </w:r>
          </w:p>
        </w:tc>
      </w:tr>
      <w:tr w:rsidR="00EA27C1" w:rsidRPr="00796104" w14:paraId="383DD731" w14:textId="77777777" w:rsidTr="00A35A17">
        <w:trPr>
          <w:trHeight w:val="217"/>
          <w:jc w:val="center"/>
        </w:trPr>
        <w:tc>
          <w:tcPr>
            <w:tcW w:w="1560" w:type="dxa"/>
            <w:shd w:val="clear" w:color="auto" w:fill="auto"/>
            <w:vAlign w:val="center"/>
          </w:tcPr>
          <w:p w14:paraId="68DADF69" w14:textId="77777777" w:rsidR="00EA27C1" w:rsidRPr="00796104" w:rsidRDefault="00EA27C1" w:rsidP="002048B7">
            <w:pPr>
              <w:pStyle w:val="NormalWeb"/>
              <w:spacing w:before="0" w:beforeAutospacing="0" w:after="0" w:afterAutospacing="0" w:line="480" w:lineRule="auto"/>
              <w:ind w:firstLine="709"/>
              <w:jc w:val="center"/>
              <w:rPr>
                <w:color w:val="000000"/>
                <w:lang w:val="en-US"/>
              </w:rPr>
            </w:pPr>
          </w:p>
        </w:tc>
        <w:tc>
          <w:tcPr>
            <w:tcW w:w="5423" w:type="dxa"/>
            <w:gridSpan w:val="5"/>
            <w:tcBorders>
              <w:top w:val="single" w:sz="4" w:space="0" w:color="auto"/>
            </w:tcBorders>
            <w:shd w:val="clear" w:color="auto" w:fill="auto"/>
            <w:vAlign w:val="center"/>
          </w:tcPr>
          <w:p w14:paraId="2FB9BF0C" w14:textId="77777777" w:rsidR="00EA27C1" w:rsidRPr="00796104" w:rsidRDefault="00EA27C1" w:rsidP="002048B7">
            <w:pPr>
              <w:pStyle w:val="NormalWeb"/>
              <w:spacing w:before="0" w:beforeAutospacing="0" w:after="0" w:afterAutospacing="0" w:line="480" w:lineRule="auto"/>
              <w:jc w:val="center"/>
              <w:rPr>
                <w:color w:val="000000"/>
                <w:lang w:val="en-US"/>
              </w:rPr>
            </w:pPr>
            <w:r w:rsidRPr="00796104">
              <w:rPr>
                <w:color w:val="000000"/>
                <w:lang w:val="en-US"/>
              </w:rPr>
              <w:t>Two groups</w:t>
            </w:r>
          </w:p>
        </w:tc>
        <w:tc>
          <w:tcPr>
            <w:tcW w:w="4807" w:type="dxa"/>
            <w:gridSpan w:val="3"/>
            <w:tcBorders>
              <w:top w:val="single" w:sz="4" w:space="0" w:color="auto"/>
            </w:tcBorders>
            <w:shd w:val="clear" w:color="auto" w:fill="auto"/>
            <w:vAlign w:val="center"/>
          </w:tcPr>
          <w:p w14:paraId="03E30B86" w14:textId="77777777" w:rsidR="00EA27C1" w:rsidRPr="00796104" w:rsidRDefault="00EA27C1" w:rsidP="002048B7">
            <w:pPr>
              <w:pStyle w:val="NormalWeb"/>
              <w:spacing w:before="0" w:beforeAutospacing="0" w:after="0" w:afterAutospacing="0" w:line="480" w:lineRule="auto"/>
              <w:jc w:val="center"/>
              <w:rPr>
                <w:color w:val="000000"/>
                <w:lang w:val="en-US"/>
              </w:rPr>
            </w:pPr>
            <w:r w:rsidRPr="00796104">
              <w:rPr>
                <w:color w:val="000000"/>
                <w:lang w:val="en-US"/>
              </w:rPr>
              <w:t>Three groups</w:t>
            </w:r>
          </w:p>
        </w:tc>
      </w:tr>
      <w:tr w:rsidR="009A5655" w:rsidRPr="00796104" w14:paraId="30D7D320" w14:textId="77777777" w:rsidTr="00A35A17">
        <w:trPr>
          <w:trHeight w:val="217"/>
          <w:jc w:val="center"/>
        </w:trPr>
        <w:tc>
          <w:tcPr>
            <w:tcW w:w="1631" w:type="dxa"/>
            <w:gridSpan w:val="2"/>
            <w:shd w:val="clear" w:color="auto" w:fill="auto"/>
            <w:vAlign w:val="center"/>
          </w:tcPr>
          <w:p w14:paraId="37753F87" w14:textId="77777777" w:rsidR="00EA27C1" w:rsidRPr="00796104" w:rsidRDefault="00EF2112" w:rsidP="002048B7">
            <w:pPr>
              <w:pStyle w:val="NormalWeb"/>
              <w:spacing w:before="0" w:beforeAutospacing="0" w:after="0" w:afterAutospacing="0" w:line="480" w:lineRule="auto"/>
              <w:jc w:val="center"/>
              <w:rPr>
                <w:color w:val="000000"/>
                <w:lang w:val="en-US"/>
              </w:rPr>
            </w:pPr>
            <w:r w:rsidRPr="00796104">
              <w:rPr>
                <w:b/>
                <w:color w:val="000000"/>
                <w:lang w:val="en-US"/>
              </w:rPr>
              <w:t>Category</w:t>
            </w:r>
          </w:p>
        </w:tc>
        <w:tc>
          <w:tcPr>
            <w:tcW w:w="2550" w:type="dxa"/>
            <w:tcBorders>
              <w:top w:val="single" w:sz="4" w:space="0" w:color="auto"/>
              <w:bottom w:val="single" w:sz="4" w:space="0" w:color="auto"/>
            </w:tcBorders>
            <w:shd w:val="clear" w:color="auto" w:fill="auto"/>
            <w:vAlign w:val="center"/>
          </w:tcPr>
          <w:p w14:paraId="2812F7E2" w14:textId="77777777" w:rsidR="00EA27C1" w:rsidRPr="00796104" w:rsidRDefault="00EA27C1"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2436" w:type="dxa"/>
            <w:gridSpan w:val="2"/>
            <w:tcBorders>
              <w:top w:val="single" w:sz="4" w:space="0" w:color="auto"/>
              <w:bottom w:val="single" w:sz="4" w:space="0" w:color="auto"/>
            </w:tcBorders>
            <w:shd w:val="clear" w:color="auto" w:fill="auto"/>
            <w:vAlign w:val="center"/>
          </w:tcPr>
          <w:p w14:paraId="7ABC6AC5" w14:textId="77777777" w:rsidR="00EA27C1" w:rsidRPr="00796104" w:rsidRDefault="00EA27C1"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c>
          <w:tcPr>
            <w:tcW w:w="375" w:type="dxa"/>
            <w:gridSpan w:val="2"/>
            <w:shd w:val="clear" w:color="auto" w:fill="auto"/>
            <w:vAlign w:val="center"/>
          </w:tcPr>
          <w:p w14:paraId="29590752" w14:textId="77777777" w:rsidR="00EA27C1" w:rsidRPr="00796104" w:rsidRDefault="00EA27C1" w:rsidP="002048B7">
            <w:pPr>
              <w:pStyle w:val="NormalWeb"/>
              <w:spacing w:before="0" w:beforeAutospacing="0" w:after="0" w:afterAutospacing="0" w:line="480" w:lineRule="auto"/>
              <w:ind w:hanging="31"/>
              <w:jc w:val="center"/>
              <w:rPr>
                <w:i/>
                <w:color w:val="000000"/>
                <w:lang w:val="en-US"/>
              </w:rPr>
            </w:pPr>
          </w:p>
        </w:tc>
        <w:tc>
          <w:tcPr>
            <w:tcW w:w="2340" w:type="dxa"/>
            <w:tcBorders>
              <w:top w:val="single" w:sz="4" w:space="0" w:color="auto"/>
              <w:bottom w:val="single" w:sz="4" w:space="0" w:color="auto"/>
            </w:tcBorders>
            <w:shd w:val="clear" w:color="auto" w:fill="auto"/>
            <w:vAlign w:val="center"/>
          </w:tcPr>
          <w:p w14:paraId="577AA317" w14:textId="77777777" w:rsidR="00EA27C1" w:rsidRPr="00796104" w:rsidRDefault="00EA27C1"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2458" w:type="dxa"/>
            <w:tcBorders>
              <w:top w:val="single" w:sz="4" w:space="0" w:color="auto"/>
              <w:bottom w:val="single" w:sz="4" w:space="0" w:color="auto"/>
            </w:tcBorders>
            <w:shd w:val="clear" w:color="auto" w:fill="auto"/>
            <w:vAlign w:val="center"/>
          </w:tcPr>
          <w:p w14:paraId="16CF7C14" w14:textId="77777777" w:rsidR="00EA27C1" w:rsidRPr="00796104" w:rsidRDefault="00EA27C1"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r>
      <w:tr w:rsidR="009A5655" w:rsidRPr="00796104" w14:paraId="6B6D99F7" w14:textId="77777777" w:rsidTr="00A35A17">
        <w:trPr>
          <w:trHeight w:val="217"/>
          <w:jc w:val="center"/>
        </w:trPr>
        <w:tc>
          <w:tcPr>
            <w:tcW w:w="1631" w:type="dxa"/>
            <w:gridSpan w:val="2"/>
            <w:tcBorders>
              <w:bottom w:val="dashed" w:sz="4" w:space="0" w:color="auto"/>
            </w:tcBorders>
            <w:shd w:val="clear" w:color="auto" w:fill="auto"/>
            <w:vAlign w:val="center"/>
          </w:tcPr>
          <w:p w14:paraId="62CB2D84" w14:textId="77777777" w:rsidR="00EF2112" w:rsidRPr="00796104" w:rsidRDefault="00EF2112" w:rsidP="002048B7">
            <w:pPr>
              <w:pStyle w:val="NormalWeb"/>
              <w:spacing w:before="0" w:beforeAutospacing="0" w:after="0" w:afterAutospacing="0" w:line="480" w:lineRule="auto"/>
              <w:jc w:val="center"/>
              <w:rPr>
                <w:color w:val="000000"/>
                <w:lang w:val="en-US"/>
              </w:rPr>
            </w:pPr>
            <w:r w:rsidRPr="00796104">
              <w:rPr>
                <w:color w:val="000000"/>
                <w:lang w:val="en-US"/>
              </w:rPr>
              <w:t>1</w:t>
            </w:r>
          </w:p>
        </w:tc>
        <w:tc>
          <w:tcPr>
            <w:tcW w:w="2643" w:type="dxa"/>
            <w:gridSpan w:val="2"/>
            <w:tcBorders>
              <w:top w:val="single" w:sz="4" w:space="0" w:color="auto"/>
              <w:bottom w:val="dashed" w:sz="4" w:space="0" w:color="auto"/>
            </w:tcBorders>
            <w:shd w:val="clear" w:color="auto" w:fill="auto"/>
            <w:vAlign w:val="center"/>
          </w:tcPr>
          <w:p w14:paraId="279E1851" w14:textId="77777777" w:rsidR="00EF2112" w:rsidRPr="00796104" w:rsidRDefault="00EF2112" w:rsidP="002048B7">
            <w:pPr>
              <w:pStyle w:val="NormalWeb"/>
              <w:spacing w:before="0" w:beforeAutospacing="0" w:after="0" w:afterAutospacing="0" w:line="480" w:lineRule="auto"/>
              <w:jc w:val="center"/>
              <w:rPr>
                <w:i/>
                <w:color w:val="000000"/>
                <w:lang w:val="en-US"/>
              </w:rPr>
            </w:pPr>
            <w:r w:rsidRPr="00796104">
              <w:rPr>
                <w:b/>
                <w:color w:val="000000"/>
                <w:lang w:val="en-US"/>
              </w:rPr>
              <w:t>70.9</w:t>
            </w:r>
            <w:proofErr w:type="gramStart"/>
            <w:r w:rsidRPr="00796104">
              <w:rPr>
                <w:b/>
                <w:color w:val="000000"/>
                <w:lang w:val="en-US"/>
              </w:rPr>
              <w:t>%</w:t>
            </w:r>
            <w:r w:rsidRPr="00796104">
              <w:rPr>
                <w:i/>
                <w:color w:val="000000"/>
                <w:lang w:val="en-US"/>
              </w:rPr>
              <w:t>(</w:t>
            </w:r>
            <w:proofErr w:type="gramEnd"/>
            <w:r w:rsidRPr="00796104">
              <w:rPr>
                <w:i/>
                <w:color w:val="000000"/>
                <w:lang w:val="en-US"/>
              </w:rPr>
              <w:t>28.9%)</w:t>
            </w:r>
          </w:p>
        </w:tc>
        <w:tc>
          <w:tcPr>
            <w:tcW w:w="2343" w:type="dxa"/>
            <w:tcBorders>
              <w:top w:val="single" w:sz="4" w:space="0" w:color="auto"/>
              <w:bottom w:val="dashed" w:sz="4" w:space="0" w:color="auto"/>
            </w:tcBorders>
            <w:shd w:val="clear" w:color="auto" w:fill="auto"/>
            <w:vAlign w:val="center"/>
          </w:tcPr>
          <w:p w14:paraId="77179C76"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70.9</w:t>
            </w:r>
            <w:proofErr w:type="gramStart"/>
            <w:r w:rsidRPr="00796104">
              <w:rPr>
                <w:b/>
                <w:color w:val="000000"/>
                <w:lang w:val="en-US"/>
              </w:rPr>
              <w:t>%</w:t>
            </w:r>
            <w:r w:rsidRPr="00796104">
              <w:rPr>
                <w:i/>
                <w:color w:val="000000"/>
                <w:lang w:val="en-US"/>
              </w:rPr>
              <w:t>(</w:t>
            </w:r>
            <w:proofErr w:type="gramEnd"/>
            <w:r w:rsidRPr="00796104">
              <w:rPr>
                <w:i/>
                <w:color w:val="000000"/>
                <w:lang w:val="en-US"/>
              </w:rPr>
              <w:t>28.9%)</w:t>
            </w:r>
          </w:p>
        </w:tc>
        <w:tc>
          <w:tcPr>
            <w:tcW w:w="375" w:type="dxa"/>
            <w:gridSpan w:val="2"/>
            <w:tcBorders>
              <w:bottom w:val="dashed" w:sz="4" w:space="0" w:color="auto"/>
            </w:tcBorders>
            <w:shd w:val="clear" w:color="auto" w:fill="auto"/>
            <w:vAlign w:val="center"/>
          </w:tcPr>
          <w:p w14:paraId="5FDA4E2E" w14:textId="77777777" w:rsidR="00EF2112" w:rsidRPr="00796104" w:rsidRDefault="00EF2112" w:rsidP="002048B7">
            <w:pPr>
              <w:pStyle w:val="NormalWeb"/>
              <w:spacing w:before="0" w:beforeAutospacing="0" w:after="0" w:afterAutospacing="0" w:line="480" w:lineRule="auto"/>
              <w:ind w:hanging="31"/>
              <w:jc w:val="center"/>
              <w:rPr>
                <w:i/>
                <w:color w:val="000000"/>
                <w:lang w:val="en-US"/>
              </w:rPr>
            </w:pPr>
          </w:p>
        </w:tc>
        <w:tc>
          <w:tcPr>
            <w:tcW w:w="2340" w:type="dxa"/>
            <w:tcBorders>
              <w:top w:val="single" w:sz="4" w:space="0" w:color="auto"/>
              <w:bottom w:val="dashed" w:sz="4" w:space="0" w:color="auto"/>
            </w:tcBorders>
            <w:shd w:val="clear" w:color="auto" w:fill="auto"/>
            <w:vAlign w:val="center"/>
          </w:tcPr>
          <w:p w14:paraId="54F62987" w14:textId="77777777" w:rsidR="00EF2112" w:rsidRPr="00796104" w:rsidRDefault="00EF2112" w:rsidP="002048B7">
            <w:pPr>
              <w:pStyle w:val="NormalWeb"/>
              <w:spacing w:before="0" w:beforeAutospacing="0" w:after="0" w:afterAutospacing="0" w:line="480" w:lineRule="auto"/>
              <w:jc w:val="center"/>
              <w:rPr>
                <w:i/>
                <w:color w:val="000000"/>
                <w:lang w:val="en-US"/>
              </w:rPr>
            </w:pPr>
            <w:r w:rsidRPr="00796104">
              <w:rPr>
                <w:b/>
                <w:color w:val="000000"/>
                <w:lang w:val="en-US"/>
              </w:rPr>
              <w:t>57.7</w:t>
            </w:r>
            <w:proofErr w:type="gramStart"/>
            <w:r w:rsidRPr="00796104">
              <w:rPr>
                <w:b/>
                <w:color w:val="000000"/>
                <w:lang w:val="en-US"/>
              </w:rPr>
              <w:t>%</w:t>
            </w:r>
            <w:r w:rsidRPr="00796104">
              <w:rPr>
                <w:i/>
                <w:color w:val="000000"/>
                <w:lang w:val="en-US"/>
              </w:rPr>
              <w:t>(</w:t>
            </w:r>
            <w:proofErr w:type="gramEnd"/>
            <w:r w:rsidRPr="00796104">
              <w:rPr>
                <w:i/>
                <w:color w:val="000000"/>
                <w:lang w:val="en-US"/>
              </w:rPr>
              <w:t>20.2%)</w:t>
            </w:r>
          </w:p>
        </w:tc>
        <w:tc>
          <w:tcPr>
            <w:tcW w:w="2458" w:type="dxa"/>
            <w:tcBorders>
              <w:top w:val="single" w:sz="4" w:space="0" w:color="auto"/>
              <w:bottom w:val="dashed" w:sz="4" w:space="0" w:color="auto"/>
            </w:tcBorders>
            <w:shd w:val="clear" w:color="auto" w:fill="auto"/>
            <w:vAlign w:val="center"/>
          </w:tcPr>
          <w:p w14:paraId="02A412B0" w14:textId="77777777" w:rsidR="00EF2112" w:rsidRPr="00796104" w:rsidRDefault="00EF2112" w:rsidP="002048B7">
            <w:pPr>
              <w:pStyle w:val="NormalWeb"/>
              <w:spacing w:before="0" w:beforeAutospacing="0" w:after="0" w:afterAutospacing="0" w:line="480" w:lineRule="auto"/>
              <w:jc w:val="center"/>
              <w:rPr>
                <w:i/>
                <w:color w:val="000000"/>
                <w:lang w:val="en-US"/>
              </w:rPr>
            </w:pPr>
            <w:r w:rsidRPr="00796104">
              <w:rPr>
                <w:b/>
                <w:color w:val="000000"/>
                <w:lang w:val="en-US"/>
              </w:rPr>
              <w:t>18.8</w:t>
            </w:r>
            <w:proofErr w:type="gramStart"/>
            <w:r w:rsidRPr="00796104">
              <w:rPr>
                <w:b/>
                <w:color w:val="000000"/>
                <w:lang w:val="en-US"/>
              </w:rPr>
              <w:t>%</w:t>
            </w:r>
            <w:r w:rsidRPr="00796104">
              <w:rPr>
                <w:i/>
                <w:color w:val="000000"/>
                <w:lang w:val="en-US"/>
              </w:rPr>
              <w:t>(</w:t>
            </w:r>
            <w:proofErr w:type="gramEnd"/>
            <w:r w:rsidRPr="00796104">
              <w:rPr>
                <w:i/>
                <w:color w:val="000000"/>
                <w:lang w:val="en-US"/>
              </w:rPr>
              <w:t>23.4%)</w:t>
            </w:r>
          </w:p>
        </w:tc>
      </w:tr>
      <w:tr w:rsidR="009A5655" w:rsidRPr="00796104" w14:paraId="4AB939D2" w14:textId="77777777" w:rsidTr="00A35A17">
        <w:trPr>
          <w:trHeight w:val="217"/>
          <w:jc w:val="center"/>
        </w:trPr>
        <w:tc>
          <w:tcPr>
            <w:tcW w:w="1631" w:type="dxa"/>
            <w:gridSpan w:val="2"/>
            <w:tcBorders>
              <w:top w:val="dashed" w:sz="4" w:space="0" w:color="auto"/>
              <w:bottom w:val="dashed" w:sz="4" w:space="0" w:color="auto"/>
            </w:tcBorders>
            <w:shd w:val="clear" w:color="auto" w:fill="auto"/>
            <w:vAlign w:val="center"/>
          </w:tcPr>
          <w:p w14:paraId="66B88321" w14:textId="77777777" w:rsidR="00EF2112" w:rsidRPr="00796104" w:rsidRDefault="00EF2112" w:rsidP="002048B7">
            <w:pPr>
              <w:pStyle w:val="NormalWeb"/>
              <w:spacing w:before="0" w:beforeAutospacing="0" w:after="0" w:afterAutospacing="0" w:line="480" w:lineRule="auto"/>
              <w:jc w:val="center"/>
              <w:rPr>
                <w:i/>
                <w:color w:val="000000"/>
                <w:lang w:val="en-US"/>
              </w:rPr>
            </w:pPr>
            <w:r w:rsidRPr="00796104">
              <w:rPr>
                <w:i/>
                <w:color w:val="000000"/>
                <w:lang w:val="en-US"/>
              </w:rPr>
              <w:t>2</w:t>
            </w:r>
          </w:p>
        </w:tc>
        <w:tc>
          <w:tcPr>
            <w:tcW w:w="2643" w:type="dxa"/>
            <w:gridSpan w:val="2"/>
            <w:tcBorders>
              <w:top w:val="dashed" w:sz="4" w:space="0" w:color="auto"/>
              <w:bottom w:val="dashed" w:sz="4" w:space="0" w:color="auto"/>
            </w:tcBorders>
            <w:shd w:val="clear" w:color="auto" w:fill="auto"/>
            <w:vAlign w:val="center"/>
          </w:tcPr>
          <w:p w14:paraId="4F8B7735"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-29.3</w:t>
            </w:r>
            <w:proofErr w:type="gramStart"/>
            <w:r w:rsidRPr="00796104">
              <w:rPr>
                <w:b/>
                <w:color w:val="000000"/>
                <w:lang w:val="en-US"/>
              </w:rPr>
              <w:t>%</w:t>
            </w:r>
            <w:r w:rsidRPr="00796104">
              <w:rPr>
                <w:i/>
                <w:color w:val="000000"/>
                <w:lang w:val="en-US"/>
              </w:rPr>
              <w:t>(</w:t>
            </w:r>
            <w:proofErr w:type="gramEnd"/>
            <w:r w:rsidRPr="00796104">
              <w:rPr>
                <w:i/>
                <w:color w:val="000000"/>
                <w:lang w:val="en-US"/>
              </w:rPr>
              <w:t>16.7%)</w:t>
            </w:r>
          </w:p>
        </w:tc>
        <w:tc>
          <w:tcPr>
            <w:tcW w:w="2343" w:type="dxa"/>
            <w:tcBorders>
              <w:top w:val="dashed" w:sz="4" w:space="0" w:color="auto"/>
              <w:bottom w:val="dashed" w:sz="4" w:space="0" w:color="auto"/>
            </w:tcBorders>
            <w:shd w:val="clear" w:color="auto" w:fill="auto"/>
            <w:vAlign w:val="center"/>
          </w:tcPr>
          <w:p w14:paraId="34690D83"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-29.3</w:t>
            </w:r>
            <w:proofErr w:type="gramStart"/>
            <w:r w:rsidRPr="00796104">
              <w:rPr>
                <w:b/>
                <w:color w:val="000000"/>
                <w:lang w:val="en-US"/>
              </w:rPr>
              <w:t>%</w:t>
            </w:r>
            <w:r w:rsidRPr="00796104">
              <w:rPr>
                <w:i/>
                <w:color w:val="000000"/>
                <w:lang w:val="en-US"/>
              </w:rPr>
              <w:t>(</w:t>
            </w:r>
            <w:proofErr w:type="gramEnd"/>
            <w:r w:rsidRPr="00796104">
              <w:rPr>
                <w:i/>
                <w:color w:val="000000"/>
                <w:lang w:val="en-US"/>
              </w:rPr>
              <w:t>16.7%)</w:t>
            </w:r>
          </w:p>
        </w:tc>
        <w:tc>
          <w:tcPr>
            <w:tcW w:w="375" w:type="dxa"/>
            <w:gridSpan w:val="2"/>
            <w:tcBorders>
              <w:top w:val="dashed" w:sz="4" w:space="0" w:color="auto"/>
              <w:bottom w:val="dashed" w:sz="4" w:space="0" w:color="auto"/>
            </w:tcBorders>
            <w:shd w:val="clear" w:color="auto" w:fill="auto"/>
            <w:vAlign w:val="center"/>
          </w:tcPr>
          <w:p w14:paraId="3D382B96" w14:textId="77777777" w:rsidR="00EF2112" w:rsidRPr="00796104" w:rsidRDefault="00EF2112" w:rsidP="002048B7">
            <w:pPr>
              <w:pStyle w:val="NormalWeb"/>
              <w:spacing w:before="0" w:beforeAutospacing="0" w:after="0" w:afterAutospacing="0" w:line="480" w:lineRule="auto"/>
              <w:ind w:hanging="31"/>
              <w:jc w:val="center"/>
              <w:rPr>
                <w:i/>
                <w:color w:val="000000"/>
                <w:lang w:val="en-US"/>
              </w:rPr>
            </w:pPr>
          </w:p>
        </w:tc>
        <w:tc>
          <w:tcPr>
            <w:tcW w:w="2340" w:type="dxa"/>
            <w:tcBorders>
              <w:top w:val="dashed" w:sz="4" w:space="0" w:color="auto"/>
              <w:bottom w:val="dashed" w:sz="4" w:space="0" w:color="auto"/>
            </w:tcBorders>
            <w:shd w:val="clear" w:color="auto" w:fill="auto"/>
            <w:vAlign w:val="center"/>
          </w:tcPr>
          <w:p w14:paraId="2EED00E5"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-24.8</w:t>
            </w:r>
            <w:proofErr w:type="gramStart"/>
            <w:r w:rsidRPr="00796104">
              <w:rPr>
                <w:b/>
                <w:color w:val="000000"/>
                <w:lang w:val="en-US"/>
              </w:rPr>
              <w:t>%</w:t>
            </w:r>
            <w:r w:rsidRPr="00796104">
              <w:rPr>
                <w:i/>
                <w:color w:val="000000"/>
                <w:lang w:val="en-US"/>
              </w:rPr>
              <w:t>(</w:t>
            </w:r>
            <w:proofErr w:type="gramEnd"/>
            <w:r w:rsidR="00B25D78" w:rsidRPr="00796104">
              <w:rPr>
                <w:i/>
                <w:color w:val="000000"/>
                <w:lang w:val="en-US"/>
              </w:rPr>
              <w:t>15.4%</w:t>
            </w:r>
            <w:r w:rsidRPr="00796104">
              <w:rPr>
                <w:i/>
                <w:color w:val="000000"/>
                <w:lang w:val="en-US"/>
              </w:rPr>
              <w:t>)</w:t>
            </w:r>
          </w:p>
        </w:tc>
        <w:tc>
          <w:tcPr>
            <w:tcW w:w="2458" w:type="dxa"/>
            <w:tcBorders>
              <w:top w:val="dashed" w:sz="4" w:space="0" w:color="auto"/>
              <w:bottom w:val="dashed" w:sz="4" w:space="0" w:color="auto"/>
            </w:tcBorders>
            <w:shd w:val="clear" w:color="auto" w:fill="auto"/>
            <w:vAlign w:val="center"/>
          </w:tcPr>
          <w:p w14:paraId="55481E24"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-29.3</w:t>
            </w:r>
            <w:proofErr w:type="gramStart"/>
            <w:r w:rsidRPr="00796104">
              <w:rPr>
                <w:b/>
                <w:color w:val="000000"/>
                <w:lang w:val="en-US"/>
              </w:rPr>
              <w:t>%</w:t>
            </w:r>
            <w:r w:rsidRPr="00796104">
              <w:rPr>
                <w:i/>
                <w:color w:val="000000"/>
                <w:lang w:val="en-US"/>
              </w:rPr>
              <w:t>(</w:t>
            </w:r>
            <w:proofErr w:type="gramEnd"/>
            <w:r w:rsidRPr="00796104">
              <w:rPr>
                <w:i/>
                <w:color w:val="000000"/>
                <w:lang w:val="en-US"/>
              </w:rPr>
              <w:t>29.4%)</w:t>
            </w:r>
          </w:p>
        </w:tc>
      </w:tr>
      <w:tr w:rsidR="009A5655" w:rsidRPr="00796104" w14:paraId="30D4756D" w14:textId="77777777" w:rsidTr="00A35A17">
        <w:trPr>
          <w:trHeight w:val="217"/>
          <w:jc w:val="center"/>
        </w:trPr>
        <w:tc>
          <w:tcPr>
            <w:tcW w:w="1631" w:type="dxa"/>
            <w:gridSpan w:val="2"/>
            <w:tcBorders>
              <w:top w:val="dashed" w:sz="4" w:space="0" w:color="auto"/>
              <w:bottom w:val="dashed" w:sz="4" w:space="0" w:color="auto"/>
            </w:tcBorders>
            <w:shd w:val="clear" w:color="auto" w:fill="auto"/>
            <w:vAlign w:val="center"/>
          </w:tcPr>
          <w:p w14:paraId="3EEC18F6" w14:textId="77777777" w:rsidR="00EF2112" w:rsidRPr="00796104" w:rsidRDefault="00EF2112" w:rsidP="002048B7">
            <w:pPr>
              <w:pStyle w:val="NormalWeb"/>
              <w:spacing w:before="0" w:beforeAutospacing="0" w:after="0" w:afterAutospacing="0" w:line="480" w:lineRule="auto"/>
              <w:jc w:val="center"/>
              <w:rPr>
                <w:i/>
                <w:color w:val="000000"/>
                <w:lang w:val="en-US"/>
              </w:rPr>
            </w:pPr>
            <w:r w:rsidRPr="00796104">
              <w:rPr>
                <w:i/>
                <w:color w:val="000000"/>
                <w:lang w:val="en-US"/>
              </w:rPr>
              <w:t>3</w:t>
            </w:r>
          </w:p>
        </w:tc>
        <w:tc>
          <w:tcPr>
            <w:tcW w:w="2643" w:type="dxa"/>
            <w:gridSpan w:val="2"/>
            <w:tcBorders>
              <w:top w:val="dashed" w:sz="4" w:space="0" w:color="auto"/>
              <w:bottom w:val="dashed" w:sz="4" w:space="0" w:color="auto"/>
            </w:tcBorders>
            <w:shd w:val="clear" w:color="auto" w:fill="auto"/>
            <w:vAlign w:val="center"/>
          </w:tcPr>
          <w:p w14:paraId="02866FE2"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-1.8</w:t>
            </w:r>
            <w:proofErr w:type="gramStart"/>
            <w:r w:rsidRPr="00796104">
              <w:rPr>
                <w:b/>
                <w:color w:val="000000"/>
                <w:lang w:val="en-US"/>
              </w:rPr>
              <w:t>%</w:t>
            </w:r>
            <w:r w:rsidRPr="00796104">
              <w:rPr>
                <w:i/>
                <w:color w:val="000000"/>
                <w:lang w:val="en-US"/>
              </w:rPr>
              <w:t>(</w:t>
            </w:r>
            <w:proofErr w:type="gramEnd"/>
            <w:r w:rsidRPr="00796104">
              <w:rPr>
                <w:i/>
                <w:color w:val="000000"/>
                <w:lang w:val="en-US"/>
              </w:rPr>
              <w:t>0.9%)</w:t>
            </w:r>
          </w:p>
        </w:tc>
        <w:tc>
          <w:tcPr>
            <w:tcW w:w="2343" w:type="dxa"/>
            <w:tcBorders>
              <w:top w:val="dashed" w:sz="4" w:space="0" w:color="auto"/>
              <w:bottom w:val="dashed" w:sz="4" w:space="0" w:color="auto"/>
            </w:tcBorders>
            <w:shd w:val="clear" w:color="auto" w:fill="auto"/>
            <w:vAlign w:val="center"/>
          </w:tcPr>
          <w:p w14:paraId="7A7EF4C2"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-1.8</w:t>
            </w:r>
            <w:proofErr w:type="gramStart"/>
            <w:r w:rsidRPr="00796104">
              <w:rPr>
                <w:b/>
                <w:color w:val="000000"/>
                <w:lang w:val="en-US"/>
              </w:rPr>
              <w:t>%</w:t>
            </w:r>
            <w:r w:rsidRPr="00796104">
              <w:rPr>
                <w:i/>
                <w:color w:val="000000"/>
                <w:lang w:val="en-US"/>
              </w:rPr>
              <w:t>(</w:t>
            </w:r>
            <w:proofErr w:type="gramEnd"/>
            <w:r w:rsidRPr="00796104">
              <w:rPr>
                <w:i/>
                <w:color w:val="000000"/>
                <w:lang w:val="en-US"/>
              </w:rPr>
              <w:t>0.9%)</w:t>
            </w:r>
          </w:p>
        </w:tc>
        <w:tc>
          <w:tcPr>
            <w:tcW w:w="375" w:type="dxa"/>
            <w:gridSpan w:val="2"/>
            <w:tcBorders>
              <w:top w:val="dashed" w:sz="4" w:space="0" w:color="auto"/>
              <w:bottom w:val="dashed" w:sz="4" w:space="0" w:color="auto"/>
            </w:tcBorders>
            <w:shd w:val="clear" w:color="auto" w:fill="auto"/>
            <w:vAlign w:val="center"/>
          </w:tcPr>
          <w:p w14:paraId="7380B781" w14:textId="77777777" w:rsidR="00EF2112" w:rsidRPr="00796104" w:rsidRDefault="00EF2112" w:rsidP="002048B7">
            <w:pPr>
              <w:pStyle w:val="NormalWeb"/>
              <w:spacing w:before="0" w:beforeAutospacing="0" w:after="0" w:afterAutospacing="0" w:line="480" w:lineRule="auto"/>
              <w:ind w:hanging="31"/>
              <w:jc w:val="center"/>
              <w:rPr>
                <w:i/>
                <w:color w:val="000000"/>
                <w:lang w:val="en-US"/>
              </w:rPr>
            </w:pPr>
          </w:p>
        </w:tc>
        <w:tc>
          <w:tcPr>
            <w:tcW w:w="2340" w:type="dxa"/>
            <w:tcBorders>
              <w:top w:val="dashed" w:sz="4" w:space="0" w:color="auto"/>
              <w:bottom w:val="dashed" w:sz="4" w:space="0" w:color="auto"/>
            </w:tcBorders>
            <w:shd w:val="clear" w:color="auto" w:fill="auto"/>
            <w:vAlign w:val="center"/>
          </w:tcPr>
          <w:p w14:paraId="2C0CB88A" w14:textId="77777777" w:rsidR="00EF2112" w:rsidRPr="00796104" w:rsidRDefault="00B25D78" w:rsidP="002048B7">
            <w:pPr>
              <w:pStyle w:val="NormalWeb"/>
              <w:spacing w:before="0" w:beforeAutospacing="0" w:after="0" w:afterAutospacing="0" w:line="480" w:lineRule="auto"/>
              <w:jc w:val="center"/>
              <w:rPr>
                <w:b/>
                <w:color w:val="000000"/>
                <w:lang w:val="en-US"/>
              </w:rPr>
            </w:pPr>
            <w:r w:rsidRPr="00796104">
              <w:rPr>
                <w:b/>
                <w:color w:val="000000"/>
                <w:lang w:val="en-US"/>
              </w:rPr>
              <w:t>-2.2</w:t>
            </w:r>
            <w:proofErr w:type="gramStart"/>
            <w:r w:rsidRPr="00796104">
              <w:rPr>
                <w:b/>
                <w:color w:val="000000"/>
                <w:lang w:val="en-US"/>
              </w:rPr>
              <w:t>%</w:t>
            </w:r>
            <w:r w:rsidRPr="00796104">
              <w:rPr>
                <w:i/>
                <w:color w:val="000000"/>
                <w:lang w:val="en-US"/>
              </w:rPr>
              <w:t>(</w:t>
            </w:r>
            <w:proofErr w:type="gramEnd"/>
            <w:r w:rsidRPr="00796104">
              <w:rPr>
                <w:i/>
                <w:color w:val="000000"/>
                <w:lang w:val="en-US"/>
              </w:rPr>
              <w:t>1.5%)</w:t>
            </w:r>
          </w:p>
        </w:tc>
        <w:tc>
          <w:tcPr>
            <w:tcW w:w="2458" w:type="dxa"/>
            <w:tcBorders>
              <w:top w:val="dashed" w:sz="4" w:space="0" w:color="auto"/>
              <w:bottom w:val="dashed" w:sz="4" w:space="0" w:color="auto"/>
            </w:tcBorders>
            <w:shd w:val="clear" w:color="auto" w:fill="auto"/>
            <w:vAlign w:val="center"/>
          </w:tcPr>
          <w:p w14:paraId="7F105687"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-30</w:t>
            </w:r>
            <w:proofErr w:type="gramStart"/>
            <w:r w:rsidRPr="00796104">
              <w:rPr>
                <w:b/>
                <w:color w:val="000000"/>
                <w:lang w:val="en-US"/>
              </w:rPr>
              <w:t>%</w:t>
            </w:r>
            <w:r w:rsidRPr="00796104">
              <w:rPr>
                <w:i/>
                <w:color w:val="000000"/>
                <w:lang w:val="en-US"/>
              </w:rPr>
              <w:t>(</w:t>
            </w:r>
            <w:proofErr w:type="gramEnd"/>
            <w:r w:rsidRPr="00796104">
              <w:rPr>
                <w:i/>
                <w:color w:val="000000"/>
                <w:lang w:val="en-US"/>
              </w:rPr>
              <w:t>10.6%)</w:t>
            </w:r>
          </w:p>
        </w:tc>
      </w:tr>
      <w:tr w:rsidR="00EF2112" w:rsidRPr="0064587E" w14:paraId="432529EA" w14:textId="77777777" w:rsidTr="00A35A17">
        <w:trPr>
          <w:trHeight w:val="217"/>
          <w:jc w:val="center"/>
        </w:trPr>
        <w:tc>
          <w:tcPr>
            <w:tcW w:w="11790" w:type="dxa"/>
            <w:gridSpan w:val="9"/>
            <w:tcBorders>
              <w:top w:val="dashed" w:sz="4" w:space="0" w:color="auto"/>
              <w:bottom w:val="single" w:sz="4" w:space="0" w:color="auto"/>
            </w:tcBorders>
            <w:shd w:val="clear" w:color="auto" w:fill="auto"/>
            <w:vAlign w:val="center"/>
          </w:tcPr>
          <w:p w14:paraId="61A99E27" w14:textId="19258AD4" w:rsidR="00EF2112" w:rsidRPr="00796104" w:rsidRDefault="00EF2112" w:rsidP="002048B7">
            <w:pPr>
              <w:pStyle w:val="NormalWeb"/>
              <w:spacing w:before="0" w:beforeAutospacing="0" w:after="0" w:afterAutospacing="0" w:line="480" w:lineRule="auto"/>
              <w:rPr>
                <w:color w:val="000000"/>
                <w:lang w:val="en-US"/>
              </w:rPr>
            </w:pPr>
            <w:r w:rsidRPr="00796104">
              <w:rPr>
                <w:i/>
                <w:color w:val="000000"/>
                <w:lang w:val="en-US"/>
              </w:rPr>
              <w:t>Note</w:t>
            </w:r>
            <w:r w:rsidRPr="00796104">
              <w:rPr>
                <w:color w:val="000000"/>
                <w:lang w:val="en-US"/>
              </w:rPr>
              <w:t xml:space="preserve">. The median </w:t>
            </w:r>
            <w:r w:rsidR="0027537D" w:rsidRPr="00796104">
              <w:rPr>
                <w:color w:val="000000"/>
                <w:lang w:val="en-US"/>
              </w:rPr>
              <w:t>difference</w:t>
            </w:r>
            <w:r w:rsidRPr="00796104">
              <w:rPr>
                <w:color w:val="000000"/>
                <w:lang w:val="en-US"/>
              </w:rPr>
              <w:t xml:space="preserve"> of power (in %) of </w:t>
            </w:r>
            <w:r w:rsidRPr="00796104">
              <w:rPr>
                <w:i/>
                <w:color w:val="000000"/>
                <w:lang w:val="en-US"/>
              </w:rPr>
              <w:t>W</w:t>
            </w:r>
            <w:r w:rsidRPr="00796104">
              <w:rPr>
                <w:color w:val="000000"/>
                <w:lang w:val="en-US"/>
              </w:rPr>
              <w:t xml:space="preserve">-test and </w:t>
            </w:r>
            <w:r w:rsidRPr="00796104">
              <w:rPr>
                <w:i/>
                <w:color w:val="000000"/>
                <w:lang w:val="en-US"/>
              </w:rPr>
              <w:t>F</w:t>
            </w:r>
            <w:r w:rsidRPr="00796104">
              <w:rPr>
                <w:color w:val="000000"/>
                <w:lang w:val="en-US"/>
              </w:rPr>
              <w:t xml:space="preserve">*-test (in comparison with the </w:t>
            </w:r>
            <w:r w:rsidRPr="00796104">
              <w:rPr>
                <w:i/>
                <w:color w:val="000000"/>
                <w:lang w:val="en-US"/>
              </w:rPr>
              <w:t>F</w:t>
            </w:r>
            <w:r w:rsidRPr="00796104">
              <w:rPr>
                <w:color w:val="000000"/>
                <w:lang w:val="en-US"/>
              </w:rPr>
              <w:t xml:space="preserve">-test), and associated MAD (in brackets) are compared when </w:t>
            </w:r>
            <w:r w:rsidR="00B25D78" w:rsidRPr="00796104">
              <w:rPr>
                <w:color w:val="000000"/>
                <w:lang w:val="en-US"/>
              </w:rPr>
              <w:t xml:space="preserve">population distributions are normal and </w:t>
            </w:r>
            <w:r w:rsidRPr="00796104">
              <w:rPr>
                <w:color w:val="000000"/>
                <w:lang w:val="en-US"/>
              </w:rPr>
              <w:t>variances are unequal (</w:t>
            </w:r>
            <w:r w:rsidRPr="00796104">
              <w:rPr>
                <w:i/>
                <w:color w:val="000000"/>
                <w:lang w:val="en-US"/>
              </w:rPr>
              <w:t>SD</w:t>
            </w:r>
            <w:r w:rsidRPr="00796104">
              <w:rPr>
                <w:color w:val="000000"/>
                <w:lang w:val="en-US"/>
              </w:rPr>
              <w:t xml:space="preserve">-ratio ≠ 1) and either sample sizes are unequal between groups with a positive correlation between </w:t>
            </w:r>
            <w:r w:rsidR="00680061" w:rsidRPr="00796104">
              <w:rPr>
                <w:i/>
                <w:color w:val="000000"/>
                <w:lang w:val="en-US"/>
              </w:rPr>
              <w:t>ns</w:t>
            </w:r>
            <w:r w:rsidRPr="00796104">
              <w:rPr>
                <w:color w:val="000000"/>
                <w:lang w:val="en-US"/>
              </w:rPr>
              <w:t xml:space="preserve"> and </w:t>
            </w:r>
            <w:r w:rsidRPr="00796104">
              <w:rPr>
                <w:i/>
                <w:color w:val="000000"/>
                <w:lang w:val="en-US"/>
              </w:rPr>
              <w:t>SD</w:t>
            </w:r>
            <w:r w:rsidR="00F4252C" w:rsidRPr="00796104">
              <w:rPr>
                <w:color w:val="000000"/>
                <w:lang w:val="en-US"/>
              </w:rPr>
              <w:t>s</w:t>
            </w:r>
            <w:r w:rsidRPr="00796104">
              <w:rPr>
                <w:color w:val="000000"/>
                <w:lang w:val="en-US"/>
              </w:rPr>
              <w:t xml:space="preserve"> (Category 1), or </w:t>
            </w:r>
            <w:r w:rsidR="009A5655" w:rsidRPr="00796104">
              <w:rPr>
                <w:color w:val="000000"/>
                <w:lang w:val="en-US"/>
              </w:rPr>
              <w:t xml:space="preserve">unequal between groups with </w:t>
            </w:r>
            <w:r w:rsidRPr="00796104">
              <w:rPr>
                <w:color w:val="000000"/>
                <w:lang w:val="en-US"/>
              </w:rPr>
              <w:t xml:space="preserve">a negative correlation between </w:t>
            </w:r>
            <w:r w:rsidR="00680061" w:rsidRPr="00796104">
              <w:rPr>
                <w:i/>
                <w:color w:val="000000"/>
                <w:lang w:val="en-US"/>
              </w:rPr>
              <w:t>ns</w:t>
            </w:r>
            <w:r w:rsidRPr="00796104">
              <w:rPr>
                <w:color w:val="000000"/>
                <w:lang w:val="en-US"/>
              </w:rPr>
              <w:t xml:space="preserve"> and </w:t>
            </w:r>
            <w:r w:rsidRPr="00796104">
              <w:rPr>
                <w:i/>
                <w:color w:val="000000"/>
                <w:lang w:val="en-US"/>
              </w:rPr>
              <w:t>SD</w:t>
            </w:r>
            <w:r w:rsidR="00F4252C" w:rsidRPr="00796104">
              <w:rPr>
                <w:color w:val="000000"/>
                <w:lang w:val="en-US"/>
              </w:rPr>
              <w:t>s</w:t>
            </w:r>
            <w:r w:rsidRPr="00796104">
              <w:rPr>
                <w:color w:val="000000"/>
                <w:lang w:val="en-US"/>
              </w:rPr>
              <w:t xml:space="preserve"> (Category 2), or equal (category 3).</w:t>
            </w:r>
          </w:p>
        </w:tc>
      </w:tr>
      <w:bookmarkEnd w:id="8"/>
    </w:tbl>
    <w:p w14:paraId="7A0C6FE1" w14:textId="77777777" w:rsidR="00A35A17" w:rsidRPr="00796104" w:rsidRDefault="00A35A17" w:rsidP="002048B7">
      <w:pPr>
        <w:spacing w:after="0" w:line="480" w:lineRule="auto"/>
        <w:ind w:firstLine="709"/>
        <w:rPr>
          <w:rFonts w:ascii="Times New Roman" w:hAnsi="Times New Roman"/>
          <w:color w:val="000000"/>
          <w:sz w:val="24"/>
          <w:szCs w:val="24"/>
          <w:lang w:val="en-US"/>
        </w:rPr>
        <w:sectPr w:rsidR="00A35A17" w:rsidRPr="00796104" w:rsidSect="00A35A17">
          <w:endnotePr>
            <w:numFmt w:val="decimal"/>
          </w:endnotePr>
          <w:pgSz w:w="16838" w:h="11906" w:orient="landscape"/>
          <w:pgMar w:top="1418" w:right="1418" w:bottom="1418" w:left="1418" w:header="709" w:footer="709" w:gutter="0"/>
          <w:cols w:space="708"/>
          <w:titlePg/>
          <w:docGrid w:linePitch="360"/>
        </w:sectPr>
      </w:pPr>
    </w:p>
    <w:p w14:paraId="57E8BC50" w14:textId="6A0A3A60" w:rsidR="005F4929" w:rsidRPr="00796104" w:rsidRDefault="009B1E9D" w:rsidP="002048B7">
      <w:pPr>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lastRenderedPageBreak/>
        <w:t xml:space="preserve">Third, when the assumption of normality is not met but there is homoscedasticity, </w:t>
      </w:r>
      <w:r w:rsidR="00EA27C1" w:rsidRPr="00796104">
        <w:rPr>
          <w:rFonts w:ascii="Times New Roman" w:hAnsi="Times New Roman"/>
          <w:color w:val="000000"/>
          <w:sz w:val="24"/>
          <w:szCs w:val="24"/>
          <w:lang w:val="en-US"/>
        </w:rPr>
        <w:t xml:space="preserve">the </w:t>
      </w:r>
      <w:r w:rsidR="00EA27C1" w:rsidRPr="00796104">
        <w:rPr>
          <w:rFonts w:ascii="Times New Roman" w:hAnsi="Times New Roman"/>
          <w:i/>
          <w:color w:val="000000"/>
          <w:sz w:val="24"/>
          <w:szCs w:val="24"/>
          <w:lang w:val="en-US"/>
        </w:rPr>
        <w:t>W</w:t>
      </w:r>
      <w:r w:rsidR="00EA27C1" w:rsidRPr="00796104">
        <w:rPr>
          <w:rFonts w:ascii="Times New Roman" w:hAnsi="Times New Roman"/>
          <w:color w:val="000000"/>
          <w:sz w:val="24"/>
          <w:szCs w:val="24"/>
          <w:lang w:val="en-US"/>
        </w:rPr>
        <w:t xml:space="preserve">-test tends to be </w:t>
      </w:r>
      <w:r w:rsidR="0027537D" w:rsidRPr="00796104">
        <w:rPr>
          <w:rFonts w:ascii="Times New Roman" w:hAnsi="Times New Roman"/>
          <w:color w:val="000000"/>
          <w:sz w:val="24"/>
          <w:szCs w:val="24"/>
          <w:lang w:val="en-US"/>
        </w:rPr>
        <w:t xml:space="preserve">a little </w:t>
      </w:r>
      <w:r w:rsidR="00EA27C1" w:rsidRPr="00796104">
        <w:rPr>
          <w:rFonts w:ascii="Times New Roman" w:hAnsi="Times New Roman"/>
          <w:color w:val="000000"/>
          <w:sz w:val="24"/>
          <w:szCs w:val="24"/>
          <w:lang w:val="en-US"/>
        </w:rPr>
        <w:t>more power</w:t>
      </w:r>
      <w:r w:rsidR="0027537D" w:rsidRPr="00796104">
        <w:rPr>
          <w:rFonts w:ascii="Times New Roman" w:hAnsi="Times New Roman"/>
          <w:color w:val="000000"/>
          <w:sz w:val="24"/>
          <w:szCs w:val="24"/>
          <w:lang w:val="en-US"/>
        </w:rPr>
        <w:t xml:space="preserve">ful than the </w:t>
      </w:r>
      <w:r w:rsidR="0027537D" w:rsidRPr="00796104">
        <w:rPr>
          <w:rFonts w:ascii="Times New Roman" w:hAnsi="Times New Roman"/>
          <w:i/>
          <w:color w:val="000000"/>
          <w:sz w:val="24"/>
          <w:szCs w:val="24"/>
          <w:lang w:val="en-US"/>
        </w:rPr>
        <w:t>F</w:t>
      </w:r>
      <w:r w:rsidR="0027537D" w:rsidRPr="00796104">
        <w:rPr>
          <w:rFonts w:ascii="Times New Roman" w:hAnsi="Times New Roman"/>
          <w:color w:val="000000"/>
          <w:sz w:val="24"/>
          <w:szCs w:val="24"/>
          <w:lang w:val="en-US"/>
        </w:rPr>
        <w:t xml:space="preserve">-test, especially when distributions are highly skewed (Table 7). This is </w:t>
      </w:r>
      <w:proofErr w:type="gramStart"/>
      <w:r w:rsidR="0027537D" w:rsidRPr="00796104">
        <w:rPr>
          <w:rFonts w:ascii="Times New Roman" w:hAnsi="Times New Roman"/>
          <w:color w:val="000000"/>
          <w:sz w:val="24"/>
          <w:szCs w:val="24"/>
          <w:lang w:val="en-US"/>
        </w:rPr>
        <w:t>due to the fact that</w:t>
      </w:r>
      <w:proofErr w:type="gramEnd"/>
      <w:r w:rsidR="0027537D" w:rsidRPr="00796104">
        <w:rPr>
          <w:rFonts w:ascii="Times New Roman" w:hAnsi="Times New Roman"/>
          <w:color w:val="000000"/>
          <w:sz w:val="24"/>
          <w:szCs w:val="24"/>
          <w:lang w:val="en-US"/>
        </w:rPr>
        <w:t xml:space="preserve"> the </w:t>
      </w:r>
      <w:r w:rsidR="0027537D" w:rsidRPr="00796104">
        <w:rPr>
          <w:rFonts w:ascii="Times New Roman" w:hAnsi="Times New Roman"/>
          <w:i/>
          <w:color w:val="000000"/>
          <w:sz w:val="24"/>
          <w:szCs w:val="24"/>
          <w:lang w:val="en-US"/>
        </w:rPr>
        <w:t>W</w:t>
      </w:r>
      <w:r w:rsidR="0027537D" w:rsidRPr="00796104">
        <w:rPr>
          <w:rFonts w:ascii="Times New Roman" w:hAnsi="Times New Roman"/>
          <w:color w:val="000000"/>
          <w:sz w:val="24"/>
          <w:szCs w:val="24"/>
          <w:lang w:val="en-US"/>
        </w:rPr>
        <w:t>-test is more liberal.</w:t>
      </w:r>
      <w:r w:rsidR="00AE75C5" w:rsidRPr="00796104">
        <w:rPr>
          <w:rFonts w:ascii="Times New Roman" w:hAnsi="Times New Roman"/>
          <w:color w:val="000000"/>
          <w:sz w:val="24"/>
          <w:szCs w:val="24"/>
          <w:lang w:val="en-US"/>
        </w:rPr>
        <w:t xml:space="preserve"> Therefore, </w:t>
      </w:r>
      <w:r w:rsidR="00F34CDB" w:rsidRPr="00796104">
        <w:rPr>
          <w:rFonts w:ascii="Times New Roman" w:hAnsi="Times New Roman"/>
          <w:color w:val="000000"/>
          <w:sz w:val="24"/>
          <w:szCs w:val="24"/>
          <w:lang w:val="en-US"/>
        </w:rPr>
        <w:t xml:space="preserve">whenever </w:t>
      </w:r>
      <w:r w:rsidR="00AE75C5" w:rsidRPr="00796104">
        <w:rPr>
          <w:rFonts w:ascii="Times New Roman" w:hAnsi="Times New Roman"/>
          <w:color w:val="000000"/>
          <w:sz w:val="24"/>
          <w:szCs w:val="24"/>
          <w:lang w:val="en-US"/>
        </w:rPr>
        <w:t xml:space="preserve">researchers have good reasons to think that </w:t>
      </w:r>
      <w:r w:rsidR="009A5655" w:rsidRPr="00796104">
        <w:rPr>
          <w:rFonts w:ascii="Times New Roman" w:hAnsi="Times New Roman"/>
          <w:color w:val="000000"/>
          <w:sz w:val="24"/>
          <w:szCs w:val="24"/>
          <w:lang w:val="en-US"/>
        </w:rPr>
        <w:t xml:space="preserve">variances are equal between </w:t>
      </w:r>
      <w:r w:rsidR="000F75EA" w:rsidRPr="00796104">
        <w:rPr>
          <w:rFonts w:ascii="Times New Roman" w:hAnsi="Times New Roman"/>
          <w:color w:val="000000"/>
          <w:sz w:val="24"/>
          <w:szCs w:val="24"/>
          <w:lang w:val="en-US"/>
        </w:rPr>
        <w:t>groups and</w:t>
      </w:r>
      <w:r w:rsidR="00AE75C5" w:rsidRPr="00796104">
        <w:rPr>
          <w:rFonts w:ascii="Times New Roman" w:hAnsi="Times New Roman"/>
          <w:color w:val="000000"/>
          <w:sz w:val="24"/>
          <w:szCs w:val="24"/>
          <w:lang w:val="en-US"/>
        </w:rPr>
        <w:t xml:space="preserve"> given that the departure from normality does not </w:t>
      </w:r>
      <w:r w:rsidR="00F34CDB" w:rsidRPr="00796104">
        <w:rPr>
          <w:rFonts w:ascii="Times New Roman" w:hAnsi="Times New Roman"/>
          <w:color w:val="000000"/>
          <w:sz w:val="24"/>
          <w:szCs w:val="24"/>
          <w:lang w:val="en-US"/>
        </w:rPr>
        <w:t>impact</w:t>
      </w:r>
      <w:r w:rsidR="00AE75C5" w:rsidRPr="00796104">
        <w:rPr>
          <w:rFonts w:ascii="Times New Roman" w:hAnsi="Times New Roman"/>
          <w:color w:val="000000"/>
          <w:sz w:val="24"/>
          <w:szCs w:val="24"/>
          <w:lang w:val="en-US"/>
        </w:rPr>
        <w:t xml:space="preserve"> the </w:t>
      </w:r>
      <w:r w:rsidR="00AE75C5" w:rsidRPr="00796104">
        <w:rPr>
          <w:rFonts w:ascii="Times New Roman" w:hAnsi="Times New Roman"/>
          <w:i/>
          <w:color w:val="000000"/>
          <w:sz w:val="24"/>
          <w:szCs w:val="24"/>
          <w:lang w:val="en-US"/>
        </w:rPr>
        <w:t>F</w:t>
      </w:r>
      <w:r w:rsidR="00AE75C5" w:rsidRPr="00796104">
        <w:rPr>
          <w:rFonts w:ascii="Times New Roman" w:hAnsi="Times New Roman"/>
          <w:color w:val="000000"/>
          <w:sz w:val="24"/>
          <w:szCs w:val="24"/>
          <w:lang w:val="en-US"/>
        </w:rPr>
        <w:t>-test</w:t>
      </w:r>
      <w:r w:rsidR="00F34CDB" w:rsidRPr="00796104">
        <w:rPr>
          <w:rFonts w:ascii="Times New Roman" w:hAnsi="Times New Roman"/>
          <w:color w:val="000000"/>
          <w:sz w:val="24"/>
          <w:szCs w:val="24"/>
          <w:lang w:val="en-US"/>
        </w:rPr>
        <w:t xml:space="preserve"> too much</w:t>
      </w:r>
      <w:r w:rsidR="00AE75C5" w:rsidRPr="00796104">
        <w:rPr>
          <w:rFonts w:ascii="Times New Roman" w:hAnsi="Times New Roman"/>
          <w:color w:val="000000"/>
          <w:sz w:val="24"/>
          <w:szCs w:val="24"/>
          <w:lang w:val="en-US"/>
        </w:rPr>
        <w:t xml:space="preserve">, </w:t>
      </w:r>
      <w:r w:rsidR="00F34CDB" w:rsidRPr="00796104">
        <w:rPr>
          <w:rFonts w:ascii="Times New Roman" w:hAnsi="Times New Roman"/>
          <w:color w:val="000000"/>
          <w:sz w:val="24"/>
          <w:szCs w:val="24"/>
          <w:lang w:val="en-US"/>
        </w:rPr>
        <w:t xml:space="preserve">the classical </w:t>
      </w:r>
      <w:r w:rsidR="00F34CDB" w:rsidRPr="00796104">
        <w:rPr>
          <w:rFonts w:ascii="Times New Roman" w:hAnsi="Times New Roman"/>
          <w:i/>
          <w:color w:val="000000"/>
          <w:sz w:val="24"/>
          <w:szCs w:val="24"/>
          <w:lang w:val="en-US"/>
        </w:rPr>
        <w:t>F</w:t>
      </w:r>
      <w:r w:rsidR="00F34CDB" w:rsidRPr="00796104">
        <w:rPr>
          <w:rFonts w:ascii="Times New Roman" w:hAnsi="Times New Roman"/>
          <w:color w:val="000000"/>
          <w:sz w:val="24"/>
          <w:szCs w:val="24"/>
          <w:lang w:val="en-US"/>
        </w:rPr>
        <w:t>-test</w:t>
      </w:r>
      <w:r w:rsidR="00AE75C5" w:rsidRPr="00796104">
        <w:rPr>
          <w:rFonts w:ascii="Times New Roman" w:hAnsi="Times New Roman"/>
          <w:color w:val="000000"/>
          <w:sz w:val="24"/>
          <w:szCs w:val="24"/>
          <w:lang w:val="en-US"/>
        </w:rPr>
        <w:t xml:space="preserve"> would be </w:t>
      </w:r>
      <w:r w:rsidR="00F34CDB" w:rsidRPr="00796104">
        <w:rPr>
          <w:rFonts w:ascii="Times New Roman" w:hAnsi="Times New Roman"/>
          <w:color w:val="000000"/>
          <w:sz w:val="24"/>
          <w:szCs w:val="24"/>
          <w:lang w:val="en-US"/>
        </w:rPr>
        <w:t xml:space="preserve">a </w:t>
      </w:r>
      <w:r w:rsidR="00AE75C5" w:rsidRPr="00796104">
        <w:rPr>
          <w:rFonts w:ascii="Times New Roman" w:hAnsi="Times New Roman"/>
          <w:color w:val="000000"/>
          <w:sz w:val="24"/>
          <w:szCs w:val="24"/>
          <w:lang w:val="en-US"/>
        </w:rPr>
        <w:t>better</w:t>
      </w:r>
      <w:r w:rsidR="00F34CDB" w:rsidRPr="00796104">
        <w:rPr>
          <w:rFonts w:ascii="Times New Roman" w:hAnsi="Times New Roman"/>
          <w:color w:val="000000"/>
          <w:sz w:val="24"/>
          <w:szCs w:val="24"/>
          <w:lang w:val="en-US"/>
        </w:rPr>
        <w:t xml:space="preserve"> choice in these circumstances</w:t>
      </w:r>
      <w:r w:rsidR="00AE75C5" w:rsidRPr="00796104">
        <w:rPr>
          <w:rFonts w:ascii="Times New Roman" w:hAnsi="Times New Roman"/>
          <w:color w:val="000000"/>
          <w:sz w:val="24"/>
          <w:szCs w:val="24"/>
          <w:lang w:val="en-US"/>
        </w:rPr>
        <w:t xml:space="preserve">. </w:t>
      </w:r>
      <w:r w:rsidR="00F34CDB" w:rsidRPr="00796104">
        <w:rPr>
          <w:rFonts w:ascii="Times New Roman" w:hAnsi="Times New Roman"/>
          <w:color w:val="000000"/>
          <w:sz w:val="24"/>
          <w:szCs w:val="24"/>
          <w:lang w:val="en-US"/>
        </w:rPr>
        <w:t>However</w:t>
      </w:r>
      <w:r w:rsidR="00AE75C5" w:rsidRPr="00796104">
        <w:rPr>
          <w:rFonts w:ascii="Times New Roman" w:hAnsi="Times New Roman"/>
          <w:color w:val="000000"/>
          <w:sz w:val="24"/>
          <w:szCs w:val="24"/>
          <w:lang w:val="en-US"/>
        </w:rPr>
        <w:t>, since we argue that (a) heteroscedasticity is often present</w:t>
      </w:r>
      <w:r w:rsidR="0027537D" w:rsidRPr="00796104">
        <w:rPr>
          <w:rFonts w:ascii="Times New Roman" w:hAnsi="Times New Roman"/>
          <w:color w:val="000000"/>
          <w:sz w:val="24"/>
          <w:szCs w:val="24"/>
          <w:lang w:val="en-US"/>
        </w:rPr>
        <w:t xml:space="preserve"> </w:t>
      </w:r>
      <w:r w:rsidR="00AE75C5" w:rsidRPr="00796104">
        <w:rPr>
          <w:rFonts w:ascii="Times New Roman" w:hAnsi="Times New Roman"/>
          <w:color w:val="000000"/>
          <w:sz w:val="24"/>
          <w:szCs w:val="24"/>
          <w:lang w:val="en-US"/>
        </w:rPr>
        <w:t xml:space="preserve">but can be difficult to detect and (b) the </w:t>
      </w:r>
      <w:r w:rsidR="00AE75C5" w:rsidRPr="00796104">
        <w:rPr>
          <w:rFonts w:ascii="Times New Roman" w:hAnsi="Times New Roman"/>
          <w:i/>
          <w:color w:val="000000"/>
          <w:sz w:val="24"/>
          <w:szCs w:val="24"/>
          <w:lang w:val="en-US"/>
        </w:rPr>
        <w:t>W</w:t>
      </w:r>
      <w:r w:rsidR="00AE75C5" w:rsidRPr="00796104">
        <w:rPr>
          <w:rFonts w:ascii="Times New Roman" w:hAnsi="Times New Roman"/>
          <w:color w:val="000000"/>
          <w:sz w:val="24"/>
          <w:szCs w:val="24"/>
          <w:lang w:val="en-US"/>
        </w:rPr>
        <w:t>-test</w:t>
      </w:r>
      <w:r w:rsidR="000F75EA" w:rsidRPr="00796104">
        <w:rPr>
          <w:rFonts w:ascii="Times New Roman" w:hAnsi="Times New Roman"/>
          <w:color w:val="000000"/>
          <w:sz w:val="24"/>
          <w:szCs w:val="24"/>
          <w:lang w:val="en-US"/>
        </w:rPr>
        <w:t xml:space="preserve"> and </w:t>
      </w:r>
      <w:r w:rsidR="00AE75C5" w:rsidRPr="00796104">
        <w:rPr>
          <w:rFonts w:ascii="Times New Roman" w:hAnsi="Times New Roman"/>
          <w:i/>
          <w:color w:val="000000"/>
          <w:sz w:val="24"/>
          <w:szCs w:val="24"/>
          <w:lang w:val="en-US"/>
        </w:rPr>
        <w:t>F</w:t>
      </w:r>
      <w:r w:rsidR="00AE75C5" w:rsidRPr="00796104">
        <w:rPr>
          <w:rFonts w:ascii="Times New Roman" w:hAnsi="Times New Roman"/>
          <w:color w:val="000000"/>
          <w:sz w:val="24"/>
          <w:szCs w:val="24"/>
          <w:lang w:val="en-US"/>
        </w:rPr>
        <w:t xml:space="preserve">-test </w:t>
      </w:r>
      <w:r w:rsidR="000F75EA" w:rsidRPr="00796104">
        <w:rPr>
          <w:rFonts w:ascii="Times New Roman" w:hAnsi="Times New Roman"/>
          <w:color w:val="000000"/>
          <w:sz w:val="24"/>
          <w:szCs w:val="24"/>
          <w:lang w:val="en-US"/>
        </w:rPr>
        <w:t>have very similar power</w:t>
      </w:r>
      <w:r w:rsidR="00A9747E" w:rsidRPr="00796104">
        <w:rPr>
          <w:rFonts w:ascii="Times New Roman" w:hAnsi="Times New Roman"/>
          <w:color w:val="000000"/>
          <w:sz w:val="24"/>
          <w:szCs w:val="24"/>
          <w:lang w:val="en-US"/>
        </w:rPr>
        <w:t xml:space="preserve"> when</w:t>
      </w:r>
      <w:r w:rsidR="00514C05">
        <w:rPr>
          <w:rFonts w:ascii="Times New Roman" w:hAnsi="Times New Roman"/>
          <w:color w:val="000000"/>
          <w:sz w:val="24"/>
          <w:szCs w:val="24"/>
          <w:lang w:val="en-US"/>
        </w:rPr>
        <w:t xml:space="preserve"> homoscedasticity is met</w:t>
      </w:r>
      <w:r w:rsidR="00AE75C5" w:rsidRPr="00796104">
        <w:rPr>
          <w:rFonts w:ascii="Times New Roman" w:hAnsi="Times New Roman"/>
          <w:color w:val="000000"/>
          <w:sz w:val="24"/>
          <w:szCs w:val="24"/>
          <w:lang w:val="en-US"/>
        </w:rPr>
        <w:t xml:space="preserve">, we still advice to use the </w:t>
      </w:r>
      <w:r w:rsidR="00AE75C5" w:rsidRPr="00796104">
        <w:rPr>
          <w:rFonts w:ascii="Times New Roman" w:hAnsi="Times New Roman"/>
          <w:i/>
          <w:color w:val="000000"/>
          <w:sz w:val="24"/>
          <w:szCs w:val="24"/>
          <w:lang w:val="en-US"/>
        </w:rPr>
        <w:t>W</w:t>
      </w:r>
      <w:r w:rsidR="00AE75C5" w:rsidRPr="00796104">
        <w:rPr>
          <w:rFonts w:ascii="Times New Roman" w:hAnsi="Times New Roman"/>
          <w:color w:val="000000"/>
          <w:sz w:val="24"/>
          <w:szCs w:val="24"/>
          <w:lang w:val="en-US"/>
        </w:rPr>
        <w:t xml:space="preserve">-test. </w:t>
      </w:r>
    </w:p>
    <w:p w14:paraId="3EE86512" w14:textId="77777777" w:rsidR="00A35A17" w:rsidRPr="00796104" w:rsidRDefault="00A35A17" w:rsidP="002048B7">
      <w:pPr>
        <w:spacing w:after="0" w:line="480" w:lineRule="auto"/>
        <w:rPr>
          <w:rFonts w:ascii="Times New Roman" w:hAnsi="Times New Roman"/>
          <w:color w:val="000000"/>
          <w:sz w:val="24"/>
          <w:szCs w:val="24"/>
          <w:lang w:val="en-US" w:eastAsia="fr-BE"/>
        </w:rPr>
        <w:sectPr w:rsidR="00A35A17" w:rsidRPr="00796104" w:rsidSect="00B63330">
          <w:endnotePr>
            <w:numFmt w:val="decimal"/>
          </w:endnotePr>
          <w:pgSz w:w="11906" w:h="16838"/>
          <w:pgMar w:top="1417" w:right="1417" w:bottom="1417" w:left="1417" w:header="708" w:footer="708" w:gutter="0"/>
          <w:cols w:space="708"/>
          <w:titlePg/>
          <w:docGrid w:linePitch="360"/>
        </w:sectPr>
      </w:pPr>
    </w:p>
    <w:tbl>
      <w:tblPr>
        <w:tblW w:w="11783" w:type="dxa"/>
        <w:jc w:val="center"/>
        <w:tblLayout w:type="fixed"/>
        <w:tblLook w:val="04A0" w:firstRow="1" w:lastRow="0" w:firstColumn="1" w:lastColumn="0" w:noHBand="0" w:noVBand="1"/>
      </w:tblPr>
      <w:tblGrid>
        <w:gridCol w:w="1560"/>
        <w:gridCol w:w="49"/>
        <w:gridCol w:w="2608"/>
        <w:gridCol w:w="2309"/>
        <w:gridCol w:w="361"/>
        <w:gridCol w:w="10"/>
        <w:gridCol w:w="2308"/>
        <w:gridCol w:w="2578"/>
      </w:tblGrid>
      <w:tr w:rsidR="0027537D" w:rsidRPr="0064587E" w14:paraId="62054DFE" w14:textId="77777777" w:rsidTr="00A35A17">
        <w:trPr>
          <w:trHeight w:val="201"/>
          <w:jc w:val="center"/>
        </w:trPr>
        <w:tc>
          <w:tcPr>
            <w:tcW w:w="11783" w:type="dxa"/>
            <w:gridSpan w:val="8"/>
            <w:shd w:val="clear" w:color="auto" w:fill="auto"/>
            <w:vAlign w:val="center"/>
          </w:tcPr>
          <w:p w14:paraId="7D8F2C6B" w14:textId="0D7E3C9F" w:rsidR="0027537D" w:rsidRPr="00796104" w:rsidRDefault="0027537D" w:rsidP="002048B7">
            <w:pPr>
              <w:spacing w:after="0" w:line="480" w:lineRule="auto"/>
              <w:rPr>
                <w:rFonts w:ascii="Times New Roman" w:hAnsi="Times New Roman"/>
                <w:color w:val="000000"/>
                <w:sz w:val="24"/>
                <w:szCs w:val="24"/>
                <w:lang w:val="en-US" w:eastAsia="fr-BE"/>
              </w:rPr>
            </w:pPr>
            <w:r w:rsidRPr="00796104">
              <w:rPr>
                <w:rFonts w:ascii="Times New Roman" w:hAnsi="Times New Roman"/>
                <w:color w:val="000000"/>
                <w:sz w:val="24"/>
                <w:szCs w:val="24"/>
                <w:lang w:val="en-US" w:eastAsia="fr-BE"/>
              </w:rPr>
              <w:lastRenderedPageBreak/>
              <w:t xml:space="preserve">Table </w:t>
            </w:r>
            <w:r w:rsidR="00360E86" w:rsidRPr="00796104">
              <w:rPr>
                <w:rFonts w:ascii="Times New Roman" w:hAnsi="Times New Roman"/>
                <w:color w:val="000000"/>
                <w:sz w:val="24"/>
                <w:szCs w:val="24"/>
                <w:lang w:val="en-US" w:eastAsia="fr-BE"/>
              </w:rPr>
              <w:t>7</w:t>
            </w:r>
            <w:r w:rsidRPr="00796104">
              <w:rPr>
                <w:rFonts w:ascii="Times New Roman" w:hAnsi="Times New Roman"/>
                <w:color w:val="000000"/>
                <w:sz w:val="24"/>
                <w:szCs w:val="24"/>
                <w:lang w:val="en-US" w:eastAsia="fr-BE"/>
              </w:rPr>
              <w:t xml:space="preserve">. </w:t>
            </w:r>
          </w:p>
          <w:p w14:paraId="78A80CF0" w14:textId="63F4CB12" w:rsidR="0027537D" w:rsidRPr="00796104" w:rsidRDefault="0027537D" w:rsidP="002048B7">
            <w:pPr>
              <w:pStyle w:val="NormalWeb"/>
              <w:spacing w:before="0" w:beforeAutospacing="0" w:after="0" w:afterAutospacing="0" w:line="480" w:lineRule="auto"/>
              <w:rPr>
                <w:color w:val="000000"/>
                <w:lang w:val="en-US"/>
              </w:rPr>
            </w:pPr>
            <w:r w:rsidRPr="00796104">
              <w:rPr>
                <w:i/>
                <w:color w:val="000000"/>
                <w:lang w:val="en-US"/>
              </w:rPr>
              <w:t>Relative difference of power of the W-test and F*-test, in comparison with the F-test, for three categories of conditions whe</w:t>
            </w:r>
            <w:r w:rsidR="00270F97" w:rsidRPr="00796104">
              <w:rPr>
                <w:i/>
                <w:color w:val="000000"/>
                <w:lang w:val="en-US"/>
              </w:rPr>
              <w:t>n we compare two or three groups extracted from normal distributions that have equal variances and unequal sample sizes, whe</w:t>
            </w:r>
            <w:r w:rsidRPr="00796104">
              <w:rPr>
                <w:i/>
                <w:color w:val="000000"/>
                <w:lang w:val="en-US"/>
              </w:rPr>
              <w:t xml:space="preserve">n there are 30 subjects in the first group </w:t>
            </w:r>
          </w:p>
        </w:tc>
      </w:tr>
      <w:tr w:rsidR="0027537D" w:rsidRPr="00796104" w14:paraId="6FCA686F" w14:textId="77777777" w:rsidTr="00A35A17">
        <w:trPr>
          <w:trHeight w:val="201"/>
          <w:jc w:val="center"/>
        </w:trPr>
        <w:tc>
          <w:tcPr>
            <w:tcW w:w="1560" w:type="dxa"/>
            <w:shd w:val="clear" w:color="auto" w:fill="auto"/>
            <w:vAlign w:val="center"/>
          </w:tcPr>
          <w:p w14:paraId="008DFE64" w14:textId="77777777" w:rsidR="0027537D" w:rsidRPr="00796104" w:rsidRDefault="0027537D" w:rsidP="002048B7">
            <w:pPr>
              <w:pStyle w:val="NormalWeb"/>
              <w:spacing w:before="0" w:beforeAutospacing="0" w:after="0" w:afterAutospacing="0" w:line="480" w:lineRule="auto"/>
              <w:ind w:firstLine="709"/>
              <w:jc w:val="center"/>
              <w:rPr>
                <w:color w:val="000000"/>
                <w:lang w:val="en-US"/>
              </w:rPr>
            </w:pPr>
          </w:p>
        </w:tc>
        <w:tc>
          <w:tcPr>
            <w:tcW w:w="5327" w:type="dxa"/>
            <w:gridSpan w:val="4"/>
            <w:tcBorders>
              <w:top w:val="single" w:sz="4" w:space="0" w:color="auto"/>
            </w:tcBorders>
            <w:shd w:val="clear" w:color="auto" w:fill="auto"/>
            <w:vAlign w:val="center"/>
          </w:tcPr>
          <w:p w14:paraId="6264F221" w14:textId="77777777" w:rsidR="0027537D" w:rsidRPr="00796104" w:rsidRDefault="0027537D" w:rsidP="002048B7">
            <w:pPr>
              <w:pStyle w:val="NormalWeb"/>
              <w:spacing w:before="0" w:beforeAutospacing="0" w:after="0" w:afterAutospacing="0" w:line="480" w:lineRule="auto"/>
              <w:jc w:val="center"/>
              <w:rPr>
                <w:color w:val="000000"/>
                <w:lang w:val="en-US"/>
              </w:rPr>
            </w:pPr>
            <w:r w:rsidRPr="00796104">
              <w:rPr>
                <w:color w:val="000000"/>
                <w:lang w:val="en-US"/>
              </w:rPr>
              <w:t>Two groups</w:t>
            </w:r>
          </w:p>
        </w:tc>
        <w:tc>
          <w:tcPr>
            <w:tcW w:w="4896" w:type="dxa"/>
            <w:gridSpan w:val="3"/>
            <w:tcBorders>
              <w:top w:val="single" w:sz="4" w:space="0" w:color="auto"/>
            </w:tcBorders>
            <w:shd w:val="clear" w:color="auto" w:fill="auto"/>
            <w:vAlign w:val="center"/>
          </w:tcPr>
          <w:p w14:paraId="55A9D7D8" w14:textId="77777777" w:rsidR="0027537D" w:rsidRPr="00796104" w:rsidRDefault="0027537D" w:rsidP="002048B7">
            <w:pPr>
              <w:pStyle w:val="NormalWeb"/>
              <w:spacing w:before="0" w:beforeAutospacing="0" w:after="0" w:afterAutospacing="0" w:line="480" w:lineRule="auto"/>
              <w:jc w:val="center"/>
              <w:rPr>
                <w:color w:val="000000"/>
                <w:lang w:val="en-US"/>
              </w:rPr>
            </w:pPr>
            <w:r w:rsidRPr="00796104">
              <w:rPr>
                <w:color w:val="000000"/>
                <w:lang w:val="en-US"/>
              </w:rPr>
              <w:t>Three groups</w:t>
            </w:r>
          </w:p>
        </w:tc>
      </w:tr>
      <w:tr w:rsidR="0027537D" w:rsidRPr="00796104" w14:paraId="7302E033" w14:textId="77777777" w:rsidTr="00A35A17">
        <w:trPr>
          <w:trHeight w:val="201"/>
          <w:jc w:val="center"/>
        </w:trPr>
        <w:tc>
          <w:tcPr>
            <w:tcW w:w="1609" w:type="dxa"/>
            <w:gridSpan w:val="2"/>
            <w:shd w:val="clear" w:color="auto" w:fill="auto"/>
            <w:vAlign w:val="center"/>
          </w:tcPr>
          <w:p w14:paraId="43156AE7" w14:textId="77777777" w:rsidR="0027537D" w:rsidRPr="00796104" w:rsidRDefault="0027537D" w:rsidP="002048B7">
            <w:pPr>
              <w:pStyle w:val="NormalWeb"/>
              <w:spacing w:before="0" w:beforeAutospacing="0" w:after="0" w:afterAutospacing="0" w:line="480" w:lineRule="auto"/>
              <w:jc w:val="center"/>
              <w:rPr>
                <w:color w:val="000000"/>
                <w:lang w:val="en-US"/>
              </w:rPr>
            </w:pPr>
            <w:r w:rsidRPr="00796104">
              <w:rPr>
                <w:b/>
                <w:color w:val="000000"/>
                <w:lang w:val="en-US"/>
              </w:rPr>
              <w:t>Category</w:t>
            </w:r>
          </w:p>
        </w:tc>
        <w:tc>
          <w:tcPr>
            <w:tcW w:w="2608" w:type="dxa"/>
            <w:tcBorders>
              <w:top w:val="single" w:sz="4" w:space="0" w:color="auto"/>
              <w:bottom w:val="single" w:sz="4" w:space="0" w:color="auto"/>
            </w:tcBorders>
            <w:shd w:val="clear" w:color="auto" w:fill="auto"/>
            <w:vAlign w:val="center"/>
          </w:tcPr>
          <w:p w14:paraId="27B2EE12" w14:textId="77777777" w:rsidR="0027537D" w:rsidRPr="00796104" w:rsidRDefault="0027537D"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2309" w:type="dxa"/>
            <w:tcBorders>
              <w:top w:val="single" w:sz="4" w:space="0" w:color="auto"/>
              <w:bottom w:val="single" w:sz="4" w:space="0" w:color="auto"/>
            </w:tcBorders>
            <w:shd w:val="clear" w:color="auto" w:fill="auto"/>
            <w:vAlign w:val="center"/>
          </w:tcPr>
          <w:p w14:paraId="1663ED53" w14:textId="77777777" w:rsidR="0027537D" w:rsidRPr="00796104" w:rsidRDefault="0027537D"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c>
          <w:tcPr>
            <w:tcW w:w="371" w:type="dxa"/>
            <w:gridSpan w:val="2"/>
            <w:shd w:val="clear" w:color="auto" w:fill="auto"/>
            <w:vAlign w:val="center"/>
          </w:tcPr>
          <w:p w14:paraId="12945941" w14:textId="77777777" w:rsidR="0027537D" w:rsidRPr="00796104" w:rsidRDefault="0027537D" w:rsidP="002048B7">
            <w:pPr>
              <w:pStyle w:val="NormalWeb"/>
              <w:spacing w:before="0" w:beforeAutospacing="0" w:after="0" w:afterAutospacing="0" w:line="480" w:lineRule="auto"/>
              <w:ind w:hanging="31"/>
              <w:jc w:val="center"/>
              <w:rPr>
                <w:i/>
                <w:color w:val="000000"/>
                <w:lang w:val="en-US"/>
              </w:rPr>
            </w:pPr>
          </w:p>
        </w:tc>
        <w:tc>
          <w:tcPr>
            <w:tcW w:w="2308" w:type="dxa"/>
            <w:tcBorders>
              <w:top w:val="single" w:sz="4" w:space="0" w:color="auto"/>
              <w:bottom w:val="single" w:sz="4" w:space="0" w:color="auto"/>
            </w:tcBorders>
            <w:shd w:val="clear" w:color="auto" w:fill="auto"/>
            <w:vAlign w:val="center"/>
          </w:tcPr>
          <w:p w14:paraId="6030CCC2" w14:textId="77777777" w:rsidR="0027537D" w:rsidRPr="00796104" w:rsidRDefault="0027537D"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2578" w:type="dxa"/>
            <w:tcBorders>
              <w:top w:val="single" w:sz="4" w:space="0" w:color="auto"/>
              <w:bottom w:val="single" w:sz="4" w:space="0" w:color="auto"/>
            </w:tcBorders>
            <w:shd w:val="clear" w:color="auto" w:fill="auto"/>
            <w:vAlign w:val="center"/>
          </w:tcPr>
          <w:p w14:paraId="4B2C0684" w14:textId="77777777" w:rsidR="0027537D" w:rsidRPr="00796104" w:rsidRDefault="0027537D"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r>
      <w:tr w:rsidR="0027537D" w:rsidRPr="00796104" w14:paraId="0E9A0F21" w14:textId="77777777" w:rsidTr="00A35A17">
        <w:trPr>
          <w:trHeight w:val="201"/>
          <w:jc w:val="center"/>
        </w:trPr>
        <w:tc>
          <w:tcPr>
            <w:tcW w:w="1609" w:type="dxa"/>
            <w:gridSpan w:val="2"/>
            <w:tcBorders>
              <w:bottom w:val="dashed" w:sz="4" w:space="0" w:color="auto"/>
            </w:tcBorders>
            <w:shd w:val="clear" w:color="auto" w:fill="auto"/>
            <w:vAlign w:val="center"/>
          </w:tcPr>
          <w:p w14:paraId="505FF418" w14:textId="77777777" w:rsidR="0027537D" w:rsidRPr="00796104" w:rsidRDefault="0027537D" w:rsidP="002048B7">
            <w:pPr>
              <w:pStyle w:val="NormalWeb"/>
              <w:spacing w:before="0" w:beforeAutospacing="0" w:after="0" w:afterAutospacing="0" w:line="480" w:lineRule="auto"/>
              <w:jc w:val="center"/>
              <w:rPr>
                <w:color w:val="000000"/>
                <w:lang w:val="en-US"/>
              </w:rPr>
            </w:pPr>
            <w:r w:rsidRPr="00796104">
              <w:rPr>
                <w:color w:val="000000"/>
                <w:lang w:val="en-US"/>
              </w:rPr>
              <w:t>1</w:t>
            </w:r>
          </w:p>
        </w:tc>
        <w:tc>
          <w:tcPr>
            <w:tcW w:w="2608" w:type="dxa"/>
            <w:tcBorders>
              <w:top w:val="single" w:sz="4" w:space="0" w:color="auto"/>
              <w:bottom w:val="dashed" w:sz="4" w:space="0" w:color="auto"/>
            </w:tcBorders>
            <w:shd w:val="clear" w:color="auto" w:fill="auto"/>
            <w:vAlign w:val="center"/>
          </w:tcPr>
          <w:p w14:paraId="0C242865" w14:textId="2F6D0C73" w:rsidR="0027537D" w:rsidRPr="00796104" w:rsidRDefault="006F5403" w:rsidP="002048B7">
            <w:pPr>
              <w:pStyle w:val="NormalWeb"/>
              <w:spacing w:before="0" w:beforeAutospacing="0" w:after="0" w:afterAutospacing="0" w:line="480" w:lineRule="auto"/>
              <w:jc w:val="center"/>
              <w:rPr>
                <w:i/>
                <w:color w:val="000000"/>
                <w:lang w:val="en-US"/>
              </w:rPr>
            </w:pPr>
            <w:r w:rsidRPr="00796104">
              <w:rPr>
                <w:b/>
                <w:color w:val="000000"/>
                <w:lang w:val="en-US"/>
              </w:rPr>
              <w:t>-1</w:t>
            </w:r>
            <w:proofErr w:type="gramStart"/>
            <w:r w:rsidRPr="00796104">
              <w:rPr>
                <w:b/>
                <w:color w:val="000000"/>
                <w:lang w:val="en-US"/>
              </w:rPr>
              <w:t>%</w:t>
            </w:r>
            <w:r w:rsidRPr="00796104">
              <w:rPr>
                <w:i/>
                <w:color w:val="000000"/>
                <w:lang w:val="en-US"/>
              </w:rPr>
              <w:t>(</w:t>
            </w:r>
            <w:proofErr w:type="gramEnd"/>
            <w:r w:rsidRPr="00796104">
              <w:rPr>
                <w:i/>
                <w:color w:val="000000"/>
                <w:lang w:val="en-US"/>
              </w:rPr>
              <w:t>0.6%)</w:t>
            </w:r>
          </w:p>
        </w:tc>
        <w:tc>
          <w:tcPr>
            <w:tcW w:w="2309" w:type="dxa"/>
            <w:tcBorders>
              <w:top w:val="single" w:sz="4" w:space="0" w:color="auto"/>
              <w:bottom w:val="dashed" w:sz="4" w:space="0" w:color="auto"/>
            </w:tcBorders>
            <w:shd w:val="clear" w:color="auto" w:fill="auto"/>
            <w:vAlign w:val="center"/>
          </w:tcPr>
          <w:p w14:paraId="622E5ED7" w14:textId="0888E6BE"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-1</w:t>
            </w:r>
            <w:proofErr w:type="gramStart"/>
            <w:r w:rsidRPr="00796104">
              <w:rPr>
                <w:b/>
                <w:color w:val="000000"/>
                <w:lang w:val="en-US"/>
              </w:rPr>
              <w:t>%</w:t>
            </w:r>
            <w:r w:rsidRPr="00796104">
              <w:rPr>
                <w:i/>
                <w:color w:val="000000"/>
                <w:lang w:val="en-US"/>
              </w:rPr>
              <w:t>(</w:t>
            </w:r>
            <w:proofErr w:type="gramEnd"/>
            <w:r w:rsidRPr="00796104">
              <w:rPr>
                <w:i/>
                <w:color w:val="000000"/>
                <w:lang w:val="en-US"/>
              </w:rPr>
              <w:t>0.6%)</w:t>
            </w:r>
          </w:p>
        </w:tc>
        <w:tc>
          <w:tcPr>
            <w:tcW w:w="371" w:type="dxa"/>
            <w:gridSpan w:val="2"/>
            <w:tcBorders>
              <w:bottom w:val="dashed" w:sz="4" w:space="0" w:color="auto"/>
            </w:tcBorders>
            <w:shd w:val="clear" w:color="auto" w:fill="auto"/>
            <w:vAlign w:val="center"/>
          </w:tcPr>
          <w:p w14:paraId="27F94821" w14:textId="77777777" w:rsidR="0027537D" w:rsidRPr="00796104" w:rsidRDefault="0027537D" w:rsidP="002048B7">
            <w:pPr>
              <w:pStyle w:val="NormalWeb"/>
              <w:spacing w:before="0" w:beforeAutospacing="0" w:after="0" w:afterAutospacing="0" w:line="480" w:lineRule="auto"/>
              <w:ind w:hanging="31"/>
              <w:jc w:val="center"/>
              <w:rPr>
                <w:i/>
                <w:color w:val="000000"/>
                <w:lang w:val="en-US"/>
              </w:rPr>
            </w:pPr>
          </w:p>
        </w:tc>
        <w:tc>
          <w:tcPr>
            <w:tcW w:w="2308" w:type="dxa"/>
            <w:tcBorders>
              <w:top w:val="single" w:sz="4" w:space="0" w:color="auto"/>
              <w:bottom w:val="dashed" w:sz="4" w:space="0" w:color="auto"/>
            </w:tcBorders>
            <w:shd w:val="clear" w:color="auto" w:fill="auto"/>
            <w:vAlign w:val="center"/>
          </w:tcPr>
          <w:p w14:paraId="2150F4A7" w14:textId="6C3FC4D8" w:rsidR="0027537D" w:rsidRPr="00796104" w:rsidRDefault="006F5403" w:rsidP="002048B7">
            <w:pPr>
              <w:pStyle w:val="NormalWeb"/>
              <w:spacing w:before="0" w:beforeAutospacing="0" w:after="0" w:afterAutospacing="0" w:line="480" w:lineRule="auto"/>
              <w:jc w:val="center"/>
              <w:rPr>
                <w:i/>
                <w:color w:val="000000"/>
                <w:lang w:val="en-US"/>
              </w:rPr>
            </w:pPr>
            <w:r w:rsidRPr="00796104">
              <w:rPr>
                <w:b/>
                <w:color w:val="000000"/>
                <w:lang w:val="en-US"/>
              </w:rPr>
              <w:t>-0.6</w:t>
            </w:r>
            <w:proofErr w:type="gramStart"/>
            <w:r w:rsidRPr="00796104">
              <w:rPr>
                <w:b/>
                <w:color w:val="000000"/>
                <w:lang w:val="en-US"/>
              </w:rPr>
              <w:t>%</w:t>
            </w:r>
            <w:r w:rsidRPr="00796104">
              <w:rPr>
                <w:i/>
                <w:color w:val="000000"/>
                <w:lang w:val="en-US"/>
              </w:rPr>
              <w:t>(</w:t>
            </w:r>
            <w:proofErr w:type="gramEnd"/>
            <w:r w:rsidRPr="00796104">
              <w:rPr>
                <w:i/>
                <w:color w:val="000000"/>
                <w:lang w:val="en-US"/>
              </w:rPr>
              <w:t>0.3%)</w:t>
            </w:r>
          </w:p>
        </w:tc>
        <w:tc>
          <w:tcPr>
            <w:tcW w:w="2578" w:type="dxa"/>
            <w:tcBorders>
              <w:top w:val="single" w:sz="4" w:space="0" w:color="auto"/>
              <w:bottom w:val="dashed" w:sz="4" w:space="0" w:color="auto"/>
            </w:tcBorders>
            <w:shd w:val="clear" w:color="auto" w:fill="auto"/>
            <w:vAlign w:val="center"/>
          </w:tcPr>
          <w:p w14:paraId="39C67C44" w14:textId="1A16FFEA" w:rsidR="0027537D" w:rsidRPr="00796104" w:rsidRDefault="006F5403" w:rsidP="002048B7">
            <w:pPr>
              <w:pStyle w:val="NormalWeb"/>
              <w:spacing w:before="0" w:beforeAutospacing="0" w:after="0" w:afterAutospacing="0" w:line="480" w:lineRule="auto"/>
              <w:jc w:val="center"/>
              <w:rPr>
                <w:i/>
                <w:color w:val="000000"/>
                <w:lang w:val="en-US"/>
              </w:rPr>
            </w:pPr>
            <w:r w:rsidRPr="00796104">
              <w:rPr>
                <w:b/>
                <w:color w:val="000000"/>
                <w:lang w:val="en-US"/>
              </w:rPr>
              <w:t>-1.3</w:t>
            </w:r>
            <w:proofErr w:type="gramStart"/>
            <w:r w:rsidRPr="00796104">
              <w:rPr>
                <w:b/>
                <w:color w:val="000000"/>
                <w:lang w:val="en-US"/>
              </w:rPr>
              <w:t>%</w:t>
            </w:r>
            <w:r w:rsidRPr="00796104">
              <w:rPr>
                <w:i/>
                <w:color w:val="000000"/>
                <w:lang w:val="en-US"/>
              </w:rPr>
              <w:t>(</w:t>
            </w:r>
            <w:proofErr w:type="gramEnd"/>
            <w:r w:rsidRPr="00796104">
              <w:rPr>
                <w:i/>
                <w:color w:val="000000"/>
                <w:lang w:val="en-US"/>
              </w:rPr>
              <w:t>&lt;0.1%)</w:t>
            </w:r>
          </w:p>
        </w:tc>
      </w:tr>
      <w:tr w:rsidR="0027537D" w:rsidRPr="00796104" w14:paraId="1E455CA0" w14:textId="77777777" w:rsidTr="00A35A17">
        <w:trPr>
          <w:trHeight w:val="201"/>
          <w:jc w:val="center"/>
        </w:trPr>
        <w:tc>
          <w:tcPr>
            <w:tcW w:w="1609" w:type="dxa"/>
            <w:gridSpan w:val="2"/>
            <w:tcBorders>
              <w:top w:val="dashed" w:sz="4" w:space="0" w:color="auto"/>
              <w:bottom w:val="dashed" w:sz="4" w:space="0" w:color="auto"/>
            </w:tcBorders>
            <w:shd w:val="clear" w:color="auto" w:fill="auto"/>
            <w:vAlign w:val="center"/>
          </w:tcPr>
          <w:p w14:paraId="474310F9" w14:textId="77777777" w:rsidR="0027537D" w:rsidRPr="00796104" w:rsidRDefault="0027537D" w:rsidP="002048B7">
            <w:pPr>
              <w:pStyle w:val="NormalWeb"/>
              <w:spacing w:before="0" w:beforeAutospacing="0" w:after="0" w:afterAutospacing="0" w:line="480" w:lineRule="auto"/>
              <w:jc w:val="center"/>
              <w:rPr>
                <w:i/>
                <w:color w:val="000000"/>
                <w:lang w:val="en-US"/>
              </w:rPr>
            </w:pPr>
            <w:r w:rsidRPr="00796104">
              <w:rPr>
                <w:i/>
                <w:color w:val="000000"/>
                <w:lang w:val="en-US"/>
              </w:rPr>
              <w:t>2</w:t>
            </w:r>
          </w:p>
        </w:tc>
        <w:tc>
          <w:tcPr>
            <w:tcW w:w="2608" w:type="dxa"/>
            <w:tcBorders>
              <w:top w:val="dashed" w:sz="4" w:space="0" w:color="auto"/>
              <w:bottom w:val="dashed" w:sz="4" w:space="0" w:color="auto"/>
            </w:tcBorders>
            <w:shd w:val="clear" w:color="auto" w:fill="auto"/>
            <w:vAlign w:val="center"/>
          </w:tcPr>
          <w:p w14:paraId="72EEEBD5" w14:textId="1C3BA6AA"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-0.4</w:t>
            </w:r>
            <w:proofErr w:type="gramStart"/>
            <w:r w:rsidRPr="00796104">
              <w:rPr>
                <w:b/>
                <w:color w:val="000000"/>
                <w:lang w:val="en-US"/>
              </w:rPr>
              <w:t>%</w:t>
            </w:r>
            <w:r w:rsidRPr="00796104">
              <w:rPr>
                <w:i/>
                <w:color w:val="000000"/>
                <w:lang w:val="en-US"/>
              </w:rPr>
              <w:t>(</w:t>
            </w:r>
            <w:proofErr w:type="gramEnd"/>
            <w:r w:rsidRPr="00796104">
              <w:rPr>
                <w:i/>
                <w:color w:val="000000"/>
                <w:lang w:val="en-US"/>
              </w:rPr>
              <w:t>0.1%)</w:t>
            </w:r>
          </w:p>
        </w:tc>
        <w:tc>
          <w:tcPr>
            <w:tcW w:w="2309" w:type="dxa"/>
            <w:tcBorders>
              <w:top w:val="dashed" w:sz="4" w:space="0" w:color="auto"/>
              <w:bottom w:val="dashed" w:sz="4" w:space="0" w:color="auto"/>
            </w:tcBorders>
            <w:shd w:val="clear" w:color="auto" w:fill="auto"/>
            <w:vAlign w:val="center"/>
          </w:tcPr>
          <w:p w14:paraId="52DA403E" w14:textId="10DB532F"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-0.4</w:t>
            </w:r>
            <w:proofErr w:type="gramStart"/>
            <w:r w:rsidRPr="00796104">
              <w:rPr>
                <w:b/>
                <w:color w:val="000000"/>
                <w:lang w:val="en-US"/>
              </w:rPr>
              <w:t>%</w:t>
            </w:r>
            <w:r w:rsidRPr="00796104">
              <w:rPr>
                <w:i/>
                <w:color w:val="000000"/>
                <w:lang w:val="en-US"/>
              </w:rPr>
              <w:t>(</w:t>
            </w:r>
            <w:proofErr w:type="gramEnd"/>
            <w:r w:rsidRPr="00796104">
              <w:rPr>
                <w:i/>
                <w:color w:val="000000"/>
                <w:lang w:val="en-US"/>
              </w:rPr>
              <w:t>0.1%)</w:t>
            </w:r>
          </w:p>
        </w:tc>
        <w:tc>
          <w:tcPr>
            <w:tcW w:w="371" w:type="dxa"/>
            <w:gridSpan w:val="2"/>
            <w:tcBorders>
              <w:top w:val="dashed" w:sz="4" w:space="0" w:color="auto"/>
              <w:bottom w:val="dashed" w:sz="4" w:space="0" w:color="auto"/>
            </w:tcBorders>
            <w:shd w:val="clear" w:color="auto" w:fill="auto"/>
            <w:vAlign w:val="center"/>
          </w:tcPr>
          <w:p w14:paraId="19DF59BA" w14:textId="77777777" w:rsidR="0027537D" w:rsidRPr="00796104" w:rsidRDefault="0027537D" w:rsidP="002048B7">
            <w:pPr>
              <w:pStyle w:val="NormalWeb"/>
              <w:spacing w:before="0" w:beforeAutospacing="0" w:after="0" w:afterAutospacing="0" w:line="480" w:lineRule="auto"/>
              <w:ind w:hanging="31"/>
              <w:jc w:val="center"/>
              <w:rPr>
                <w:i/>
                <w:color w:val="000000"/>
                <w:lang w:val="en-US"/>
              </w:rPr>
            </w:pPr>
          </w:p>
        </w:tc>
        <w:tc>
          <w:tcPr>
            <w:tcW w:w="2308" w:type="dxa"/>
            <w:tcBorders>
              <w:top w:val="dashed" w:sz="4" w:space="0" w:color="auto"/>
              <w:bottom w:val="dashed" w:sz="4" w:space="0" w:color="auto"/>
            </w:tcBorders>
            <w:shd w:val="clear" w:color="auto" w:fill="auto"/>
            <w:vAlign w:val="center"/>
          </w:tcPr>
          <w:p w14:paraId="2881E7D3" w14:textId="377CC3C5"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-0.3</w:t>
            </w:r>
            <w:proofErr w:type="gramStart"/>
            <w:r w:rsidRPr="00796104">
              <w:rPr>
                <w:b/>
                <w:color w:val="000000"/>
                <w:lang w:val="en-US"/>
              </w:rPr>
              <w:t>%</w:t>
            </w:r>
            <w:r w:rsidRPr="00796104">
              <w:rPr>
                <w:i/>
                <w:color w:val="000000"/>
                <w:lang w:val="en-US"/>
              </w:rPr>
              <w:t>(</w:t>
            </w:r>
            <w:proofErr w:type="gramEnd"/>
            <w:r w:rsidRPr="00796104">
              <w:rPr>
                <w:i/>
                <w:color w:val="000000"/>
                <w:lang w:val="en-US"/>
              </w:rPr>
              <w:t>0.1%)</w:t>
            </w:r>
          </w:p>
        </w:tc>
        <w:tc>
          <w:tcPr>
            <w:tcW w:w="2578" w:type="dxa"/>
            <w:tcBorders>
              <w:top w:val="dashed" w:sz="4" w:space="0" w:color="auto"/>
              <w:bottom w:val="dashed" w:sz="4" w:space="0" w:color="auto"/>
            </w:tcBorders>
            <w:shd w:val="clear" w:color="auto" w:fill="auto"/>
            <w:vAlign w:val="center"/>
          </w:tcPr>
          <w:p w14:paraId="1AA7466C" w14:textId="14075282"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+2.3</w:t>
            </w:r>
            <w:proofErr w:type="gramStart"/>
            <w:r w:rsidRPr="00796104">
              <w:rPr>
                <w:b/>
                <w:color w:val="000000"/>
                <w:lang w:val="en-US"/>
              </w:rPr>
              <w:t>%</w:t>
            </w:r>
            <w:r w:rsidRPr="00796104">
              <w:rPr>
                <w:i/>
                <w:color w:val="000000"/>
                <w:lang w:val="en-US"/>
              </w:rPr>
              <w:t>(</w:t>
            </w:r>
            <w:proofErr w:type="gramEnd"/>
            <w:r w:rsidRPr="00796104">
              <w:rPr>
                <w:i/>
                <w:color w:val="000000"/>
                <w:lang w:val="en-US"/>
              </w:rPr>
              <w:t>0.5%)</w:t>
            </w:r>
          </w:p>
        </w:tc>
      </w:tr>
      <w:tr w:rsidR="0027537D" w:rsidRPr="00796104" w14:paraId="59445D1C" w14:textId="77777777" w:rsidTr="00A35A17">
        <w:trPr>
          <w:trHeight w:val="201"/>
          <w:jc w:val="center"/>
        </w:trPr>
        <w:tc>
          <w:tcPr>
            <w:tcW w:w="1609" w:type="dxa"/>
            <w:gridSpan w:val="2"/>
            <w:tcBorders>
              <w:top w:val="dashed" w:sz="4" w:space="0" w:color="auto"/>
              <w:bottom w:val="dashed" w:sz="4" w:space="0" w:color="auto"/>
            </w:tcBorders>
            <w:shd w:val="clear" w:color="auto" w:fill="auto"/>
            <w:vAlign w:val="center"/>
          </w:tcPr>
          <w:p w14:paraId="65FF3339" w14:textId="77777777" w:rsidR="0027537D" w:rsidRPr="00796104" w:rsidRDefault="0027537D" w:rsidP="002048B7">
            <w:pPr>
              <w:pStyle w:val="NormalWeb"/>
              <w:spacing w:before="0" w:beforeAutospacing="0" w:after="0" w:afterAutospacing="0" w:line="480" w:lineRule="auto"/>
              <w:jc w:val="center"/>
              <w:rPr>
                <w:i/>
                <w:color w:val="000000"/>
                <w:lang w:val="en-US"/>
              </w:rPr>
            </w:pPr>
            <w:r w:rsidRPr="00796104">
              <w:rPr>
                <w:i/>
                <w:color w:val="000000"/>
                <w:lang w:val="en-US"/>
              </w:rPr>
              <w:t>3</w:t>
            </w:r>
          </w:p>
        </w:tc>
        <w:tc>
          <w:tcPr>
            <w:tcW w:w="2608" w:type="dxa"/>
            <w:tcBorders>
              <w:top w:val="dashed" w:sz="4" w:space="0" w:color="auto"/>
              <w:bottom w:val="dashed" w:sz="4" w:space="0" w:color="auto"/>
            </w:tcBorders>
            <w:shd w:val="clear" w:color="auto" w:fill="auto"/>
            <w:vAlign w:val="center"/>
          </w:tcPr>
          <w:p w14:paraId="0A5D0E64" w14:textId="230118CF"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-0.5</w:t>
            </w:r>
            <w:proofErr w:type="gramStart"/>
            <w:r w:rsidRPr="00796104">
              <w:rPr>
                <w:b/>
                <w:color w:val="000000"/>
                <w:lang w:val="en-US"/>
              </w:rPr>
              <w:t>%</w:t>
            </w:r>
            <w:r w:rsidRPr="00796104">
              <w:rPr>
                <w:i/>
                <w:color w:val="000000"/>
                <w:lang w:val="en-US"/>
              </w:rPr>
              <w:t>(</w:t>
            </w:r>
            <w:proofErr w:type="gramEnd"/>
            <w:r w:rsidRPr="00796104">
              <w:rPr>
                <w:i/>
                <w:color w:val="000000"/>
                <w:lang w:val="en-US"/>
              </w:rPr>
              <w:t>0.7%)</w:t>
            </w:r>
          </w:p>
        </w:tc>
        <w:tc>
          <w:tcPr>
            <w:tcW w:w="2309" w:type="dxa"/>
            <w:tcBorders>
              <w:top w:val="dashed" w:sz="4" w:space="0" w:color="auto"/>
              <w:bottom w:val="dashed" w:sz="4" w:space="0" w:color="auto"/>
            </w:tcBorders>
            <w:shd w:val="clear" w:color="auto" w:fill="auto"/>
            <w:vAlign w:val="center"/>
          </w:tcPr>
          <w:p w14:paraId="2EFDCF65" w14:textId="5610AFCE"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-0.5</w:t>
            </w:r>
            <w:proofErr w:type="gramStart"/>
            <w:r w:rsidRPr="00796104">
              <w:rPr>
                <w:b/>
                <w:color w:val="000000"/>
                <w:lang w:val="en-US"/>
              </w:rPr>
              <w:t>%</w:t>
            </w:r>
            <w:r w:rsidRPr="00796104">
              <w:rPr>
                <w:i/>
                <w:color w:val="000000"/>
                <w:lang w:val="en-US"/>
              </w:rPr>
              <w:t>(</w:t>
            </w:r>
            <w:proofErr w:type="gramEnd"/>
            <w:r w:rsidRPr="00796104">
              <w:rPr>
                <w:i/>
                <w:color w:val="000000"/>
                <w:lang w:val="en-US"/>
              </w:rPr>
              <w:t>0.7%)</w:t>
            </w:r>
          </w:p>
        </w:tc>
        <w:tc>
          <w:tcPr>
            <w:tcW w:w="371" w:type="dxa"/>
            <w:gridSpan w:val="2"/>
            <w:tcBorders>
              <w:top w:val="dashed" w:sz="4" w:space="0" w:color="auto"/>
              <w:bottom w:val="dashed" w:sz="4" w:space="0" w:color="auto"/>
            </w:tcBorders>
            <w:shd w:val="clear" w:color="auto" w:fill="auto"/>
            <w:vAlign w:val="center"/>
          </w:tcPr>
          <w:p w14:paraId="5A0A30F4" w14:textId="77777777" w:rsidR="0027537D" w:rsidRPr="00796104" w:rsidRDefault="0027537D" w:rsidP="002048B7">
            <w:pPr>
              <w:pStyle w:val="NormalWeb"/>
              <w:spacing w:before="0" w:beforeAutospacing="0" w:after="0" w:afterAutospacing="0" w:line="480" w:lineRule="auto"/>
              <w:ind w:hanging="31"/>
              <w:jc w:val="center"/>
              <w:rPr>
                <w:i/>
                <w:color w:val="000000"/>
                <w:lang w:val="en-US"/>
              </w:rPr>
            </w:pPr>
          </w:p>
        </w:tc>
        <w:tc>
          <w:tcPr>
            <w:tcW w:w="2308" w:type="dxa"/>
            <w:tcBorders>
              <w:top w:val="dashed" w:sz="4" w:space="0" w:color="auto"/>
              <w:bottom w:val="dashed" w:sz="4" w:space="0" w:color="auto"/>
            </w:tcBorders>
            <w:shd w:val="clear" w:color="auto" w:fill="auto"/>
            <w:vAlign w:val="center"/>
          </w:tcPr>
          <w:p w14:paraId="5404E39F" w14:textId="26A5B978"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-0.6</w:t>
            </w:r>
            <w:proofErr w:type="gramStart"/>
            <w:r w:rsidRPr="00796104">
              <w:rPr>
                <w:b/>
                <w:color w:val="000000"/>
                <w:lang w:val="en-US"/>
              </w:rPr>
              <w:t>%</w:t>
            </w:r>
            <w:r w:rsidRPr="00796104">
              <w:rPr>
                <w:i/>
                <w:color w:val="000000"/>
                <w:lang w:val="en-US"/>
              </w:rPr>
              <w:t>(</w:t>
            </w:r>
            <w:proofErr w:type="gramEnd"/>
            <w:r w:rsidRPr="00796104">
              <w:rPr>
                <w:i/>
                <w:color w:val="000000"/>
                <w:lang w:val="en-US"/>
              </w:rPr>
              <w:t>0.4%)</w:t>
            </w:r>
          </w:p>
        </w:tc>
        <w:tc>
          <w:tcPr>
            <w:tcW w:w="2578" w:type="dxa"/>
            <w:tcBorders>
              <w:top w:val="dashed" w:sz="4" w:space="0" w:color="auto"/>
              <w:bottom w:val="dashed" w:sz="4" w:space="0" w:color="auto"/>
            </w:tcBorders>
            <w:shd w:val="clear" w:color="auto" w:fill="auto"/>
            <w:vAlign w:val="center"/>
          </w:tcPr>
          <w:p w14:paraId="5A9D2294" w14:textId="78704523"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+6.3</w:t>
            </w:r>
            <w:proofErr w:type="gramStart"/>
            <w:r w:rsidRPr="00796104">
              <w:rPr>
                <w:b/>
                <w:color w:val="000000"/>
                <w:lang w:val="en-US"/>
              </w:rPr>
              <w:t>%</w:t>
            </w:r>
            <w:r w:rsidRPr="00796104">
              <w:rPr>
                <w:i/>
                <w:color w:val="000000"/>
                <w:lang w:val="en-US"/>
              </w:rPr>
              <w:t>(</w:t>
            </w:r>
            <w:proofErr w:type="gramEnd"/>
            <w:r w:rsidRPr="00796104">
              <w:rPr>
                <w:i/>
                <w:color w:val="000000"/>
                <w:lang w:val="en-US"/>
              </w:rPr>
              <w:t>0.8%)</w:t>
            </w:r>
          </w:p>
        </w:tc>
      </w:tr>
      <w:tr w:rsidR="0027537D" w:rsidRPr="0064587E" w14:paraId="69B8CD22" w14:textId="77777777" w:rsidTr="00A35A17">
        <w:trPr>
          <w:trHeight w:val="201"/>
          <w:jc w:val="center"/>
        </w:trPr>
        <w:tc>
          <w:tcPr>
            <w:tcW w:w="11783" w:type="dxa"/>
            <w:gridSpan w:val="8"/>
            <w:tcBorders>
              <w:top w:val="dashed" w:sz="4" w:space="0" w:color="auto"/>
              <w:bottom w:val="single" w:sz="4" w:space="0" w:color="auto"/>
            </w:tcBorders>
            <w:shd w:val="clear" w:color="auto" w:fill="auto"/>
            <w:vAlign w:val="center"/>
          </w:tcPr>
          <w:p w14:paraId="2EB4D0BE" w14:textId="2EDD2CFF" w:rsidR="0027537D" w:rsidRPr="00796104" w:rsidRDefault="0027537D" w:rsidP="002048B7">
            <w:pPr>
              <w:pStyle w:val="NormalWeb"/>
              <w:spacing w:before="0" w:beforeAutospacing="0" w:after="0" w:afterAutospacing="0" w:line="480" w:lineRule="auto"/>
              <w:rPr>
                <w:color w:val="000000"/>
                <w:lang w:val="en-US"/>
              </w:rPr>
            </w:pPr>
            <w:r w:rsidRPr="00796104">
              <w:rPr>
                <w:i/>
                <w:color w:val="000000"/>
                <w:lang w:val="en-US"/>
              </w:rPr>
              <w:t>Note</w:t>
            </w:r>
            <w:r w:rsidRPr="00796104">
              <w:rPr>
                <w:color w:val="000000"/>
                <w:lang w:val="en-US"/>
              </w:rPr>
              <w:t xml:space="preserve">. The median difference of power (in %) of </w:t>
            </w:r>
            <w:r w:rsidRPr="00796104">
              <w:rPr>
                <w:i/>
                <w:color w:val="000000"/>
                <w:lang w:val="en-US"/>
              </w:rPr>
              <w:t>W</w:t>
            </w:r>
            <w:r w:rsidRPr="00796104">
              <w:rPr>
                <w:color w:val="000000"/>
                <w:lang w:val="en-US"/>
              </w:rPr>
              <w:t xml:space="preserve">-test and </w:t>
            </w:r>
            <w:r w:rsidRPr="00796104">
              <w:rPr>
                <w:i/>
                <w:color w:val="000000"/>
                <w:lang w:val="en-US"/>
              </w:rPr>
              <w:t>F</w:t>
            </w:r>
            <w:r w:rsidRPr="00796104">
              <w:rPr>
                <w:color w:val="000000"/>
                <w:lang w:val="en-US"/>
              </w:rPr>
              <w:t xml:space="preserve">*-test (in comparison with the </w:t>
            </w:r>
            <w:r w:rsidRPr="00796104">
              <w:rPr>
                <w:i/>
                <w:color w:val="000000"/>
                <w:lang w:val="en-US"/>
              </w:rPr>
              <w:t>F</w:t>
            </w:r>
            <w:r w:rsidRPr="00796104">
              <w:rPr>
                <w:color w:val="000000"/>
                <w:lang w:val="en-US"/>
              </w:rPr>
              <w:t>-test), and associated MAD (in brackets) are compared when population variances are equal (</w:t>
            </w:r>
            <w:r w:rsidRPr="00796104">
              <w:rPr>
                <w:i/>
                <w:color w:val="000000"/>
                <w:lang w:val="en-US"/>
              </w:rPr>
              <w:t>SD</w:t>
            </w:r>
            <w:r w:rsidRPr="00796104">
              <w:rPr>
                <w:color w:val="000000"/>
                <w:lang w:val="en-US"/>
              </w:rPr>
              <w:t xml:space="preserve">-ratio </w:t>
            </w:r>
            <w:r w:rsidR="00360E86" w:rsidRPr="00796104">
              <w:rPr>
                <w:color w:val="000000"/>
                <w:lang w:val="en-US"/>
              </w:rPr>
              <w:t>=</w:t>
            </w:r>
            <w:r w:rsidRPr="00796104">
              <w:rPr>
                <w:color w:val="000000"/>
                <w:lang w:val="en-US"/>
              </w:rPr>
              <w:t xml:space="preserve"> 1)</w:t>
            </w:r>
            <w:r w:rsidR="00360E86" w:rsidRPr="00796104">
              <w:rPr>
                <w:color w:val="000000"/>
                <w:lang w:val="en-US"/>
              </w:rPr>
              <w:t xml:space="preserve">, </w:t>
            </w:r>
            <w:r w:rsidRPr="00796104">
              <w:rPr>
                <w:color w:val="000000"/>
                <w:lang w:val="en-US"/>
              </w:rPr>
              <w:t xml:space="preserve">sample sizes are equal between groups </w:t>
            </w:r>
            <w:r w:rsidR="00360E86" w:rsidRPr="00796104">
              <w:rPr>
                <w:color w:val="000000"/>
                <w:lang w:val="en-US"/>
              </w:rPr>
              <w:t xml:space="preserve">and </w:t>
            </w:r>
            <w:r w:rsidR="0080232D" w:rsidRPr="00796104">
              <w:rPr>
                <w:color w:val="000000"/>
                <w:lang w:val="en-US"/>
              </w:rPr>
              <w:t>sample are extracted fro</w:t>
            </w:r>
            <w:r w:rsidR="003C14F5" w:rsidRPr="00796104">
              <w:rPr>
                <w:color w:val="000000"/>
                <w:lang w:val="en-US"/>
              </w:rPr>
              <w:t>m</w:t>
            </w:r>
            <w:r w:rsidR="0080232D" w:rsidRPr="00796104">
              <w:rPr>
                <w:color w:val="000000"/>
                <w:lang w:val="en-US"/>
              </w:rPr>
              <w:t xml:space="preserve"> normal distribution</w:t>
            </w:r>
            <w:r w:rsidRPr="00796104">
              <w:rPr>
                <w:color w:val="000000"/>
                <w:lang w:val="en-US"/>
              </w:rPr>
              <w:t xml:space="preserve"> (Category 1), </w:t>
            </w:r>
            <w:r w:rsidR="0080232D" w:rsidRPr="00796104">
              <w:rPr>
                <w:color w:val="000000"/>
                <w:lang w:val="en-US"/>
              </w:rPr>
              <w:t>k-1 samples are extracted from normal right-skewed</w:t>
            </w:r>
            <w:r w:rsidR="00CC5FB8" w:rsidRPr="00796104">
              <w:rPr>
                <w:color w:val="000000"/>
                <w:lang w:val="en-US"/>
              </w:rPr>
              <w:t xml:space="preserve"> distributions and one sample is extracted from </w:t>
            </w:r>
            <w:r w:rsidR="005E664F">
              <w:rPr>
                <w:color w:val="000000"/>
                <w:lang w:val="en-US"/>
              </w:rPr>
              <w:t xml:space="preserve">a </w:t>
            </w:r>
            <w:r w:rsidR="00CC5FB8" w:rsidRPr="00796104">
              <w:rPr>
                <w:color w:val="000000"/>
                <w:lang w:val="en-US"/>
              </w:rPr>
              <w:t>normal left-skewed distribution</w:t>
            </w:r>
            <w:r w:rsidRPr="00796104">
              <w:rPr>
                <w:color w:val="000000"/>
                <w:lang w:val="en-US"/>
              </w:rPr>
              <w:t xml:space="preserve"> (Category 2), or </w:t>
            </w:r>
            <w:r w:rsidR="00CC5FB8" w:rsidRPr="00796104">
              <w:rPr>
                <w:color w:val="000000"/>
                <w:lang w:val="en-US"/>
              </w:rPr>
              <w:t xml:space="preserve">k-1 samples are extracted from chi-squared distributions and one sample is extracted from </w:t>
            </w:r>
            <w:r w:rsidR="005E664F">
              <w:rPr>
                <w:color w:val="000000"/>
                <w:lang w:val="en-US"/>
              </w:rPr>
              <w:t xml:space="preserve">a </w:t>
            </w:r>
            <w:r w:rsidR="00CC5FB8" w:rsidRPr="00796104">
              <w:rPr>
                <w:color w:val="000000"/>
                <w:lang w:val="en-US"/>
              </w:rPr>
              <w:t>normal left-skewed distribution</w:t>
            </w:r>
            <w:r w:rsidRPr="00796104">
              <w:rPr>
                <w:color w:val="000000"/>
                <w:lang w:val="en-US"/>
              </w:rPr>
              <w:t xml:space="preserve"> (category 3).</w:t>
            </w:r>
          </w:p>
        </w:tc>
      </w:tr>
    </w:tbl>
    <w:p w14:paraId="10AB62C0" w14:textId="77777777" w:rsidR="00A35A17" w:rsidRPr="00796104" w:rsidRDefault="00A35A17" w:rsidP="002048B7">
      <w:pPr>
        <w:pStyle w:val="NormalWeb"/>
        <w:tabs>
          <w:tab w:val="left" w:pos="709"/>
        </w:tabs>
        <w:spacing w:before="0" w:beforeAutospacing="0" w:after="0" w:afterAutospacing="0" w:line="480" w:lineRule="auto"/>
        <w:ind w:firstLine="709"/>
        <w:rPr>
          <w:bCs/>
          <w:color w:val="000000"/>
          <w:lang w:val="en-US"/>
        </w:rPr>
        <w:sectPr w:rsidR="00A35A17" w:rsidRPr="00796104" w:rsidSect="00A35A17">
          <w:endnotePr>
            <w:numFmt w:val="decimal"/>
          </w:endnotePr>
          <w:pgSz w:w="16838" w:h="11906" w:orient="landscape"/>
          <w:pgMar w:top="1418" w:right="1418" w:bottom="1418" w:left="1418" w:header="709" w:footer="709" w:gutter="0"/>
          <w:cols w:space="708"/>
          <w:titlePg/>
          <w:docGrid w:linePitch="360"/>
        </w:sectPr>
      </w:pPr>
    </w:p>
    <w:p w14:paraId="5D084A51" w14:textId="77AB9C5C" w:rsidR="00360E86" w:rsidRPr="00796104" w:rsidRDefault="00AE75C5" w:rsidP="002048B7">
      <w:pPr>
        <w:pStyle w:val="NormalWeb"/>
        <w:tabs>
          <w:tab w:val="left" w:pos="709"/>
        </w:tabs>
        <w:spacing w:before="0" w:beforeAutospacing="0" w:after="0" w:afterAutospacing="0" w:line="480" w:lineRule="auto"/>
        <w:ind w:firstLine="709"/>
        <w:rPr>
          <w:color w:val="000000"/>
          <w:lang w:val="en-US"/>
        </w:rPr>
      </w:pPr>
      <w:r w:rsidRPr="00796104">
        <w:rPr>
          <w:bCs/>
          <w:color w:val="000000"/>
          <w:lang w:val="en-US"/>
        </w:rPr>
        <w:lastRenderedPageBreak/>
        <w:t>N</w:t>
      </w:r>
      <w:r w:rsidR="00360E86" w:rsidRPr="00796104">
        <w:rPr>
          <w:bCs/>
          <w:color w:val="000000"/>
          <w:lang w:val="en-US"/>
        </w:rPr>
        <w:t xml:space="preserve">ote that </w:t>
      </w:r>
      <w:r w:rsidR="00CC5FB8" w:rsidRPr="00796104">
        <w:rPr>
          <w:bCs/>
          <w:color w:val="000000"/>
          <w:lang w:val="en-US"/>
        </w:rPr>
        <w:t xml:space="preserve">globally, </w:t>
      </w:r>
      <w:r w:rsidR="00360E86" w:rsidRPr="00796104">
        <w:rPr>
          <w:bCs/>
          <w:color w:val="000000"/>
          <w:lang w:val="en-US"/>
        </w:rPr>
        <w:t>when the assumption of homoscedasticity is met but distributions are not normal</w:t>
      </w:r>
      <w:r w:rsidR="001E6D9B" w:rsidRPr="00796104">
        <w:rPr>
          <w:bCs/>
          <w:color w:val="000000"/>
          <w:lang w:val="en-US"/>
        </w:rPr>
        <w:t>,</w:t>
      </w:r>
      <w:r w:rsidR="00360E86" w:rsidRPr="00796104">
        <w:rPr>
          <w:bCs/>
          <w:color w:val="000000"/>
          <w:lang w:val="en-US"/>
        </w:rPr>
        <w:t xml:space="preserve"> and more specifically with heavy tailed distributions, we observed results that are in contrast with previous work (Wilcox, 1998)</w:t>
      </w:r>
      <w:r w:rsidR="00CC5FB8" w:rsidRPr="00796104">
        <w:rPr>
          <w:bCs/>
          <w:color w:val="000000"/>
          <w:lang w:val="en-US"/>
        </w:rPr>
        <w:t xml:space="preserve"> for all tests comparing means.</w:t>
      </w:r>
      <w:r w:rsidR="00360E86" w:rsidRPr="00796104">
        <w:rPr>
          <w:bCs/>
          <w:color w:val="000000"/>
          <w:lang w:val="en-US"/>
        </w:rPr>
        <w:t xml:space="preserve"> Wilcox (1998) concluded that there is a loss of power when comparing means from heavy-tailed distributions (e.g. double exponential or </w:t>
      </w:r>
      <w:r w:rsidR="001E6D9B" w:rsidRPr="00796104">
        <w:rPr>
          <w:bCs/>
          <w:color w:val="000000"/>
          <w:lang w:val="en-US"/>
        </w:rPr>
        <w:t>a</w:t>
      </w:r>
      <w:r w:rsidR="00360E86" w:rsidRPr="00796104">
        <w:rPr>
          <w:bCs/>
          <w:color w:val="000000"/>
          <w:lang w:val="en-US"/>
        </w:rPr>
        <w:t xml:space="preserve"> mixed normal distribution)</w:t>
      </w:r>
      <w:r w:rsidR="001E6D9B" w:rsidRPr="00796104">
        <w:rPr>
          <w:bCs/>
          <w:color w:val="000000"/>
          <w:lang w:val="en-US"/>
        </w:rPr>
        <w:t xml:space="preserve"> when compared to</w:t>
      </w:r>
      <w:r w:rsidR="00CC5FB8" w:rsidRPr="00796104">
        <w:rPr>
          <w:bCs/>
          <w:color w:val="000000"/>
          <w:lang w:val="en-US"/>
        </w:rPr>
        <w:t xml:space="preserve"> normal distributions</w:t>
      </w:r>
      <w:r w:rsidR="00360E86" w:rsidRPr="00796104">
        <w:rPr>
          <w:color w:val="000000"/>
          <w:lang w:val="en-US"/>
        </w:rPr>
        <w:t xml:space="preserve">. This finding is based on the argument that heavy-tailed distributions are associated with bigger standard deviations than normal distributions, and that the effect size for such distributions is therefore smaller (Wilcox, 2011). </w:t>
      </w:r>
      <w:r w:rsidR="00360E86" w:rsidRPr="00796104">
        <w:rPr>
          <w:bCs/>
          <w:color w:val="000000"/>
          <w:lang w:val="en-US"/>
        </w:rPr>
        <w:t>However, it is important to avoid the confusion between</w:t>
      </w:r>
      <w:r w:rsidR="00360E86" w:rsidRPr="00796104">
        <w:rPr>
          <w:color w:val="000000"/>
          <w:lang w:val="en-US"/>
        </w:rPr>
        <w:t xml:space="preserve"> kurtosis and the standard deviation. DeCarlo (1997) explains that kurtosis and </w:t>
      </w:r>
      <w:r w:rsidR="00360E86" w:rsidRPr="00796104">
        <w:rPr>
          <w:i/>
          <w:color w:val="000000"/>
          <w:lang w:val="en-US"/>
        </w:rPr>
        <w:t>SD</w:t>
      </w:r>
      <w:r w:rsidR="00360E86" w:rsidRPr="00796104">
        <w:rPr>
          <w:color w:val="000000"/>
          <w:lang w:val="en-US"/>
        </w:rPr>
        <w:t xml:space="preserve"> are </w:t>
      </w:r>
      <w:r w:rsidR="001E6D9B" w:rsidRPr="00796104">
        <w:rPr>
          <w:color w:val="000000"/>
          <w:lang w:val="en-US"/>
        </w:rPr>
        <w:t xml:space="preserve">completely </w:t>
      </w:r>
      <w:r w:rsidR="00360E86" w:rsidRPr="00796104">
        <w:rPr>
          <w:color w:val="000000"/>
          <w:lang w:val="en-US"/>
        </w:rPr>
        <w:t xml:space="preserve">independent, meaning that one can find distributions that have similar </w:t>
      </w:r>
      <w:r w:rsidR="00360E86" w:rsidRPr="00796104">
        <w:rPr>
          <w:i/>
          <w:color w:val="000000"/>
          <w:lang w:val="en-US"/>
        </w:rPr>
        <w:t>SD</w:t>
      </w:r>
      <w:r w:rsidR="00360E86" w:rsidRPr="00796104">
        <w:rPr>
          <w:color w:val="000000"/>
          <w:lang w:val="en-US"/>
        </w:rPr>
        <w:t xml:space="preserve"> but different kurtosis. We ran simulations manipulating </w:t>
      </w:r>
      <w:r w:rsidR="001E6D9B" w:rsidRPr="00796104">
        <w:rPr>
          <w:color w:val="000000"/>
          <w:lang w:val="en-US"/>
        </w:rPr>
        <w:t>k</w:t>
      </w:r>
      <w:r w:rsidR="00360E86" w:rsidRPr="00796104">
        <w:rPr>
          <w:color w:val="000000"/>
          <w:lang w:val="en-US"/>
        </w:rPr>
        <w:t xml:space="preserve">urtosis </w:t>
      </w:r>
      <w:r w:rsidR="001E6D9B" w:rsidRPr="00796104">
        <w:rPr>
          <w:color w:val="000000"/>
          <w:lang w:val="en-US"/>
        </w:rPr>
        <w:t xml:space="preserve">while </w:t>
      </w:r>
      <w:r w:rsidR="00360E86" w:rsidRPr="00796104">
        <w:rPr>
          <w:color w:val="000000"/>
          <w:lang w:val="en-US"/>
        </w:rPr>
        <w:t xml:space="preserve">keeping </w:t>
      </w:r>
      <w:r w:rsidR="001E6D9B" w:rsidRPr="00796104">
        <w:rPr>
          <w:color w:val="000000"/>
          <w:lang w:val="en-US"/>
        </w:rPr>
        <w:t xml:space="preserve">the </w:t>
      </w:r>
      <w:r w:rsidR="00360E86" w:rsidRPr="00796104">
        <w:rPr>
          <w:i/>
          <w:color w:val="000000"/>
          <w:lang w:val="en-US"/>
        </w:rPr>
        <w:t>SD</w:t>
      </w:r>
      <w:r w:rsidR="00360E86" w:rsidRPr="00796104">
        <w:rPr>
          <w:color w:val="000000"/>
          <w:lang w:val="en-US"/>
        </w:rPr>
        <w:t xml:space="preserve"> unaltered (by comparing a normal distribution with a mixed and a double-exponential distribution that have different </w:t>
      </w:r>
      <w:r w:rsidR="001E6D9B" w:rsidRPr="00796104">
        <w:rPr>
          <w:color w:val="000000"/>
          <w:lang w:val="en-US"/>
        </w:rPr>
        <w:t>k</w:t>
      </w:r>
      <w:r w:rsidR="00360E86" w:rsidRPr="00796104">
        <w:rPr>
          <w:color w:val="000000"/>
          <w:lang w:val="en-US"/>
        </w:rPr>
        <w:t xml:space="preserve">urtosis, but </w:t>
      </w:r>
      <w:r w:rsidR="001E6D9B" w:rsidRPr="00796104">
        <w:rPr>
          <w:color w:val="000000"/>
          <w:lang w:val="en-US"/>
        </w:rPr>
        <w:t xml:space="preserve">the same </w:t>
      </w:r>
      <w:r w:rsidR="001E6D9B" w:rsidRPr="00796104">
        <w:rPr>
          <w:i/>
          <w:color w:val="000000"/>
          <w:lang w:val="en-US"/>
        </w:rPr>
        <w:t>SD</w:t>
      </w:r>
      <w:r w:rsidR="00360E86" w:rsidRPr="00796104">
        <w:rPr>
          <w:color w:val="000000"/>
          <w:lang w:val="en-US"/>
        </w:rPr>
        <w:t xml:space="preserve">). Results show that when heavy-tailed distributions have equal standard deviations and </w:t>
      </w:r>
      <w:r w:rsidR="00360E86" w:rsidRPr="00796104">
        <w:rPr>
          <w:i/>
          <w:color w:val="000000"/>
          <w:lang w:val="en-US"/>
        </w:rPr>
        <w:t>SD</w:t>
      </w:r>
      <w:r w:rsidR="00360E86" w:rsidRPr="00796104">
        <w:rPr>
          <w:color w:val="000000"/>
          <w:lang w:val="en-US"/>
        </w:rPr>
        <w:t>-ratios as normal distributions, there are no substantial differences in power as a function of the kurtosis of the underlying distribution (see Supplemental Material 3).</w:t>
      </w:r>
    </w:p>
    <w:p w14:paraId="1CE7C30D" w14:textId="55EAC160" w:rsidR="006220B8" w:rsidRPr="00796104" w:rsidRDefault="001E6D9B" w:rsidP="002048B7">
      <w:pPr>
        <w:pStyle w:val="NormalWeb"/>
        <w:tabs>
          <w:tab w:val="left" w:pos="709"/>
        </w:tabs>
        <w:spacing w:before="0" w:beforeAutospacing="0" w:after="0" w:afterAutospacing="0" w:line="480" w:lineRule="auto"/>
        <w:ind w:firstLine="709"/>
        <w:rPr>
          <w:color w:val="000000"/>
          <w:lang w:val="en-US"/>
        </w:rPr>
      </w:pPr>
      <w:r w:rsidRPr="00796104">
        <w:rPr>
          <w:color w:val="000000"/>
          <w:lang w:val="en-US"/>
        </w:rPr>
        <w:t>Finally</w:t>
      </w:r>
      <w:r w:rsidR="00360E86" w:rsidRPr="00796104">
        <w:rPr>
          <w:color w:val="000000"/>
          <w:lang w:val="en-US"/>
        </w:rPr>
        <w:t xml:space="preserve">, when both </w:t>
      </w:r>
      <w:r w:rsidRPr="00796104">
        <w:rPr>
          <w:color w:val="000000"/>
          <w:lang w:val="en-US"/>
        </w:rPr>
        <w:t xml:space="preserve">the </w:t>
      </w:r>
      <w:r w:rsidR="00360E86" w:rsidRPr="00796104">
        <w:rPr>
          <w:color w:val="000000"/>
          <w:lang w:val="en-US"/>
        </w:rPr>
        <w:t>normality and equal variances assumptions are not met,</w:t>
      </w:r>
      <w:r w:rsidR="00030BD9" w:rsidRPr="00796104">
        <w:rPr>
          <w:color w:val="000000"/>
          <w:lang w:val="en-US"/>
        </w:rPr>
        <w:t xml:space="preserve"> </w:t>
      </w:r>
      <w:r w:rsidRPr="00796104">
        <w:rPr>
          <w:color w:val="000000"/>
          <w:lang w:val="en-US"/>
        </w:rPr>
        <w:t xml:space="preserve">the </w:t>
      </w:r>
      <w:r w:rsidR="00030BD9" w:rsidRPr="00796104">
        <w:rPr>
          <w:i/>
          <w:color w:val="000000"/>
          <w:lang w:val="en-US"/>
        </w:rPr>
        <w:t>F</w:t>
      </w:r>
      <w:r w:rsidR="00030BD9" w:rsidRPr="00796104">
        <w:rPr>
          <w:color w:val="000000"/>
          <w:lang w:val="en-US"/>
        </w:rPr>
        <w:t xml:space="preserve">-test is never reliable. However, the </w:t>
      </w:r>
      <w:r w:rsidR="00030BD9" w:rsidRPr="00796104">
        <w:rPr>
          <w:i/>
          <w:color w:val="000000"/>
          <w:lang w:val="en-US"/>
        </w:rPr>
        <w:t>W</w:t>
      </w:r>
      <w:r w:rsidR="00030BD9" w:rsidRPr="00796104">
        <w:rPr>
          <w:color w:val="000000"/>
          <w:lang w:val="en-US"/>
        </w:rPr>
        <w:t xml:space="preserve">-test is not very reliable either (see Supplemental Material 3). Indeed, the </w:t>
      </w:r>
      <w:r w:rsidR="00030BD9" w:rsidRPr="00796104">
        <w:rPr>
          <w:i/>
          <w:color w:val="000000"/>
          <w:lang w:val="en-US"/>
        </w:rPr>
        <w:t>W</w:t>
      </w:r>
      <w:r w:rsidR="00030BD9" w:rsidRPr="00796104">
        <w:rPr>
          <w:color w:val="000000"/>
          <w:lang w:val="en-US"/>
        </w:rPr>
        <w:t xml:space="preserve">-test will be more powerful than the </w:t>
      </w:r>
      <w:r w:rsidR="00030BD9" w:rsidRPr="00796104">
        <w:rPr>
          <w:i/>
          <w:color w:val="000000"/>
          <w:lang w:val="en-US"/>
        </w:rPr>
        <w:t>F</w:t>
      </w:r>
      <w:r w:rsidR="00030BD9" w:rsidRPr="00796104">
        <w:rPr>
          <w:color w:val="000000"/>
          <w:lang w:val="en-US"/>
        </w:rPr>
        <w:t xml:space="preserve">-test, but again, just because it is too liberal (see the conclusions </w:t>
      </w:r>
      <w:r w:rsidRPr="00796104">
        <w:rPr>
          <w:color w:val="000000"/>
          <w:lang w:val="en-US"/>
        </w:rPr>
        <w:t>i</w:t>
      </w:r>
      <w:r w:rsidR="00030BD9" w:rsidRPr="00796104">
        <w:rPr>
          <w:color w:val="000000"/>
          <w:lang w:val="en-US"/>
        </w:rPr>
        <w:t xml:space="preserve">n </w:t>
      </w:r>
      <w:r w:rsidRPr="00796104">
        <w:rPr>
          <w:color w:val="000000"/>
          <w:lang w:val="en-US"/>
        </w:rPr>
        <w:t xml:space="preserve">the </w:t>
      </w:r>
      <w:r w:rsidR="00030BD9" w:rsidRPr="00796104">
        <w:rPr>
          <w:color w:val="000000"/>
          <w:lang w:val="en-US"/>
        </w:rPr>
        <w:t>Type I error rate</w:t>
      </w:r>
      <w:r w:rsidRPr="00796104">
        <w:rPr>
          <w:color w:val="000000"/>
          <w:lang w:val="en-US"/>
        </w:rPr>
        <w:t xml:space="preserve"> section</w:t>
      </w:r>
      <w:r w:rsidR="00030BD9" w:rsidRPr="00796104">
        <w:rPr>
          <w:color w:val="000000"/>
          <w:lang w:val="en-US"/>
        </w:rPr>
        <w:t xml:space="preserve">). </w:t>
      </w:r>
      <w:r w:rsidR="00F4252C" w:rsidRPr="00796104">
        <w:rPr>
          <w:color w:val="000000"/>
          <w:lang w:val="en-US"/>
        </w:rPr>
        <w:t>Therefore,</w:t>
      </w:r>
      <w:r w:rsidR="00030BD9" w:rsidRPr="00796104">
        <w:rPr>
          <w:color w:val="000000"/>
          <w:lang w:val="en-US"/>
        </w:rPr>
        <w:t xml:space="preserve"> </w:t>
      </w:r>
      <w:r w:rsidRPr="00796104">
        <w:rPr>
          <w:color w:val="000000"/>
          <w:lang w:val="en-US"/>
        </w:rPr>
        <w:t>under these</w:t>
      </w:r>
      <w:r w:rsidR="00030BD9" w:rsidRPr="00796104">
        <w:rPr>
          <w:color w:val="000000"/>
          <w:lang w:val="en-US"/>
        </w:rPr>
        <w:t xml:space="preserve"> precise </w:t>
      </w:r>
      <w:r w:rsidRPr="00796104">
        <w:rPr>
          <w:color w:val="000000"/>
          <w:lang w:val="en-US"/>
        </w:rPr>
        <w:t>circumstances</w:t>
      </w:r>
      <w:r w:rsidR="00030BD9" w:rsidRPr="00796104">
        <w:rPr>
          <w:color w:val="000000"/>
          <w:lang w:val="en-US"/>
        </w:rPr>
        <w:t xml:space="preserve">, we </w:t>
      </w:r>
      <w:r w:rsidRPr="00796104">
        <w:rPr>
          <w:color w:val="000000"/>
          <w:lang w:val="en-US"/>
        </w:rPr>
        <w:t xml:space="preserve">recommend researchers </w:t>
      </w:r>
      <w:r w:rsidR="00F4252C" w:rsidRPr="00796104">
        <w:rPr>
          <w:color w:val="000000"/>
          <w:lang w:val="en-US"/>
        </w:rPr>
        <w:t>switch</w:t>
      </w:r>
      <w:r w:rsidR="00030BD9" w:rsidRPr="00796104">
        <w:rPr>
          <w:color w:val="000000"/>
          <w:lang w:val="en-US"/>
        </w:rPr>
        <w:t xml:space="preserve"> to non-parametric alternative</w:t>
      </w:r>
      <w:r w:rsidRPr="00796104">
        <w:rPr>
          <w:color w:val="000000"/>
          <w:lang w:val="en-US"/>
        </w:rPr>
        <w:t>s</w:t>
      </w:r>
      <w:r w:rsidR="00030BD9" w:rsidRPr="00796104">
        <w:rPr>
          <w:color w:val="000000"/>
          <w:lang w:val="en-US"/>
        </w:rPr>
        <w:t xml:space="preserve"> (Leys &amp; Schumann, </w:t>
      </w:r>
      <w:commentRangeStart w:id="9"/>
      <w:commentRangeStart w:id="10"/>
      <w:r w:rsidR="00030BD9" w:rsidRPr="00796104">
        <w:rPr>
          <w:color w:val="000000"/>
          <w:lang w:val="en-US"/>
        </w:rPr>
        <w:t>2010</w:t>
      </w:r>
      <w:commentRangeEnd w:id="9"/>
      <w:r w:rsidRPr="00796104">
        <w:rPr>
          <w:rStyle w:val="Marquedecommentaire"/>
          <w:rFonts w:eastAsia="Calibri"/>
          <w:sz w:val="24"/>
          <w:szCs w:val="24"/>
          <w:lang w:eastAsia="en-US"/>
        </w:rPr>
        <w:commentReference w:id="9"/>
      </w:r>
      <w:commentRangeEnd w:id="10"/>
      <w:r w:rsidR="00926A72">
        <w:rPr>
          <w:rStyle w:val="Marquedecommentaire"/>
          <w:rFonts w:ascii="Calibri" w:eastAsia="Calibri" w:hAnsi="Calibri"/>
          <w:lang w:eastAsia="en-US"/>
        </w:rPr>
        <w:commentReference w:id="10"/>
      </w:r>
      <w:r w:rsidR="00030BD9" w:rsidRPr="00796104">
        <w:rPr>
          <w:color w:val="000000"/>
          <w:lang w:val="en-US"/>
        </w:rPr>
        <w:t xml:space="preserve">). </w:t>
      </w:r>
    </w:p>
    <w:p w14:paraId="5B514B03" w14:textId="77777777" w:rsidR="009A5655" w:rsidRPr="00796104" w:rsidRDefault="009A5655" w:rsidP="002048B7">
      <w:pPr>
        <w:pStyle w:val="NormalWeb"/>
        <w:tabs>
          <w:tab w:val="left" w:pos="709"/>
        </w:tabs>
        <w:spacing w:before="0" w:beforeAutospacing="0" w:after="0" w:afterAutospacing="0" w:line="480" w:lineRule="auto"/>
        <w:ind w:firstLine="709"/>
        <w:rPr>
          <w:color w:val="000000"/>
          <w:lang w:val="en-US"/>
        </w:rPr>
      </w:pPr>
    </w:p>
    <w:p w14:paraId="0D5A910D" w14:textId="58B797D7" w:rsidR="008E14A8" w:rsidRPr="00796104" w:rsidRDefault="000B14D0" w:rsidP="002048B7">
      <w:pPr>
        <w:pStyle w:val="NormalWeb"/>
        <w:tabs>
          <w:tab w:val="left" w:pos="709"/>
        </w:tabs>
        <w:spacing w:before="0" w:beforeAutospacing="0" w:after="0" w:afterAutospacing="0" w:line="480" w:lineRule="auto"/>
        <w:ind w:firstLine="709"/>
        <w:jc w:val="center"/>
        <w:rPr>
          <w:b/>
          <w:bCs/>
          <w:i/>
          <w:color w:val="000000"/>
          <w:u w:val="single"/>
          <w:lang w:val="en-US"/>
        </w:rPr>
      </w:pPr>
      <w:r w:rsidRPr="00796104">
        <w:rPr>
          <w:b/>
          <w:bCs/>
          <w:i/>
          <w:color w:val="000000"/>
          <w:u w:val="single"/>
          <w:lang w:val="en-US"/>
        </w:rPr>
        <w:t xml:space="preserve">Figures 1 and 2 </w:t>
      </w:r>
    </w:p>
    <w:p w14:paraId="16490693" w14:textId="77777777" w:rsidR="009A5655" w:rsidRPr="00796104" w:rsidRDefault="009A5655" w:rsidP="002048B7">
      <w:pPr>
        <w:pStyle w:val="NormalWeb"/>
        <w:tabs>
          <w:tab w:val="left" w:pos="709"/>
        </w:tabs>
        <w:spacing w:before="0" w:beforeAutospacing="0" w:after="0" w:afterAutospacing="0" w:line="480" w:lineRule="auto"/>
        <w:ind w:firstLine="709"/>
        <w:jc w:val="center"/>
        <w:rPr>
          <w:b/>
          <w:i/>
          <w:color w:val="000000"/>
          <w:u w:val="single"/>
          <w:lang w:val="en-US"/>
        </w:rPr>
      </w:pPr>
    </w:p>
    <w:p w14:paraId="6BDB2243" w14:textId="072478DF" w:rsidR="008E14A8" w:rsidRPr="00796104" w:rsidRDefault="008E14A8" w:rsidP="002048B7">
      <w:pPr>
        <w:pStyle w:val="Titre1"/>
        <w:tabs>
          <w:tab w:val="center" w:pos="4536"/>
          <w:tab w:val="left" w:pos="6150"/>
        </w:tabs>
        <w:rPr>
          <w:color w:val="000000"/>
        </w:rPr>
      </w:pPr>
      <w:r w:rsidRPr="00796104">
        <w:rPr>
          <w:color w:val="000000"/>
        </w:rPr>
        <w:lastRenderedPageBreak/>
        <w:t>Recommendations</w:t>
      </w:r>
    </w:p>
    <w:p w14:paraId="50BE43DF" w14:textId="77777777"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In sum, we provide five recommendations:</w:t>
      </w:r>
    </w:p>
    <w:p w14:paraId="2E3EB2A1" w14:textId="06A2E0C3"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1) Use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instead of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to compare groups means.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should be avoided, because the equal variances assumption is often unrealistic, tests of the equal variances assumption will often fail to detect differences when these are present, the loss of power </w:t>
      </w:r>
      <w:r w:rsidR="001E6D9B" w:rsidRPr="00796104">
        <w:rPr>
          <w:rFonts w:ascii="Times New Roman" w:hAnsi="Times New Roman"/>
          <w:color w:val="000000"/>
          <w:sz w:val="24"/>
          <w:szCs w:val="24"/>
          <w:lang w:val="en-US"/>
        </w:rPr>
        <w:t xml:space="preserve">when using the </w:t>
      </w:r>
      <w:r w:rsidR="001E6D9B" w:rsidRPr="00796104">
        <w:rPr>
          <w:rFonts w:ascii="Times New Roman" w:hAnsi="Times New Roman"/>
          <w:i/>
          <w:color w:val="000000"/>
          <w:sz w:val="24"/>
          <w:szCs w:val="24"/>
          <w:lang w:val="en-US"/>
        </w:rPr>
        <w:t>W</w:t>
      </w:r>
      <w:r w:rsidR="001E6D9B" w:rsidRPr="00796104">
        <w:rPr>
          <w:rFonts w:ascii="Times New Roman" w:hAnsi="Times New Roman"/>
          <w:color w:val="000000"/>
          <w:sz w:val="24"/>
          <w:szCs w:val="24"/>
          <w:lang w:val="en-US"/>
        </w:rPr>
        <w:t xml:space="preserve">-test </w:t>
      </w:r>
      <w:r w:rsidRPr="00796104">
        <w:rPr>
          <w:rFonts w:ascii="Times New Roman" w:hAnsi="Times New Roman"/>
          <w:color w:val="000000"/>
          <w:sz w:val="24"/>
          <w:szCs w:val="24"/>
          <w:lang w:val="en-US"/>
        </w:rPr>
        <w:t>is very small (and often even negligible), and the gain in Type I error control is considerable under a wide range of realistic conditions.</w:t>
      </w:r>
      <w:r w:rsidR="007C40A7" w:rsidRPr="00796104">
        <w:rPr>
          <w:rFonts w:ascii="Times New Roman" w:hAnsi="Times New Roman"/>
          <w:color w:val="000000"/>
          <w:sz w:val="24"/>
          <w:szCs w:val="24"/>
          <w:lang w:val="en-US"/>
        </w:rPr>
        <w:t xml:space="preserve"> </w:t>
      </w:r>
    </w:p>
    <w:p w14:paraId="3657A48E" w14:textId="261140FD"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bookmarkStart w:id="11" w:name="_Hlk505772336"/>
      <w:r w:rsidRPr="00796104">
        <w:rPr>
          <w:rFonts w:ascii="Times New Roman" w:hAnsi="Times New Roman"/>
          <w:color w:val="000000"/>
          <w:sz w:val="24"/>
          <w:szCs w:val="24"/>
          <w:lang w:val="en-US"/>
        </w:rPr>
        <w:t>2) Do not neglect the descriptive analysis of the data. A complete description of the shape and characteristics of the data (e.g. histograms and boxplots) is important.</w:t>
      </w:r>
      <w:bookmarkStart w:id="12" w:name="_Hlk515870467"/>
      <w:r w:rsidR="007A6D86" w:rsidRPr="00796104">
        <w:rPr>
          <w:rFonts w:ascii="Times New Roman" w:hAnsi="Times New Roman"/>
          <w:color w:val="000000"/>
          <w:sz w:val="24"/>
          <w:szCs w:val="24"/>
          <w:lang w:val="en-US"/>
        </w:rPr>
        <w:t xml:space="preserve"> When at least one statistical parameter relating to the shape of the distribution (e.g. variance, skewness, kurtosis) seems to vary between groups</w:t>
      </w:r>
      <w:r w:rsidRPr="00796104">
        <w:rPr>
          <w:rFonts w:ascii="Times New Roman" w:hAnsi="Times New Roman"/>
          <w:color w:val="000000"/>
          <w:sz w:val="24"/>
          <w:szCs w:val="24"/>
          <w:lang w:val="en-US"/>
        </w:rPr>
        <w:t xml:space="preserve">, </w:t>
      </w:r>
      <w:bookmarkStart w:id="13" w:name="_Hlk515870723"/>
      <w:r w:rsidRPr="00796104">
        <w:rPr>
          <w:rFonts w:ascii="Times New Roman" w:hAnsi="Times New Roman"/>
          <w:color w:val="000000"/>
          <w:sz w:val="24"/>
          <w:szCs w:val="24"/>
          <w:lang w:val="en-US"/>
        </w:rPr>
        <w:t xml:space="preserve">comparing results of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with results of a nonparametric procedure is useful </w:t>
      </w:r>
      <w:proofErr w:type="gramStart"/>
      <w:r w:rsidRPr="00796104">
        <w:rPr>
          <w:rFonts w:ascii="Times New Roman" w:hAnsi="Times New Roman"/>
          <w:color w:val="000000"/>
          <w:sz w:val="24"/>
          <w:szCs w:val="24"/>
          <w:lang w:val="en-US"/>
        </w:rPr>
        <w:t>in order to</w:t>
      </w:r>
      <w:proofErr w:type="gramEnd"/>
      <w:r w:rsidRPr="00796104">
        <w:rPr>
          <w:rFonts w:ascii="Times New Roman" w:hAnsi="Times New Roman"/>
          <w:color w:val="000000"/>
          <w:sz w:val="24"/>
          <w:szCs w:val="24"/>
          <w:lang w:val="en-US"/>
        </w:rPr>
        <w:t xml:space="preserve"> better understand the data</w:t>
      </w:r>
      <w:r w:rsidR="007A6D86" w:rsidRPr="00796104">
        <w:rPr>
          <w:rFonts w:ascii="Times New Roman" w:hAnsi="Times New Roman"/>
          <w:color w:val="000000"/>
          <w:sz w:val="24"/>
          <w:szCs w:val="24"/>
          <w:lang w:val="en-US"/>
        </w:rPr>
        <w:t>.</w:t>
      </w:r>
      <w:r w:rsidRPr="00796104">
        <w:rPr>
          <w:rFonts w:ascii="Times New Roman" w:hAnsi="Times New Roman"/>
          <w:color w:val="000000"/>
          <w:sz w:val="24"/>
          <w:szCs w:val="24"/>
          <w:lang w:val="en-US"/>
        </w:rPr>
        <w:t xml:space="preserve"> </w:t>
      </w:r>
      <w:bookmarkEnd w:id="12"/>
    </w:p>
    <w:bookmarkEnd w:id="11"/>
    <w:bookmarkEnd w:id="13"/>
    <w:p w14:paraId="5B509BCC" w14:textId="204047D9"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3) Use the Shapiro-Wilk test to detect departures from normality (combined with graphical methods). Contrary to the Kolmogorov-Smirnov test, the Shapiro-Wilk test will almost always detect distributions with high skewness, even with very small sample sizes. With small sample sizes,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will not control Type I error rate when skewness is present and detecting departures for normality is therefore especially important in small samples. When comparing at most four groups,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-test should be avoided if the Shapiro-Wilk test reject the normality assumption, with less than 50 observations per group</w:t>
      </w:r>
      <w:r w:rsidR="005E664F">
        <w:rPr>
          <w:rFonts w:ascii="Times New Roman" w:hAnsi="Times New Roman"/>
          <w:color w:val="000000"/>
          <w:sz w:val="24"/>
          <w:szCs w:val="24"/>
          <w:lang w:val="en-US"/>
        </w:rPr>
        <w:t>.</w:t>
      </w:r>
      <w:r w:rsidRPr="00796104">
        <w:rPr>
          <w:rFonts w:ascii="Times New Roman" w:hAnsi="Times New Roman"/>
          <w:color w:val="000000"/>
          <w:sz w:val="24"/>
          <w:szCs w:val="24"/>
          <w:lang w:val="en-US"/>
        </w:rPr>
        <w:t xml:space="preserve"> When comparing more than four groups,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-test should be avoided if the Shapiro-Wilk test reject</w:t>
      </w:r>
      <w:r w:rsidR="005E664F">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the normality assumption, with less than 100 subjects per group When normality cannot be assumed because of high kurtosis or high skewness, we recommend the use of alternative tests that are not based on means comparison, such as the trimmed means test</w:t>
      </w:r>
      <w:r w:rsidRPr="00796104">
        <w:rPr>
          <w:rStyle w:val="Appeldenotedefin"/>
          <w:rFonts w:ascii="Times New Roman" w:hAnsi="Times New Roman"/>
          <w:sz w:val="24"/>
          <w:szCs w:val="24"/>
        </w:rPr>
        <w:endnoteReference w:id="4"/>
      </w:r>
      <w:r w:rsidRPr="00796104">
        <w:rPr>
          <w:rFonts w:ascii="Times New Roman" w:hAnsi="Times New Roman"/>
          <w:color w:val="000000"/>
          <w:sz w:val="24"/>
          <w:szCs w:val="24"/>
          <w:lang w:val="en-US"/>
        </w:rPr>
        <w:t xml:space="preserve"> or nonparametric tests. For more information, see Erceg-</w:t>
      </w:r>
      <w:proofErr w:type="spellStart"/>
      <w:r w:rsidRPr="00796104">
        <w:rPr>
          <w:rFonts w:ascii="Times New Roman" w:hAnsi="Times New Roman"/>
          <w:color w:val="000000"/>
          <w:sz w:val="24"/>
          <w:szCs w:val="24"/>
          <w:lang w:val="en-US"/>
        </w:rPr>
        <w:t>Hurn</w:t>
      </w:r>
      <w:proofErr w:type="spellEnd"/>
      <w:r w:rsidRPr="00796104">
        <w:rPr>
          <w:rFonts w:ascii="Times New Roman" w:hAnsi="Times New Roman"/>
          <w:color w:val="000000"/>
          <w:sz w:val="24"/>
          <w:szCs w:val="24"/>
          <w:lang w:val="en-US"/>
        </w:rPr>
        <w:t xml:space="preserve"> and </w:t>
      </w:r>
      <w:proofErr w:type="spellStart"/>
      <w:r w:rsidRPr="00796104">
        <w:rPr>
          <w:rFonts w:ascii="Times New Roman" w:hAnsi="Times New Roman"/>
          <w:color w:val="000000"/>
          <w:sz w:val="24"/>
          <w:szCs w:val="24"/>
          <w:lang w:val="en-US"/>
        </w:rPr>
        <w:t>Mirosevich</w:t>
      </w:r>
      <w:proofErr w:type="spellEnd"/>
      <w:r w:rsidRPr="00796104">
        <w:rPr>
          <w:rFonts w:ascii="Times New Roman" w:hAnsi="Times New Roman"/>
          <w:color w:val="000000"/>
          <w:sz w:val="24"/>
          <w:szCs w:val="24"/>
          <w:lang w:val="en-US"/>
        </w:rPr>
        <w:t xml:space="preserve"> (2008).</w:t>
      </w:r>
    </w:p>
    <w:p w14:paraId="3E75D480" w14:textId="5D1111EB"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lastRenderedPageBreak/>
        <w:t>4) Perform a-priori power-analys</w:t>
      </w:r>
      <w:r w:rsidR="008031AA" w:rsidRPr="00796104">
        <w:rPr>
          <w:rFonts w:ascii="Times New Roman" w:hAnsi="Times New Roman"/>
          <w:color w:val="000000"/>
          <w:sz w:val="24"/>
          <w:szCs w:val="24"/>
          <w:lang w:val="en-US"/>
        </w:rPr>
        <w:t>e</w:t>
      </w:r>
      <w:r w:rsidRPr="00796104">
        <w:rPr>
          <w:rFonts w:ascii="Times New Roman" w:hAnsi="Times New Roman"/>
          <w:color w:val="000000"/>
          <w:sz w:val="24"/>
          <w:szCs w:val="24"/>
          <w:lang w:val="en-US"/>
        </w:rPr>
        <w:t>s. Fifty subjects per group are generally enough to control the Type I error</w:t>
      </w:r>
      <w:r w:rsidR="008031AA" w:rsidRPr="00796104">
        <w:rPr>
          <w:rFonts w:ascii="Times New Roman" w:hAnsi="Times New Roman"/>
          <w:color w:val="000000"/>
          <w:sz w:val="24"/>
          <w:szCs w:val="24"/>
          <w:lang w:val="en-US"/>
        </w:rPr>
        <w:t xml:space="preserve"> rate</w:t>
      </w:r>
      <w:r w:rsidRPr="00796104">
        <w:rPr>
          <w:rFonts w:ascii="Times New Roman" w:hAnsi="Times New Roman"/>
          <w:color w:val="000000"/>
          <w:sz w:val="24"/>
          <w:szCs w:val="24"/>
          <w:lang w:val="en-US"/>
        </w:rPr>
        <w:t xml:space="preserve">, but power analyses are </w:t>
      </w:r>
      <w:r w:rsidR="008031AA" w:rsidRPr="00796104">
        <w:rPr>
          <w:rFonts w:ascii="Times New Roman" w:hAnsi="Times New Roman"/>
          <w:color w:val="000000"/>
          <w:sz w:val="24"/>
          <w:szCs w:val="24"/>
          <w:lang w:val="en-US"/>
        </w:rPr>
        <w:t xml:space="preserve">still </w:t>
      </w:r>
      <w:r w:rsidRPr="00796104">
        <w:rPr>
          <w:rFonts w:ascii="Times New Roman" w:hAnsi="Times New Roman"/>
          <w:color w:val="000000"/>
          <w:sz w:val="24"/>
          <w:szCs w:val="24"/>
          <w:lang w:val="en-US"/>
        </w:rPr>
        <w:t xml:space="preserve">important in order to determine the required sample sizes to achieve sufficient power to detect a statistically significant difference (see </w:t>
      </w:r>
      <w:r w:rsidRPr="00796104">
        <w:rPr>
          <w:rFonts w:ascii="Times New Roman" w:hAnsi="Times New Roman"/>
          <w:color w:val="000000"/>
          <w:sz w:val="24"/>
          <w:szCs w:val="24"/>
          <w:lang w:val="en-US"/>
        </w:rPr>
        <w:fldChar w:fldCharType="begin"/>
      </w:r>
      <w:r w:rsidRPr="00796104">
        <w:rPr>
          <w:rFonts w:ascii="Times New Roman" w:hAnsi="Times New Roman"/>
          <w:color w:val="000000"/>
          <w:sz w:val="24"/>
          <w:szCs w:val="24"/>
          <w:lang w:val="en-US"/>
        </w:rPr>
        <w:instrText xml:space="preserve"> ADDIN ZOTERO_ITEM CSL_CITATION {"citationID":"aciejkcl59","properties":{"formattedCitation":"(Albers &amp; Lakens, 2018)","plainCitation":"(Albers &amp; Lakens, 2018)"},"citationItems":[{"id":37,"uris":["http://zotero.org/users/local/O8jZQl3t/items/UF5D77HB"],"uri":["http://zotero.org/users/local/O8jZQl3t/items/UF5D77HB"],"itemData":{"id":37,"type":"article-journal","title":"When power analyses based on pilot data are biased: Inaccurate effect size estimators and follow-up bias","container-title":"Journal of Experimental Social Psychology","page":"187–195","volume":"74","source":"Google Scholar","shortTitle":"When power analyses based on pilot data are biased","author":[{"family":"Albers","given":"Casper"},{"family":"Lakens","given":"Daniël"}],"issued":{"date-parts":[["2018"]]}}}],"schema":"https://github.com/citation-style-language/schema/raw/master/csl-citation.json"} </w:instrText>
      </w:r>
      <w:r w:rsidRPr="00796104">
        <w:rPr>
          <w:rFonts w:ascii="Times New Roman" w:hAnsi="Times New Roman"/>
          <w:color w:val="000000"/>
          <w:sz w:val="24"/>
          <w:szCs w:val="24"/>
          <w:lang w:val="en-US"/>
        </w:rPr>
        <w:fldChar w:fldCharType="separate"/>
      </w:r>
      <w:r w:rsidRPr="00796104">
        <w:rPr>
          <w:rFonts w:ascii="Times New Roman" w:hAnsi="Times New Roman"/>
          <w:color w:val="000000"/>
          <w:sz w:val="24"/>
          <w:szCs w:val="24"/>
          <w:lang w:val="en-GB"/>
        </w:rPr>
        <w:t>Albers &amp; Lakens, 2018)</w:t>
      </w:r>
      <w:r w:rsidRPr="00796104">
        <w:rPr>
          <w:rFonts w:ascii="Times New Roman" w:hAnsi="Times New Roman"/>
          <w:color w:val="000000"/>
          <w:sz w:val="24"/>
          <w:szCs w:val="24"/>
          <w:lang w:val="en-US"/>
        </w:rPr>
        <w:fldChar w:fldCharType="end"/>
      </w:r>
      <w:r w:rsidRPr="00796104">
        <w:rPr>
          <w:rFonts w:ascii="Times New Roman" w:hAnsi="Times New Roman"/>
          <w:color w:val="000000"/>
          <w:sz w:val="24"/>
          <w:szCs w:val="24"/>
          <w:lang w:val="en-US"/>
        </w:rPr>
        <w:t xml:space="preserve">. </w:t>
      </w:r>
    </w:p>
    <w:p w14:paraId="496601D9" w14:textId="7923DFC4" w:rsidR="008E14A8" w:rsidRPr="00796104" w:rsidRDefault="008E14A8" w:rsidP="002048B7">
      <w:pPr>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5) Use balanced designs (i.e. same sample size in each group) whenever possible. When using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the Type I error rate is a function of criteria such as the skewness of the distributions, and whether skewness is combined with unequal variances and unequal sample sizes between groups. Our simulations show that the Type I error rate control is in general slightly better </w:t>
      </w:r>
      <w:r w:rsidR="005E664F">
        <w:rPr>
          <w:rFonts w:ascii="Times New Roman" w:hAnsi="Times New Roman"/>
          <w:color w:val="000000"/>
          <w:sz w:val="24"/>
          <w:szCs w:val="24"/>
          <w:lang w:val="en-US"/>
        </w:rPr>
        <w:t>with</w:t>
      </w:r>
      <w:r w:rsidRPr="00796104">
        <w:rPr>
          <w:rFonts w:ascii="Times New Roman" w:hAnsi="Times New Roman"/>
          <w:color w:val="000000"/>
          <w:sz w:val="24"/>
          <w:szCs w:val="24"/>
          <w:lang w:val="en-US"/>
        </w:rPr>
        <w:t xml:space="preserve"> balanced designs. </w:t>
      </w:r>
    </w:p>
    <w:p w14:paraId="6961C961" w14:textId="77777777" w:rsidR="008E14A8" w:rsidRPr="00796104" w:rsidRDefault="008E14A8" w:rsidP="002048B7">
      <w:pPr>
        <w:spacing w:after="0" w:line="480" w:lineRule="auto"/>
        <w:rPr>
          <w:rFonts w:ascii="Times New Roman" w:eastAsia="MS Gothic" w:hAnsi="Times New Roman"/>
          <w:b/>
          <w:color w:val="000000"/>
          <w:sz w:val="24"/>
          <w:szCs w:val="24"/>
          <w:lang w:val="en-US"/>
        </w:rPr>
        <w:sectPr w:rsidR="008E14A8" w:rsidRPr="00796104" w:rsidSect="00B63330">
          <w:endnotePr>
            <w:numFmt w:val="decimal"/>
          </w:endnotePr>
          <w:pgSz w:w="11906" w:h="16838"/>
          <w:pgMar w:top="1417" w:right="1417" w:bottom="1417" w:left="1417" w:header="708" w:footer="708" w:gutter="0"/>
          <w:cols w:space="708"/>
          <w:titlePg/>
          <w:docGrid w:linePitch="360"/>
        </w:sectPr>
      </w:pPr>
    </w:p>
    <w:p w14:paraId="67778F7D" w14:textId="77777777" w:rsidR="008E14A8" w:rsidRPr="00796104" w:rsidRDefault="008E14A8" w:rsidP="002048B7">
      <w:pPr>
        <w:pStyle w:val="Titre1"/>
        <w:pageBreakBefore/>
        <w:rPr>
          <w:bCs/>
          <w:color w:val="000000"/>
          <w:lang w:val="nl-NL"/>
        </w:rPr>
      </w:pPr>
      <w:bookmarkStart w:id="14" w:name="_GoBack"/>
      <w:bookmarkEnd w:id="14"/>
      <w:proofErr w:type="spellStart"/>
      <w:r w:rsidRPr="00796104">
        <w:rPr>
          <w:bCs/>
          <w:color w:val="000000"/>
          <w:lang w:val="nl-NL"/>
        </w:rPr>
        <w:lastRenderedPageBreak/>
        <w:t>References</w:t>
      </w:r>
      <w:proofErr w:type="spellEnd"/>
    </w:p>
    <w:p w14:paraId="65DAE1C6" w14:textId="113D86C0" w:rsidR="002C13D7" w:rsidRPr="00796104" w:rsidRDefault="008E14A8" w:rsidP="002048B7">
      <w:pPr>
        <w:pStyle w:val="Bibliographie"/>
        <w:rPr>
          <w:rFonts w:ascii="Times New Roman" w:hAnsi="Times New Roman"/>
          <w:sz w:val="24"/>
          <w:szCs w:val="24"/>
          <w:lang w:val="en-GB"/>
        </w:rPr>
      </w:pPr>
      <w:r w:rsidRPr="00796104">
        <w:rPr>
          <w:rFonts w:ascii="Times New Roman" w:hAnsi="Times New Roman"/>
          <w:color w:val="000000"/>
          <w:sz w:val="24"/>
          <w:szCs w:val="24"/>
          <w:lang w:val="en-GB"/>
        </w:rPr>
        <w:t>Cohen, J</w:t>
      </w:r>
      <w:r w:rsidR="00A72F6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Cohen, P</w:t>
      </w:r>
      <w:r w:rsidR="00A72F6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West, S</w:t>
      </w:r>
      <w:r w:rsidR="00737FC0" w:rsidRPr="00796104">
        <w:rPr>
          <w:rFonts w:ascii="Times New Roman" w:hAnsi="Times New Roman"/>
          <w:color w:val="000000"/>
          <w:sz w:val="24"/>
          <w:szCs w:val="24"/>
          <w:lang w:val="en-GB"/>
        </w:rPr>
        <w:t xml:space="preserve"> </w:t>
      </w:r>
      <w:r w:rsidRPr="00796104">
        <w:rPr>
          <w:rFonts w:ascii="Times New Roman" w:hAnsi="Times New Roman"/>
          <w:color w:val="000000"/>
          <w:sz w:val="24"/>
          <w:szCs w:val="24"/>
          <w:lang w:val="en-GB"/>
        </w:rPr>
        <w:t>G</w:t>
      </w:r>
      <w:r w:rsidR="00A72F6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Aiken, L S (2013</w:t>
      </w:r>
      <w:r w:rsidR="003157F5" w:rsidRPr="00796104">
        <w:rPr>
          <w:rFonts w:ascii="Times New Roman" w:hAnsi="Times New Roman"/>
          <w:color w:val="000000"/>
          <w:sz w:val="24"/>
          <w:szCs w:val="24"/>
          <w:lang w:val="en-GB"/>
        </w:rPr>
        <w:t>).</w:t>
      </w:r>
      <w:r w:rsidRPr="00796104">
        <w:rPr>
          <w:rFonts w:ascii="Times New Roman" w:hAnsi="Times New Roman"/>
          <w:color w:val="000000"/>
          <w:sz w:val="24"/>
          <w:szCs w:val="24"/>
          <w:lang w:val="en-GB"/>
        </w:rPr>
        <w:t xml:space="preserve"> </w:t>
      </w:r>
      <w:r w:rsidRPr="00796104">
        <w:rPr>
          <w:rFonts w:ascii="Times New Roman" w:hAnsi="Times New Roman"/>
          <w:i/>
          <w:color w:val="000000"/>
          <w:sz w:val="24"/>
          <w:szCs w:val="24"/>
          <w:lang w:val="en-GB"/>
        </w:rPr>
        <w:t>Applied multiple regression/correlation analysis for the behavioural sciences</w:t>
      </w:r>
      <w:r w:rsidRPr="00796104">
        <w:rPr>
          <w:rFonts w:ascii="Times New Roman" w:hAnsi="Times New Roman"/>
          <w:color w:val="000000"/>
          <w:sz w:val="24"/>
          <w:szCs w:val="24"/>
          <w:lang w:val="en-GB"/>
        </w:rPr>
        <w:t xml:space="preserve">. </w:t>
      </w:r>
      <w:r w:rsidR="002C13D7" w:rsidRPr="00796104">
        <w:rPr>
          <w:rFonts w:ascii="Times New Roman" w:hAnsi="Times New Roman"/>
          <w:sz w:val="24"/>
          <w:szCs w:val="24"/>
          <w:lang w:val="en-GB"/>
        </w:rPr>
        <w:t>Mahwah, NJ: Erlbaum.</w:t>
      </w:r>
    </w:p>
    <w:p w14:paraId="7EF120F5" w14:textId="0067231C" w:rsidR="008E14A8" w:rsidRPr="00796104" w:rsidRDefault="008E14A8" w:rsidP="002048B7">
      <w:pPr>
        <w:pStyle w:val="Bibliographie"/>
        <w:ind w:left="709" w:hanging="709"/>
        <w:rPr>
          <w:rStyle w:val="Lienhypertexte"/>
          <w:rFonts w:ascii="Times New Roman" w:hAnsi="Times New Roman"/>
          <w:color w:val="000000"/>
          <w:sz w:val="24"/>
          <w:szCs w:val="24"/>
          <w:lang w:val="en-GB"/>
        </w:rPr>
      </w:pPr>
      <w:r w:rsidRPr="00796104">
        <w:rPr>
          <w:rFonts w:ascii="Times New Roman" w:hAnsi="Times New Roman"/>
          <w:color w:val="000000"/>
          <w:sz w:val="24"/>
          <w:szCs w:val="24"/>
          <w:lang w:val="en-GB"/>
        </w:rPr>
        <w:t xml:space="preserve">Cumming, G (2013). </w:t>
      </w:r>
      <w:r w:rsidRPr="00796104">
        <w:rPr>
          <w:rFonts w:ascii="Times New Roman" w:hAnsi="Times New Roman"/>
          <w:i/>
          <w:iCs/>
          <w:color w:val="000000"/>
          <w:sz w:val="24"/>
          <w:szCs w:val="24"/>
          <w:lang w:val="en-GB"/>
        </w:rPr>
        <w:t>Understanding the new statistics: Effect sizes, confidence intervals, and meta-analysis</w:t>
      </w:r>
      <w:r w:rsidRPr="00796104">
        <w:rPr>
          <w:rFonts w:ascii="Times New Roman" w:hAnsi="Times New Roman"/>
          <w:color w:val="000000"/>
          <w:sz w:val="24"/>
          <w:szCs w:val="24"/>
          <w:lang w:val="en-GB"/>
        </w:rPr>
        <w:t xml:space="preserve">. </w:t>
      </w:r>
      <w:r w:rsidR="00670F84" w:rsidRPr="00B8527D">
        <w:rPr>
          <w:rFonts w:ascii="Times New Roman" w:hAnsi="Times New Roman"/>
          <w:sz w:val="24"/>
          <w:szCs w:val="24"/>
          <w:lang w:val="en-US"/>
        </w:rPr>
        <w:t xml:space="preserve">New York, </w:t>
      </w:r>
      <w:proofErr w:type="gramStart"/>
      <w:r w:rsidR="00AB46D4" w:rsidRPr="00B8527D">
        <w:rPr>
          <w:rFonts w:ascii="Times New Roman" w:hAnsi="Times New Roman"/>
          <w:sz w:val="24"/>
          <w:szCs w:val="24"/>
          <w:lang w:val="en-US"/>
        </w:rPr>
        <w:t>NY :</w:t>
      </w:r>
      <w:proofErr w:type="gramEnd"/>
      <w:r w:rsidR="00670F84" w:rsidRPr="00B8527D">
        <w:rPr>
          <w:rFonts w:ascii="Times New Roman" w:hAnsi="Times New Roman"/>
          <w:sz w:val="24"/>
          <w:szCs w:val="24"/>
          <w:lang w:val="en-US"/>
        </w:rPr>
        <w:t xml:space="preserve"> Routledge.</w:t>
      </w:r>
      <w:r w:rsidR="00670F84" w:rsidRPr="00796104">
        <w:rPr>
          <w:rFonts w:ascii="Times New Roman" w:hAnsi="Times New Roman"/>
          <w:color w:val="000000"/>
          <w:sz w:val="24"/>
          <w:szCs w:val="24"/>
          <w:lang w:val="en-GB"/>
        </w:rPr>
        <w:t xml:space="preserve"> </w:t>
      </w:r>
    </w:p>
    <w:p w14:paraId="6E4DA97A" w14:textId="290B6C20" w:rsidR="00670F84" w:rsidRPr="00796104" w:rsidRDefault="008E14A8" w:rsidP="002048B7">
      <w:pPr>
        <w:pStyle w:val="Bibliographie"/>
        <w:ind w:left="709" w:hanging="709"/>
        <w:rPr>
          <w:rFonts w:ascii="Times New Roman" w:hAnsi="Times New Roman"/>
          <w:sz w:val="24"/>
          <w:szCs w:val="24"/>
          <w:lang w:val="en-GB"/>
        </w:rPr>
      </w:pPr>
      <w:r w:rsidRPr="00796104">
        <w:rPr>
          <w:rFonts w:ascii="Times New Roman" w:hAnsi="Times New Roman"/>
          <w:color w:val="000000"/>
          <w:sz w:val="24"/>
          <w:szCs w:val="24"/>
          <w:lang w:val="en-US"/>
        </w:rPr>
        <w:t xml:space="preserve">Field, A (2013). </w:t>
      </w:r>
      <w:r w:rsidRPr="00796104">
        <w:rPr>
          <w:rFonts w:ascii="Times New Roman" w:hAnsi="Times New Roman"/>
          <w:i/>
          <w:iCs/>
          <w:color w:val="000000"/>
          <w:sz w:val="24"/>
          <w:szCs w:val="24"/>
          <w:lang w:val="en-US"/>
        </w:rPr>
        <w:t>Discovering statistics using IBM SPSS statistics</w:t>
      </w:r>
      <w:r w:rsidRPr="00796104">
        <w:rPr>
          <w:rFonts w:ascii="Times New Roman" w:hAnsi="Times New Roman"/>
          <w:color w:val="000000"/>
          <w:sz w:val="24"/>
          <w:szCs w:val="24"/>
          <w:lang w:val="en-US"/>
        </w:rPr>
        <w:t xml:space="preserve">. </w:t>
      </w:r>
      <w:r w:rsidR="00670F84" w:rsidRPr="00796104">
        <w:rPr>
          <w:rFonts w:ascii="Times New Roman" w:hAnsi="Times New Roman"/>
          <w:color w:val="000000"/>
          <w:sz w:val="24"/>
          <w:szCs w:val="24"/>
          <w:lang w:val="en-US"/>
        </w:rPr>
        <w:t>London, UK: Sage</w:t>
      </w:r>
      <w:r w:rsidR="00670F84" w:rsidRPr="00796104">
        <w:rPr>
          <w:rFonts w:ascii="Times New Roman" w:hAnsi="Times New Roman"/>
          <w:color w:val="000000"/>
          <w:sz w:val="24"/>
          <w:szCs w:val="24"/>
          <w:lang w:val="en-GB"/>
        </w:rPr>
        <w:t>.</w:t>
      </w:r>
    </w:p>
    <w:p w14:paraId="6C6D3F04" w14:textId="6AFD3837" w:rsidR="008E14A8" w:rsidRPr="00796104" w:rsidRDefault="008E14A8" w:rsidP="002048B7">
      <w:pPr>
        <w:pStyle w:val="Bibliographie"/>
        <w:ind w:left="709" w:hanging="709"/>
        <w:rPr>
          <w:rStyle w:val="Lienhypertexte"/>
          <w:rFonts w:ascii="Times New Roman" w:hAnsi="Times New Roman"/>
          <w:color w:val="000000"/>
          <w:sz w:val="24"/>
          <w:szCs w:val="24"/>
          <w:lang w:val="en-GB"/>
        </w:rPr>
      </w:pPr>
      <w:proofErr w:type="spellStart"/>
      <w:r w:rsidRPr="00796104">
        <w:rPr>
          <w:rFonts w:ascii="Times New Roman" w:hAnsi="Times New Roman"/>
          <w:color w:val="000000"/>
          <w:sz w:val="24"/>
          <w:szCs w:val="24"/>
          <w:lang w:val="en-GB"/>
        </w:rPr>
        <w:t>Ghasemi</w:t>
      </w:r>
      <w:proofErr w:type="spellEnd"/>
      <w:r w:rsidRPr="00796104">
        <w:rPr>
          <w:rFonts w:ascii="Times New Roman" w:hAnsi="Times New Roman"/>
          <w:color w:val="000000"/>
          <w:sz w:val="24"/>
          <w:szCs w:val="24"/>
          <w:lang w:val="en-GB"/>
        </w:rPr>
        <w:t>, A</w:t>
      </w:r>
      <w:r w:rsidR="00A72F6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w:t>
      </w:r>
      <w:proofErr w:type="spellStart"/>
      <w:r w:rsidRPr="00796104">
        <w:rPr>
          <w:rFonts w:ascii="Times New Roman" w:hAnsi="Times New Roman"/>
          <w:color w:val="000000"/>
          <w:sz w:val="24"/>
          <w:szCs w:val="24"/>
          <w:lang w:val="en-GB"/>
        </w:rPr>
        <w:t>Zahediasl</w:t>
      </w:r>
      <w:proofErr w:type="spellEnd"/>
      <w:r w:rsidRPr="00796104">
        <w:rPr>
          <w:rFonts w:ascii="Times New Roman" w:hAnsi="Times New Roman"/>
          <w:color w:val="000000"/>
          <w:sz w:val="24"/>
          <w:szCs w:val="24"/>
          <w:lang w:val="en-GB"/>
        </w:rPr>
        <w:t xml:space="preserve">, S (2012). Normality tests for statistical analysis: A guide for non-Statisticians. </w:t>
      </w:r>
      <w:r w:rsidRPr="00796104">
        <w:rPr>
          <w:rFonts w:ascii="Times New Roman" w:hAnsi="Times New Roman"/>
          <w:i/>
          <w:iCs/>
          <w:color w:val="000000"/>
          <w:sz w:val="24"/>
          <w:szCs w:val="24"/>
          <w:lang w:val="en-GB"/>
        </w:rPr>
        <w:t>International Journal of Endocrinology and Metabolism</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10</w:t>
      </w:r>
      <w:r w:rsidRPr="00796104">
        <w:rPr>
          <w:rFonts w:ascii="Times New Roman" w:hAnsi="Times New Roman"/>
          <w:color w:val="000000"/>
          <w:sz w:val="24"/>
          <w:szCs w:val="24"/>
          <w:lang w:val="en-GB"/>
        </w:rPr>
        <w:t>(2), 486</w:t>
      </w:r>
      <w:r w:rsidRPr="00796104">
        <w:rPr>
          <w:rFonts w:ascii="Times New Roman" w:hAnsi="Times New Roman"/>
          <w:color w:val="000000"/>
          <w:sz w:val="24"/>
          <w:szCs w:val="24"/>
          <w:lang w:val="en-GB"/>
        </w:rPr>
        <w:noBreakHyphen/>
        <w:t xml:space="preserve">489. </w:t>
      </w:r>
      <w:hyperlink r:id="rId16" w:history="1">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10.5812/ijem.3505</w:t>
        </w:r>
      </w:hyperlink>
    </w:p>
    <w:p w14:paraId="6202CBDE" w14:textId="1512E583" w:rsidR="00737FC0" w:rsidRPr="00796104" w:rsidRDefault="00737FC0" w:rsidP="002048B7">
      <w:pPr>
        <w:pStyle w:val="Bibliographie"/>
        <w:rPr>
          <w:rFonts w:ascii="Times New Roman" w:hAnsi="Times New Roman"/>
          <w:iCs/>
          <w:color w:val="000000"/>
          <w:sz w:val="24"/>
          <w:szCs w:val="24"/>
          <w:lang w:val="en-GB"/>
        </w:rPr>
      </w:pPr>
      <w:r w:rsidRPr="00A72F62">
        <w:rPr>
          <w:rFonts w:ascii="Times New Roman" w:hAnsi="Times New Roman"/>
          <w:iCs/>
          <w:color w:val="000000"/>
          <w:sz w:val="24"/>
          <w:szCs w:val="24"/>
          <w:lang w:val="en-GB"/>
        </w:rPr>
        <w:t>Gibbons, J D</w:t>
      </w:r>
      <w:r w:rsidR="00A72F62" w:rsidRPr="00A72F62">
        <w:rPr>
          <w:rFonts w:ascii="Times New Roman" w:hAnsi="Times New Roman"/>
          <w:iCs/>
          <w:color w:val="000000"/>
          <w:sz w:val="24"/>
          <w:szCs w:val="24"/>
          <w:lang w:val="en-GB"/>
        </w:rPr>
        <w:t xml:space="preserve"> and</w:t>
      </w:r>
      <w:r w:rsidRPr="00A72F62">
        <w:rPr>
          <w:rFonts w:ascii="Times New Roman" w:hAnsi="Times New Roman"/>
          <w:iCs/>
          <w:color w:val="000000"/>
          <w:sz w:val="24"/>
          <w:szCs w:val="24"/>
          <w:lang w:val="en-GB"/>
        </w:rPr>
        <w:t xml:space="preserve"> </w:t>
      </w:r>
      <w:proofErr w:type="spellStart"/>
      <w:r w:rsidRPr="00A72F62">
        <w:rPr>
          <w:rFonts w:ascii="Times New Roman" w:hAnsi="Times New Roman"/>
          <w:iCs/>
          <w:color w:val="000000"/>
          <w:sz w:val="24"/>
          <w:szCs w:val="24"/>
          <w:lang w:val="en-GB"/>
        </w:rPr>
        <w:t>Chakraborti</w:t>
      </w:r>
      <w:proofErr w:type="spellEnd"/>
      <w:r w:rsidRPr="00A72F62">
        <w:rPr>
          <w:rFonts w:ascii="Times New Roman" w:hAnsi="Times New Roman"/>
          <w:iCs/>
          <w:color w:val="000000"/>
          <w:sz w:val="24"/>
          <w:szCs w:val="24"/>
          <w:lang w:val="en-GB"/>
        </w:rPr>
        <w:t xml:space="preserve">, S (2011). </w:t>
      </w:r>
      <w:r w:rsidRPr="00796104">
        <w:rPr>
          <w:rFonts w:ascii="Times New Roman" w:hAnsi="Times New Roman"/>
          <w:i/>
          <w:iCs/>
          <w:color w:val="000000"/>
          <w:sz w:val="24"/>
          <w:szCs w:val="24"/>
          <w:lang w:val="en-GB"/>
        </w:rPr>
        <w:t>Nonparametric statistical inference</w:t>
      </w:r>
      <w:r w:rsidRPr="00796104">
        <w:rPr>
          <w:rFonts w:ascii="Times New Roman" w:hAnsi="Times New Roman"/>
          <w:iCs/>
          <w:color w:val="000000"/>
          <w:sz w:val="24"/>
          <w:szCs w:val="24"/>
          <w:lang w:val="en-GB"/>
        </w:rPr>
        <w:t>. Boca Raton, FL: Chapman and Hall/CRC.</w:t>
      </w:r>
    </w:p>
    <w:p w14:paraId="43C8F529" w14:textId="563C3B8C" w:rsidR="008E14A8" w:rsidRPr="00796104" w:rsidRDefault="008E14A8" w:rsidP="002048B7">
      <w:pPr>
        <w:pStyle w:val="Bibliographie"/>
        <w:ind w:left="709" w:hanging="709"/>
        <w:rPr>
          <w:rFonts w:ascii="Times New Roman" w:hAnsi="Times New Roman"/>
          <w:color w:val="000000"/>
          <w:sz w:val="24"/>
          <w:szCs w:val="24"/>
          <w:lang w:val="en-GB"/>
        </w:rPr>
      </w:pPr>
      <w:proofErr w:type="spellStart"/>
      <w:r w:rsidRPr="00A72F62">
        <w:rPr>
          <w:rFonts w:ascii="Times New Roman" w:hAnsi="Times New Roman"/>
          <w:color w:val="000000"/>
          <w:sz w:val="24"/>
          <w:szCs w:val="24"/>
          <w:lang w:val="en-GB"/>
        </w:rPr>
        <w:t>Haar</w:t>
      </w:r>
      <w:proofErr w:type="spellEnd"/>
      <w:r w:rsidRPr="00A72F62">
        <w:rPr>
          <w:rFonts w:ascii="Times New Roman" w:hAnsi="Times New Roman"/>
          <w:color w:val="000000"/>
          <w:sz w:val="24"/>
          <w:szCs w:val="24"/>
          <w:lang w:val="en-GB"/>
        </w:rPr>
        <w:t>, J M</w:t>
      </w:r>
      <w:r w:rsidR="00A72F62" w:rsidRPr="00A72F62">
        <w:rPr>
          <w:rFonts w:ascii="Times New Roman" w:hAnsi="Times New Roman"/>
          <w:color w:val="000000"/>
          <w:sz w:val="24"/>
          <w:szCs w:val="24"/>
          <w:lang w:val="en-GB"/>
        </w:rPr>
        <w:t xml:space="preserve"> and</w:t>
      </w:r>
      <w:r w:rsidRPr="00A72F62">
        <w:rPr>
          <w:rFonts w:ascii="Times New Roman" w:hAnsi="Times New Roman"/>
          <w:color w:val="000000"/>
          <w:sz w:val="24"/>
          <w:szCs w:val="24"/>
          <w:lang w:val="en-GB"/>
        </w:rPr>
        <w:t xml:space="preserve"> Russo, M</w:t>
      </w:r>
      <w:r w:rsidR="00A72F62">
        <w:rPr>
          <w:rFonts w:ascii="Times New Roman" w:hAnsi="Times New Roman"/>
          <w:color w:val="000000"/>
          <w:sz w:val="24"/>
          <w:szCs w:val="24"/>
          <w:lang w:val="en-GB"/>
        </w:rPr>
        <w:t xml:space="preserve"> and</w:t>
      </w:r>
      <w:r w:rsidRPr="00A72F62">
        <w:rPr>
          <w:rFonts w:ascii="Times New Roman" w:hAnsi="Times New Roman"/>
          <w:color w:val="000000"/>
          <w:sz w:val="24"/>
          <w:szCs w:val="24"/>
          <w:lang w:val="en-GB"/>
        </w:rPr>
        <w:t xml:space="preserve"> </w:t>
      </w:r>
      <w:proofErr w:type="spellStart"/>
      <w:r w:rsidRPr="00A72F62">
        <w:rPr>
          <w:rFonts w:ascii="Times New Roman" w:hAnsi="Times New Roman"/>
          <w:color w:val="000000"/>
          <w:sz w:val="24"/>
          <w:szCs w:val="24"/>
          <w:lang w:val="en-GB"/>
        </w:rPr>
        <w:t>Suñe</w:t>
      </w:r>
      <w:proofErr w:type="spellEnd"/>
      <w:r w:rsidRPr="00A72F62">
        <w:rPr>
          <w:rFonts w:ascii="Times New Roman" w:hAnsi="Times New Roman"/>
          <w:color w:val="000000"/>
          <w:sz w:val="24"/>
          <w:szCs w:val="24"/>
          <w:lang w:val="en-GB"/>
        </w:rPr>
        <w:t>, A</w:t>
      </w:r>
      <w:r w:rsidR="00A72F62">
        <w:rPr>
          <w:rFonts w:ascii="Times New Roman" w:hAnsi="Times New Roman"/>
          <w:color w:val="000000"/>
          <w:sz w:val="24"/>
          <w:szCs w:val="24"/>
          <w:lang w:val="en-GB"/>
        </w:rPr>
        <w:t xml:space="preserve"> and</w:t>
      </w:r>
      <w:r w:rsidRPr="00A72F62">
        <w:rPr>
          <w:rFonts w:ascii="Times New Roman" w:hAnsi="Times New Roman"/>
          <w:color w:val="000000"/>
          <w:sz w:val="24"/>
          <w:szCs w:val="24"/>
          <w:lang w:val="en-GB"/>
        </w:rPr>
        <w:t xml:space="preserve"> </w:t>
      </w:r>
      <w:proofErr w:type="spellStart"/>
      <w:r w:rsidRPr="00A72F62">
        <w:rPr>
          <w:rFonts w:ascii="Times New Roman" w:hAnsi="Times New Roman"/>
          <w:color w:val="000000"/>
          <w:sz w:val="24"/>
          <w:szCs w:val="24"/>
          <w:lang w:val="en-GB"/>
        </w:rPr>
        <w:t>Ollier</w:t>
      </w:r>
      <w:proofErr w:type="spellEnd"/>
      <w:r w:rsidRPr="00A72F62">
        <w:rPr>
          <w:rFonts w:ascii="Times New Roman" w:hAnsi="Times New Roman"/>
          <w:color w:val="000000"/>
          <w:sz w:val="24"/>
          <w:szCs w:val="24"/>
          <w:lang w:val="en-GB"/>
        </w:rPr>
        <w:t xml:space="preserve">-Malaterre, A (2014). </w:t>
      </w:r>
      <w:r w:rsidRPr="00796104">
        <w:rPr>
          <w:rFonts w:ascii="Times New Roman" w:hAnsi="Times New Roman"/>
          <w:color w:val="000000"/>
          <w:sz w:val="24"/>
          <w:szCs w:val="24"/>
          <w:lang w:val="en-GB"/>
        </w:rPr>
        <w:t xml:space="preserve">Outcomes of work–life balance on job satisfaction, life satisfaction and mental health: A study across seven cultures. </w:t>
      </w:r>
      <w:r w:rsidRPr="00796104">
        <w:rPr>
          <w:rFonts w:ascii="Times New Roman" w:hAnsi="Times New Roman"/>
          <w:i/>
          <w:iCs/>
          <w:color w:val="000000"/>
          <w:sz w:val="24"/>
          <w:szCs w:val="24"/>
          <w:lang w:val="en-GB"/>
        </w:rPr>
        <w:t xml:space="preserve">Journal of Vocational </w:t>
      </w:r>
      <w:proofErr w:type="spellStart"/>
      <w:r w:rsidRPr="00796104">
        <w:rPr>
          <w:rFonts w:ascii="Times New Roman" w:hAnsi="Times New Roman"/>
          <w:i/>
          <w:iCs/>
          <w:color w:val="000000"/>
          <w:sz w:val="24"/>
          <w:szCs w:val="24"/>
          <w:lang w:val="en-GB"/>
        </w:rPr>
        <w:t>Behavior</w:t>
      </w:r>
      <w:proofErr w:type="spellEnd"/>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85</w:t>
      </w:r>
      <w:r w:rsidRPr="00796104">
        <w:rPr>
          <w:rFonts w:ascii="Times New Roman" w:hAnsi="Times New Roman"/>
          <w:color w:val="000000"/>
          <w:sz w:val="24"/>
          <w:szCs w:val="24"/>
          <w:lang w:val="en-GB"/>
        </w:rPr>
        <w:t xml:space="preserve">(3), 361–373. </w:t>
      </w:r>
      <w:bookmarkStart w:id="15" w:name="js-reference-string-15"/>
      <w:bookmarkEnd w:id="15"/>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"http://dx.doi.org/10.1016/j.jvb.2014.08.010" </w:instrText>
      </w:r>
      <w:r w:rsidRPr="00796104">
        <w:rPr>
          <w:rFonts w:ascii="Times New Roman" w:hAnsi="Times New Roman"/>
          <w:color w:val="000000"/>
          <w:sz w:val="24"/>
          <w:szCs w:val="24"/>
        </w:rPr>
        <w:fldChar w:fldCharType="separate"/>
      </w:r>
      <w:proofErr w:type="gramStart"/>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10.1016/j.jvb</w:t>
      </w:r>
      <w:proofErr w:type="gramEnd"/>
      <w:r w:rsidRPr="00796104">
        <w:rPr>
          <w:rStyle w:val="Lienhypertexte"/>
          <w:rFonts w:ascii="Times New Roman" w:hAnsi="Times New Roman"/>
          <w:color w:val="000000"/>
          <w:sz w:val="24"/>
          <w:szCs w:val="24"/>
          <w:u w:val="none"/>
          <w:lang w:val="en-GB"/>
        </w:rPr>
        <w:t>.2014.08.010</w:t>
      </w:r>
      <w:r w:rsidRPr="00796104">
        <w:rPr>
          <w:rFonts w:ascii="Times New Roman" w:hAnsi="Times New Roman"/>
          <w:color w:val="000000"/>
          <w:sz w:val="24"/>
          <w:szCs w:val="24"/>
        </w:rPr>
        <w:fldChar w:fldCharType="end"/>
      </w:r>
    </w:p>
    <w:p w14:paraId="317D240D" w14:textId="53986BA9" w:rsidR="008E14A8" w:rsidRPr="00796104" w:rsidRDefault="008E14A8" w:rsidP="002048B7">
      <w:pPr>
        <w:pStyle w:val="Bibliographie"/>
        <w:rPr>
          <w:rFonts w:ascii="Times New Roman" w:hAnsi="Times New Roman"/>
          <w:color w:val="000000"/>
          <w:sz w:val="24"/>
          <w:szCs w:val="24"/>
          <w:lang w:val="en-GB"/>
        </w:rPr>
      </w:pPr>
      <w:r w:rsidRPr="00796104">
        <w:rPr>
          <w:rFonts w:ascii="Times New Roman" w:hAnsi="Times New Roman"/>
          <w:color w:val="000000"/>
          <w:sz w:val="24"/>
          <w:szCs w:val="24"/>
          <w:lang w:val="en-US"/>
        </w:rPr>
        <w:t>Keppel, G</w:t>
      </w:r>
      <w:r w:rsidR="00A72F62">
        <w:rPr>
          <w:rFonts w:ascii="Times New Roman" w:hAnsi="Times New Roman"/>
          <w:color w:val="000000"/>
          <w:sz w:val="24"/>
          <w:szCs w:val="24"/>
          <w:lang w:val="en-US"/>
        </w:rPr>
        <w:t xml:space="preserve"> and </w:t>
      </w:r>
      <w:proofErr w:type="spellStart"/>
      <w:r w:rsidRPr="00796104">
        <w:rPr>
          <w:rFonts w:ascii="Times New Roman" w:hAnsi="Times New Roman"/>
          <w:color w:val="000000"/>
          <w:sz w:val="24"/>
          <w:szCs w:val="24"/>
          <w:lang w:val="en-US"/>
        </w:rPr>
        <w:t>Wickens</w:t>
      </w:r>
      <w:proofErr w:type="spellEnd"/>
      <w:r w:rsidRPr="00796104">
        <w:rPr>
          <w:rFonts w:ascii="Times New Roman" w:hAnsi="Times New Roman"/>
          <w:color w:val="000000"/>
          <w:sz w:val="24"/>
          <w:szCs w:val="24"/>
          <w:lang w:val="en-US"/>
        </w:rPr>
        <w:t xml:space="preserve">, T D (2004). </w:t>
      </w:r>
      <w:r w:rsidRPr="00796104">
        <w:rPr>
          <w:rFonts w:ascii="Times New Roman" w:hAnsi="Times New Roman"/>
          <w:i/>
          <w:iCs/>
          <w:color w:val="000000"/>
          <w:sz w:val="24"/>
          <w:szCs w:val="24"/>
          <w:lang w:val="en-US"/>
        </w:rPr>
        <w:t>Design and analysis: A researcher’s handbook</w:t>
      </w:r>
      <w:r w:rsidRPr="00796104">
        <w:rPr>
          <w:rFonts w:ascii="Times New Roman" w:hAnsi="Times New Roman"/>
          <w:color w:val="000000"/>
          <w:sz w:val="24"/>
          <w:szCs w:val="24"/>
          <w:lang w:val="en-US"/>
        </w:rPr>
        <w:t xml:space="preserve">. </w:t>
      </w:r>
      <w:hyperlink r:id="rId17" w:history="1">
        <w:r w:rsidR="0045463A" w:rsidRPr="00796104">
          <w:rPr>
            <w:rFonts w:ascii="Times New Roman" w:hAnsi="Times New Roman"/>
            <w:color w:val="000000"/>
            <w:sz w:val="24"/>
            <w:szCs w:val="24"/>
            <w:lang w:val="en-US"/>
          </w:rPr>
          <w:t>Upper Saddle River</w:t>
        </w:r>
      </w:hyperlink>
      <w:r w:rsidR="0045463A" w:rsidRPr="00796104">
        <w:rPr>
          <w:rFonts w:ascii="Times New Roman" w:hAnsi="Times New Roman"/>
          <w:color w:val="000000"/>
          <w:sz w:val="24"/>
          <w:szCs w:val="24"/>
          <w:lang w:val="en-US"/>
        </w:rPr>
        <w:t xml:space="preserve"> , </w:t>
      </w:r>
      <w:hyperlink r:id="rId18" w:history="1">
        <w:r w:rsidR="0045463A" w:rsidRPr="00796104">
          <w:rPr>
            <w:rFonts w:ascii="Times New Roman" w:hAnsi="Times New Roman"/>
            <w:color w:val="000000"/>
            <w:sz w:val="24"/>
            <w:szCs w:val="24"/>
            <w:lang w:val="en-US"/>
          </w:rPr>
          <w:t>New Jersey</w:t>
        </w:r>
      </w:hyperlink>
      <w:r w:rsidR="0045463A"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Prentice Hall.</w:t>
      </w:r>
    </w:p>
    <w:p w14:paraId="68F11A55" w14:textId="289227CF"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t>Liu, H (2015). Comparing Welch ANOVA, a Kruskal-Wallis test, and traditional ANOVA in case of heterogeneity of variance. Virginia Commonwealth University.</w:t>
      </w:r>
    </w:p>
    <w:p w14:paraId="0D3415A1" w14:textId="77777777" w:rsidR="001F7F4F" w:rsidRPr="00796104" w:rsidRDefault="001F7F4F" w:rsidP="002048B7">
      <w:pPr>
        <w:pStyle w:val="Bibliographie"/>
        <w:ind w:left="709" w:hanging="709"/>
        <w:rPr>
          <w:rFonts w:ascii="Times New Roman" w:hAnsi="Times New Roman"/>
          <w:sz w:val="24"/>
          <w:szCs w:val="24"/>
          <w:lang w:val="en-GB"/>
        </w:rPr>
      </w:pPr>
      <w:r w:rsidRPr="00796104">
        <w:rPr>
          <w:rFonts w:ascii="Times New Roman" w:hAnsi="Times New Roman"/>
          <w:sz w:val="24"/>
          <w:szCs w:val="24"/>
          <w:lang w:val="en-GB"/>
        </w:rPr>
        <w:t>Minitab assistance (</w:t>
      </w:r>
      <w:proofErr w:type="spellStart"/>
      <w:r w:rsidRPr="00796104">
        <w:rPr>
          <w:rFonts w:ascii="Times New Roman" w:hAnsi="Times New Roman"/>
          <w:sz w:val="24"/>
          <w:szCs w:val="24"/>
          <w:lang w:val="en-GB"/>
        </w:rPr>
        <w:t>n.d</w:t>
      </w:r>
      <w:proofErr w:type="spellEnd"/>
      <w:r w:rsidRPr="00796104">
        <w:rPr>
          <w:rFonts w:ascii="Times New Roman" w:hAnsi="Times New Roman"/>
          <w:sz w:val="24"/>
          <w:szCs w:val="24"/>
          <w:lang w:val="en-GB"/>
        </w:rPr>
        <w:t>). One-Way ANOVA. Retrieved from http://support.minitab.com/en-us/minitab/17/Assistant_One_Way_ANOVA.pdf.</w:t>
      </w:r>
    </w:p>
    <w:p w14:paraId="6B249B15" w14:textId="4237C918" w:rsidR="008E14A8" w:rsidRPr="00796104" w:rsidRDefault="008E14A8" w:rsidP="002048B7">
      <w:pPr>
        <w:pStyle w:val="Bibliographie"/>
        <w:ind w:left="709" w:hanging="709"/>
        <w:rPr>
          <w:rFonts w:ascii="Times New Roman" w:hAnsi="Times New Roman"/>
          <w:color w:val="000000"/>
          <w:sz w:val="24"/>
          <w:szCs w:val="24"/>
          <w:lang w:val="en-GB"/>
        </w:rPr>
      </w:pPr>
      <w:proofErr w:type="spellStart"/>
      <w:r w:rsidRPr="00796104">
        <w:rPr>
          <w:rFonts w:ascii="Times New Roman" w:hAnsi="Times New Roman"/>
          <w:color w:val="000000"/>
          <w:sz w:val="24"/>
          <w:szCs w:val="24"/>
          <w:lang w:val="en-GB"/>
        </w:rPr>
        <w:t>Nachar</w:t>
      </w:r>
      <w:proofErr w:type="spellEnd"/>
      <w:r w:rsidRPr="00796104">
        <w:rPr>
          <w:rFonts w:ascii="Times New Roman" w:hAnsi="Times New Roman"/>
          <w:color w:val="000000"/>
          <w:sz w:val="24"/>
          <w:szCs w:val="24"/>
          <w:lang w:val="en-GB"/>
        </w:rPr>
        <w:t xml:space="preserve">, N (2008). The Mann-Whitney U: A test for assessing whether two independent samples come from the same distribution. </w:t>
      </w:r>
      <w:r w:rsidRPr="00796104">
        <w:rPr>
          <w:rFonts w:ascii="Times New Roman" w:hAnsi="Times New Roman"/>
          <w:i/>
          <w:iCs/>
          <w:color w:val="000000"/>
          <w:sz w:val="24"/>
          <w:szCs w:val="24"/>
          <w:lang w:val="en-GB"/>
        </w:rPr>
        <w:t>Tutorials in Quantitative Methods for Psychology</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4</w:t>
      </w:r>
      <w:r w:rsidRPr="00796104">
        <w:rPr>
          <w:rFonts w:ascii="Times New Roman" w:hAnsi="Times New Roman"/>
          <w:color w:val="000000"/>
          <w:sz w:val="24"/>
          <w:szCs w:val="24"/>
          <w:lang w:val="en-GB"/>
        </w:rPr>
        <w:t xml:space="preserve">(1), 13–20. </w:t>
      </w:r>
      <w:bookmarkStart w:id="16" w:name="js-reference-string-51"/>
      <w:bookmarkEnd w:id="16"/>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"http://dx.doi.org/10.20982/tqmp.04.1.p013" </w:instrText>
      </w:r>
      <w:r w:rsidRPr="00796104">
        <w:rPr>
          <w:rFonts w:ascii="Times New Roman" w:hAnsi="Times New Roman"/>
          <w:color w:val="000000"/>
          <w:sz w:val="24"/>
          <w:szCs w:val="24"/>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10.20982/tqmp.04.</w:t>
      </w:r>
      <w:proofErr w:type="gramStart"/>
      <w:r w:rsidRPr="00796104">
        <w:rPr>
          <w:rStyle w:val="Lienhypertexte"/>
          <w:rFonts w:ascii="Times New Roman" w:hAnsi="Times New Roman"/>
          <w:color w:val="000000"/>
          <w:sz w:val="24"/>
          <w:szCs w:val="24"/>
          <w:u w:val="none"/>
          <w:lang w:val="en-GB"/>
        </w:rPr>
        <w:t>1.p</w:t>
      </w:r>
      <w:proofErr w:type="gramEnd"/>
      <w:r w:rsidRPr="00796104">
        <w:rPr>
          <w:rStyle w:val="Lienhypertexte"/>
          <w:rFonts w:ascii="Times New Roman" w:hAnsi="Times New Roman"/>
          <w:color w:val="000000"/>
          <w:sz w:val="24"/>
          <w:szCs w:val="24"/>
          <w:u w:val="none"/>
          <w:lang w:val="en-GB"/>
        </w:rPr>
        <w:t>013</w:t>
      </w:r>
      <w:r w:rsidRPr="00796104">
        <w:rPr>
          <w:rFonts w:ascii="Times New Roman" w:hAnsi="Times New Roman"/>
          <w:color w:val="000000"/>
          <w:sz w:val="24"/>
          <w:szCs w:val="24"/>
        </w:rPr>
        <w:fldChar w:fldCharType="end"/>
      </w:r>
    </w:p>
    <w:p w14:paraId="07F0CC41" w14:textId="6DA6C30E"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US"/>
        </w:rPr>
        <w:lastRenderedPageBreak/>
        <w:t>Palmer, E M</w:t>
      </w:r>
      <w:r w:rsidR="00A72F6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Horowitz, T S</w:t>
      </w:r>
      <w:r w:rsidR="00A72F6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Torralba, A</w:t>
      </w:r>
      <w:r w:rsidR="00A72F6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Wolfe, J M (2011). </w:t>
      </w:r>
      <w:r w:rsidRPr="00796104">
        <w:rPr>
          <w:rFonts w:ascii="Times New Roman" w:hAnsi="Times New Roman"/>
          <w:color w:val="000000"/>
          <w:sz w:val="24"/>
          <w:szCs w:val="24"/>
          <w:lang w:val="en-GB"/>
        </w:rPr>
        <w:t xml:space="preserve">What are the shapes of response time distributions in visual search? </w:t>
      </w:r>
      <w:r w:rsidRPr="00796104">
        <w:rPr>
          <w:rFonts w:ascii="Times New Roman" w:hAnsi="Times New Roman"/>
          <w:i/>
          <w:iCs/>
          <w:color w:val="000000"/>
          <w:sz w:val="24"/>
          <w:szCs w:val="24"/>
          <w:lang w:val="en-GB"/>
        </w:rPr>
        <w:t>Journal of Experimental Psychology: Human Perception and Performance</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37</w:t>
      </w:r>
      <w:r w:rsidRPr="00796104">
        <w:rPr>
          <w:rFonts w:ascii="Times New Roman" w:hAnsi="Times New Roman"/>
          <w:color w:val="000000"/>
          <w:sz w:val="24"/>
          <w:szCs w:val="24"/>
          <w:lang w:val="en-GB"/>
        </w:rPr>
        <w:t>(1), 58</w:t>
      </w:r>
      <w:r w:rsidR="002B78D5" w:rsidRPr="00796104">
        <w:rPr>
          <w:rFonts w:ascii="Times New Roman" w:hAnsi="Times New Roman"/>
          <w:color w:val="000000"/>
          <w:sz w:val="24"/>
          <w:szCs w:val="24"/>
          <w:lang w:val="en-GB"/>
        </w:rPr>
        <w:t>-71</w:t>
      </w:r>
      <w:r w:rsidRPr="00796104">
        <w:rPr>
          <w:rFonts w:ascii="Times New Roman" w:hAnsi="Times New Roman"/>
          <w:color w:val="000000"/>
          <w:sz w:val="24"/>
          <w:szCs w:val="24"/>
          <w:lang w:val="en-GB"/>
        </w:rPr>
        <w:t xml:space="preserve">. </w:t>
      </w:r>
      <w:bookmarkStart w:id="17" w:name="js-reference-string-91"/>
      <w:bookmarkEnd w:id="17"/>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"http://dx.doi.org/10.1037/a0020747.supp" </w:instrText>
      </w:r>
      <w:r w:rsidRPr="00796104">
        <w:rPr>
          <w:rFonts w:ascii="Times New Roman" w:hAnsi="Times New Roman"/>
          <w:color w:val="000000"/>
          <w:sz w:val="24"/>
          <w:szCs w:val="24"/>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10.1037/a0020747</w:t>
      </w:r>
      <w:r w:rsidRPr="00796104">
        <w:rPr>
          <w:rFonts w:ascii="Times New Roman" w:hAnsi="Times New Roman"/>
          <w:color w:val="000000"/>
          <w:sz w:val="24"/>
          <w:szCs w:val="24"/>
        </w:rPr>
        <w:fldChar w:fldCharType="end"/>
      </w:r>
    </w:p>
    <w:p w14:paraId="3BD886DF" w14:textId="73D88770"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US"/>
        </w:rPr>
        <w:t>Rasch, D</w:t>
      </w:r>
      <w:r w:rsidR="00A72F6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w:t>
      </w:r>
      <w:proofErr w:type="spellStart"/>
      <w:r w:rsidRPr="00796104">
        <w:rPr>
          <w:rFonts w:ascii="Times New Roman" w:hAnsi="Times New Roman"/>
          <w:color w:val="000000"/>
          <w:sz w:val="24"/>
          <w:szCs w:val="24"/>
          <w:lang w:val="en-US"/>
        </w:rPr>
        <w:t>Kubinger</w:t>
      </w:r>
      <w:proofErr w:type="spellEnd"/>
      <w:r w:rsidRPr="00796104">
        <w:rPr>
          <w:rFonts w:ascii="Times New Roman" w:hAnsi="Times New Roman"/>
          <w:color w:val="000000"/>
          <w:sz w:val="24"/>
          <w:szCs w:val="24"/>
          <w:lang w:val="en-US"/>
        </w:rPr>
        <w:t>, K D</w:t>
      </w:r>
      <w:r w:rsidR="00A72F6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w:t>
      </w:r>
      <w:proofErr w:type="spellStart"/>
      <w:r w:rsidRPr="00796104">
        <w:rPr>
          <w:rFonts w:ascii="Times New Roman" w:hAnsi="Times New Roman"/>
          <w:color w:val="000000"/>
          <w:sz w:val="24"/>
          <w:szCs w:val="24"/>
          <w:lang w:val="en-US"/>
        </w:rPr>
        <w:t>Moder</w:t>
      </w:r>
      <w:proofErr w:type="spellEnd"/>
      <w:r w:rsidRPr="00796104">
        <w:rPr>
          <w:rFonts w:ascii="Times New Roman" w:hAnsi="Times New Roman"/>
          <w:color w:val="000000"/>
          <w:sz w:val="24"/>
          <w:szCs w:val="24"/>
          <w:lang w:val="en-US"/>
        </w:rPr>
        <w:t xml:space="preserve">, K (2011). </w:t>
      </w:r>
      <w:r w:rsidRPr="00796104">
        <w:rPr>
          <w:rFonts w:ascii="Times New Roman" w:hAnsi="Times New Roman"/>
          <w:color w:val="000000"/>
          <w:sz w:val="24"/>
          <w:szCs w:val="24"/>
          <w:lang w:val="en-GB"/>
        </w:rPr>
        <w:t xml:space="preserve">The two-sample t test: Pre-testing its assumptions does not pay off. </w:t>
      </w:r>
      <w:r w:rsidRPr="00796104">
        <w:rPr>
          <w:rFonts w:ascii="Times New Roman" w:hAnsi="Times New Roman"/>
          <w:i/>
          <w:iCs/>
          <w:color w:val="000000"/>
          <w:sz w:val="24"/>
          <w:szCs w:val="24"/>
          <w:lang w:val="en-GB"/>
        </w:rPr>
        <w:t>Statistical papers</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52</w:t>
      </w:r>
      <w:r w:rsidRPr="00796104">
        <w:rPr>
          <w:rFonts w:ascii="Times New Roman" w:hAnsi="Times New Roman"/>
          <w:color w:val="000000"/>
          <w:sz w:val="24"/>
          <w:szCs w:val="24"/>
          <w:lang w:val="en-GB"/>
        </w:rPr>
        <w:t>(1), 219–231.</w:t>
      </w:r>
      <w:bookmarkStart w:id="18" w:name="js-reference-string-101"/>
      <w:bookmarkEnd w:id="18"/>
      <w:r w:rsidRPr="00796104">
        <w:rPr>
          <w:rFonts w:ascii="Times New Roman" w:hAnsi="Times New Roman"/>
          <w:color w:val="000000"/>
          <w:sz w:val="24"/>
          <w:szCs w:val="24"/>
          <w:lang w:val="en-GB"/>
        </w:rPr>
        <w:t xml:space="preserve"> </w:t>
      </w:r>
      <w:hyperlink r:id="rId19" w:history="1">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10.1007/s00362-009-0224-x</w:t>
        </w:r>
      </w:hyperlink>
    </w:p>
    <w:p w14:paraId="7CBAE7C2" w14:textId="6A0A4766" w:rsidR="008E14A8" w:rsidRPr="00796104" w:rsidRDefault="008E14A8" w:rsidP="002048B7">
      <w:pPr>
        <w:pStyle w:val="Bibliographie"/>
        <w:ind w:left="709" w:hanging="709"/>
        <w:rPr>
          <w:rFonts w:ascii="Times New Roman" w:hAnsi="Times New Roman"/>
          <w:color w:val="000000"/>
          <w:sz w:val="24"/>
          <w:szCs w:val="24"/>
          <w:lang w:val="en-US"/>
        </w:rPr>
      </w:pPr>
      <w:r w:rsidRPr="00796104">
        <w:rPr>
          <w:rFonts w:ascii="Times New Roman" w:hAnsi="Times New Roman"/>
          <w:color w:val="000000"/>
          <w:sz w:val="24"/>
          <w:szCs w:val="24"/>
          <w:lang w:val="en-GB"/>
        </w:rPr>
        <w:t xml:space="preserve">Ruxton, G D (2006). The unequal variance t-test is an underused alternative to Student’s t-test and the Mann–Whitney U test. </w:t>
      </w:r>
      <w:proofErr w:type="spellStart"/>
      <w:r w:rsidRPr="00796104">
        <w:rPr>
          <w:rFonts w:ascii="Times New Roman" w:hAnsi="Times New Roman"/>
          <w:i/>
          <w:iCs/>
          <w:color w:val="000000"/>
          <w:sz w:val="24"/>
          <w:szCs w:val="24"/>
          <w:lang w:val="en-GB"/>
        </w:rPr>
        <w:t>Behavioral</w:t>
      </w:r>
      <w:proofErr w:type="spellEnd"/>
      <w:r w:rsidRPr="00796104">
        <w:rPr>
          <w:rFonts w:ascii="Times New Roman" w:hAnsi="Times New Roman"/>
          <w:i/>
          <w:iCs/>
          <w:color w:val="000000"/>
          <w:sz w:val="24"/>
          <w:szCs w:val="24"/>
          <w:lang w:val="en-GB"/>
        </w:rPr>
        <w:t xml:space="preserve"> Ecology</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17</w:t>
      </w:r>
      <w:r w:rsidRPr="00796104">
        <w:rPr>
          <w:rFonts w:ascii="Times New Roman" w:hAnsi="Times New Roman"/>
          <w:color w:val="000000"/>
          <w:sz w:val="24"/>
          <w:szCs w:val="24"/>
          <w:lang w:val="en-GB"/>
        </w:rPr>
        <w:t xml:space="preserve">(4), 688–690. </w:t>
      </w:r>
      <w:bookmarkStart w:id="19" w:name="js-reference-string-111"/>
      <w:bookmarkEnd w:id="19"/>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"http://dx.doi.org/10.1093/beheco/ark016" </w:instrText>
      </w:r>
      <w:r w:rsidRPr="00796104">
        <w:rPr>
          <w:rFonts w:ascii="Times New Roman" w:hAnsi="Times New Roman"/>
          <w:color w:val="000000"/>
          <w:sz w:val="24"/>
          <w:szCs w:val="24"/>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10.1093/</w:t>
      </w:r>
      <w:proofErr w:type="spellStart"/>
      <w:r w:rsidRPr="00796104">
        <w:rPr>
          <w:rStyle w:val="Lienhypertexte"/>
          <w:rFonts w:ascii="Times New Roman" w:hAnsi="Times New Roman"/>
          <w:color w:val="000000"/>
          <w:sz w:val="24"/>
          <w:szCs w:val="24"/>
          <w:u w:val="none"/>
          <w:lang w:val="en-GB"/>
        </w:rPr>
        <w:t>beheco</w:t>
      </w:r>
      <w:proofErr w:type="spellEnd"/>
      <w:r w:rsidRPr="00796104">
        <w:rPr>
          <w:rStyle w:val="Lienhypertexte"/>
          <w:rFonts w:ascii="Times New Roman" w:hAnsi="Times New Roman"/>
          <w:color w:val="000000"/>
          <w:sz w:val="24"/>
          <w:szCs w:val="24"/>
          <w:u w:val="none"/>
          <w:lang w:val="en-GB"/>
        </w:rPr>
        <w:t>/ark016</w:t>
      </w:r>
      <w:r w:rsidRPr="00796104">
        <w:rPr>
          <w:rFonts w:ascii="Times New Roman" w:hAnsi="Times New Roman"/>
          <w:color w:val="000000"/>
          <w:sz w:val="24"/>
          <w:szCs w:val="24"/>
        </w:rPr>
        <w:fldChar w:fldCharType="end"/>
      </w:r>
    </w:p>
    <w:p w14:paraId="2959FA02" w14:textId="2BDAB485" w:rsidR="008E14A8" w:rsidRPr="00796104" w:rsidRDefault="008E14A8" w:rsidP="002048B7">
      <w:pPr>
        <w:pStyle w:val="Bibliographie"/>
        <w:ind w:left="709" w:hanging="709"/>
        <w:rPr>
          <w:rFonts w:ascii="Times New Roman" w:hAnsi="Times New Roman"/>
          <w:color w:val="000000"/>
          <w:sz w:val="24"/>
          <w:szCs w:val="24"/>
          <w:lang w:val="en-US"/>
        </w:rPr>
      </w:pPr>
      <w:r w:rsidRPr="00796104">
        <w:rPr>
          <w:rFonts w:ascii="Times New Roman" w:hAnsi="Times New Roman"/>
          <w:color w:val="000000"/>
          <w:sz w:val="24"/>
          <w:szCs w:val="24"/>
          <w:lang w:val="en-GB"/>
        </w:rPr>
        <w:t>Schneider, P</w:t>
      </w:r>
      <w:r w:rsidR="00A72F6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Penfield, D (1997). Alexander and </w:t>
      </w:r>
      <w:proofErr w:type="spellStart"/>
      <w:r w:rsidRPr="00796104">
        <w:rPr>
          <w:rFonts w:ascii="Times New Roman" w:hAnsi="Times New Roman"/>
          <w:color w:val="000000"/>
          <w:sz w:val="24"/>
          <w:szCs w:val="24"/>
          <w:lang w:val="en-GB"/>
        </w:rPr>
        <w:t>Govern’s</w:t>
      </w:r>
      <w:proofErr w:type="spellEnd"/>
      <w:r w:rsidRPr="00796104">
        <w:rPr>
          <w:rFonts w:ascii="Times New Roman" w:hAnsi="Times New Roman"/>
          <w:color w:val="000000"/>
          <w:sz w:val="24"/>
          <w:szCs w:val="24"/>
          <w:lang w:val="en-GB"/>
        </w:rPr>
        <w:t xml:space="preserve"> approximations: Providing an alternative to ANOVA under variance heterogeneity. </w:t>
      </w:r>
      <w:r w:rsidRPr="00796104">
        <w:rPr>
          <w:rFonts w:ascii="Times New Roman" w:hAnsi="Times New Roman"/>
          <w:i/>
          <w:color w:val="000000"/>
          <w:sz w:val="24"/>
          <w:szCs w:val="24"/>
          <w:lang w:val="en-GB"/>
        </w:rPr>
        <w:t>The Journal of Experimental Education, 65</w:t>
      </w:r>
      <w:r w:rsidRPr="00796104">
        <w:rPr>
          <w:rFonts w:ascii="Times New Roman" w:hAnsi="Times New Roman"/>
          <w:color w:val="000000"/>
          <w:sz w:val="24"/>
          <w:szCs w:val="24"/>
          <w:lang w:val="en-GB"/>
        </w:rPr>
        <w:t>(3). 271-286.</w:t>
      </w:r>
      <w:r w:rsidRPr="00796104">
        <w:rPr>
          <w:rFonts w:ascii="Times New Roman" w:hAnsi="Times New Roman"/>
          <w:color w:val="000000"/>
          <w:sz w:val="24"/>
          <w:szCs w:val="24"/>
          <w:lang w:val="en-US"/>
        </w:rPr>
        <w:t xml:space="preserve"> </w:t>
      </w:r>
    </w:p>
    <w:p w14:paraId="7BD8F45E" w14:textId="2B5D5951" w:rsidR="008E14A8" w:rsidRPr="00796104" w:rsidRDefault="008E14A8" w:rsidP="002048B7">
      <w:pPr>
        <w:pStyle w:val="Bibliographie"/>
        <w:ind w:left="709" w:hanging="709"/>
        <w:rPr>
          <w:rFonts w:ascii="Times New Roman" w:hAnsi="Times New Roman"/>
          <w:color w:val="000000"/>
          <w:sz w:val="24"/>
          <w:szCs w:val="24"/>
          <w:lang w:val="en-US"/>
        </w:rPr>
      </w:pPr>
      <w:r w:rsidRPr="00A72F62">
        <w:rPr>
          <w:rFonts w:ascii="Times New Roman" w:hAnsi="Times New Roman"/>
          <w:color w:val="000000"/>
          <w:sz w:val="24"/>
          <w:szCs w:val="24"/>
          <w:lang w:val="en-GB"/>
        </w:rPr>
        <w:t>Simmons, J P</w:t>
      </w:r>
      <w:r w:rsidR="00A72F62" w:rsidRPr="00A72F62">
        <w:rPr>
          <w:rFonts w:ascii="Times New Roman" w:hAnsi="Times New Roman"/>
          <w:color w:val="000000"/>
          <w:sz w:val="24"/>
          <w:szCs w:val="24"/>
          <w:lang w:val="en-GB"/>
        </w:rPr>
        <w:t xml:space="preserve"> and</w:t>
      </w:r>
      <w:r w:rsidRPr="00A72F62">
        <w:rPr>
          <w:rFonts w:ascii="Times New Roman" w:hAnsi="Times New Roman"/>
          <w:color w:val="000000"/>
          <w:sz w:val="24"/>
          <w:szCs w:val="24"/>
          <w:lang w:val="en-GB"/>
        </w:rPr>
        <w:t xml:space="preserve"> Nelson, L D</w:t>
      </w:r>
      <w:r w:rsidR="00A72F62">
        <w:rPr>
          <w:rFonts w:ascii="Times New Roman" w:hAnsi="Times New Roman"/>
          <w:color w:val="000000"/>
          <w:sz w:val="24"/>
          <w:szCs w:val="24"/>
          <w:lang w:val="en-GB"/>
        </w:rPr>
        <w:t xml:space="preserve"> and</w:t>
      </w:r>
      <w:r w:rsidRPr="00A72F62">
        <w:rPr>
          <w:rFonts w:ascii="Times New Roman" w:hAnsi="Times New Roman"/>
          <w:color w:val="000000"/>
          <w:sz w:val="24"/>
          <w:szCs w:val="24"/>
          <w:lang w:val="en-GB"/>
        </w:rPr>
        <w:t xml:space="preserve"> </w:t>
      </w:r>
      <w:proofErr w:type="spellStart"/>
      <w:r w:rsidRPr="00A72F62">
        <w:rPr>
          <w:rFonts w:ascii="Times New Roman" w:hAnsi="Times New Roman"/>
          <w:color w:val="000000"/>
          <w:sz w:val="24"/>
          <w:szCs w:val="24"/>
          <w:lang w:val="en-GB"/>
        </w:rPr>
        <w:t>Simonsohn</w:t>
      </w:r>
      <w:proofErr w:type="spellEnd"/>
      <w:r w:rsidRPr="00A72F62">
        <w:rPr>
          <w:rFonts w:ascii="Times New Roman" w:hAnsi="Times New Roman"/>
          <w:color w:val="000000"/>
          <w:sz w:val="24"/>
          <w:szCs w:val="24"/>
          <w:lang w:val="en-GB"/>
        </w:rPr>
        <w:t xml:space="preserve">, U (2011). </w:t>
      </w:r>
      <w:r w:rsidRPr="00796104">
        <w:rPr>
          <w:rFonts w:ascii="Times New Roman" w:hAnsi="Times New Roman"/>
          <w:color w:val="000000"/>
          <w:sz w:val="24"/>
          <w:szCs w:val="24"/>
          <w:lang w:val="en-US"/>
        </w:rPr>
        <w:t xml:space="preserve">False positive psychology: Undisclosed flexibility in data collection and analysis allows presenting anything as significant. </w:t>
      </w:r>
      <w:r w:rsidRPr="00796104">
        <w:rPr>
          <w:rFonts w:ascii="Times New Roman" w:hAnsi="Times New Roman"/>
          <w:i/>
          <w:color w:val="000000"/>
          <w:sz w:val="24"/>
          <w:szCs w:val="24"/>
          <w:lang w:val="en-US"/>
        </w:rPr>
        <w:t>Psychological Science, 22</w:t>
      </w:r>
      <w:r w:rsidRPr="00796104">
        <w:rPr>
          <w:rFonts w:ascii="Times New Roman" w:hAnsi="Times New Roman"/>
          <w:color w:val="000000"/>
          <w:sz w:val="24"/>
          <w:szCs w:val="24"/>
          <w:lang w:val="en-US"/>
        </w:rPr>
        <w:t xml:space="preserve">(11), 1359–1366, </w:t>
      </w:r>
      <w:r w:rsidR="00AB46D4" w:rsidRPr="00796104">
        <w:rPr>
          <w:rFonts w:ascii="Times New Roman" w:hAnsi="Times New Roman"/>
          <w:color w:val="000000"/>
          <w:sz w:val="24"/>
          <w:szCs w:val="24"/>
          <w:lang w:val="en-US"/>
        </w:rPr>
        <w:t>doi:</w:t>
      </w:r>
      <w:r w:rsidRPr="00796104">
        <w:rPr>
          <w:rFonts w:ascii="Times New Roman" w:hAnsi="Times New Roman"/>
          <w:color w:val="000000"/>
          <w:sz w:val="24"/>
          <w:szCs w:val="24"/>
          <w:lang w:val="en-US"/>
        </w:rPr>
        <w:t>10.1177/0956797611417632</w:t>
      </w:r>
    </w:p>
    <w:p w14:paraId="4D23AB97" w14:textId="045A47AB" w:rsidR="008E14A8" w:rsidRPr="00796104" w:rsidRDefault="008E14A8" w:rsidP="002048B7">
      <w:pPr>
        <w:pStyle w:val="Bibliographie"/>
        <w:ind w:left="709" w:hanging="709"/>
        <w:rPr>
          <w:rFonts w:ascii="Times New Roman" w:hAnsi="Times New Roman"/>
          <w:color w:val="000000"/>
          <w:sz w:val="24"/>
          <w:szCs w:val="24"/>
          <w:lang w:val="en-GB"/>
        </w:rPr>
      </w:pPr>
      <w:proofErr w:type="spellStart"/>
      <w:r w:rsidRPr="00796104">
        <w:rPr>
          <w:rFonts w:ascii="Times New Roman" w:hAnsi="Times New Roman"/>
          <w:color w:val="000000"/>
          <w:sz w:val="24"/>
          <w:szCs w:val="24"/>
          <w:lang w:val="en-GB"/>
        </w:rPr>
        <w:t>Thode</w:t>
      </w:r>
      <w:proofErr w:type="spellEnd"/>
      <w:r w:rsidRPr="00796104">
        <w:rPr>
          <w:rFonts w:ascii="Times New Roman" w:hAnsi="Times New Roman"/>
          <w:color w:val="000000"/>
          <w:sz w:val="24"/>
          <w:szCs w:val="24"/>
          <w:lang w:val="en-GB"/>
        </w:rPr>
        <w:t xml:space="preserve">, H C (2002). </w:t>
      </w:r>
      <w:r w:rsidRPr="00796104">
        <w:rPr>
          <w:rFonts w:ascii="Times New Roman" w:hAnsi="Times New Roman"/>
          <w:i/>
          <w:iCs/>
          <w:color w:val="000000"/>
          <w:sz w:val="24"/>
          <w:szCs w:val="24"/>
          <w:lang w:val="en-GB"/>
        </w:rPr>
        <w:t>Testing for normality</w:t>
      </w:r>
      <w:r w:rsidRPr="00796104">
        <w:rPr>
          <w:rFonts w:ascii="Times New Roman" w:hAnsi="Times New Roman"/>
          <w:color w:val="000000"/>
          <w:sz w:val="24"/>
          <w:szCs w:val="24"/>
          <w:lang w:val="en-GB"/>
        </w:rPr>
        <w:t>. New York</w:t>
      </w:r>
      <w:r w:rsidR="0045463A" w:rsidRPr="00796104">
        <w:rPr>
          <w:rFonts w:ascii="Times New Roman" w:hAnsi="Times New Roman"/>
          <w:color w:val="000000"/>
          <w:sz w:val="24"/>
          <w:szCs w:val="24"/>
          <w:lang w:val="en-GB"/>
        </w:rPr>
        <w:t>, NY:</w:t>
      </w:r>
      <w:r w:rsidRPr="00796104">
        <w:rPr>
          <w:rFonts w:ascii="Times New Roman" w:hAnsi="Times New Roman"/>
          <w:color w:val="000000"/>
          <w:sz w:val="24"/>
          <w:szCs w:val="24"/>
          <w:lang w:val="en-GB"/>
        </w:rPr>
        <w:t xml:space="preserve"> Marcel Dekker.</w:t>
      </w:r>
    </w:p>
    <w:p w14:paraId="6C7A99FE" w14:textId="7C6B3752" w:rsidR="008E14A8" w:rsidRPr="00796104" w:rsidRDefault="008E14A8" w:rsidP="002048B7">
      <w:pPr>
        <w:pStyle w:val="Bibliographie"/>
        <w:ind w:left="709" w:hanging="709"/>
        <w:rPr>
          <w:rFonts w:ascii="Times New Roman" w:hAnsi="Times New Roman"/>
          <w:color w:val="000000"/>
          <w:sz w:val="24"/>
          <w:szCs w:val="24"/>
          <w:lang w:val="en-GB"/>
        </w:rPr>
      </w:pPr>
      <w:proofErr w:type="spellStart"/>
      <w:r w:rsidRPr="00796104">
        <w:rPr>
          <w:rFonts w:ascii="Times New Roman" w:hAnsi="Times New Roman"/>
          <w:color w:val="000000"/>
          <w:sz w:val="24"/>
          <w:szCs w:val="24"/>
          <w:lang w:val="en-GB"/>
        </w:rPr>
        <w:t>Tomarken</w:t>
      </w:r>
      <w:proofErr w:type="spellEnd"/>
      <w:r w:rsidRPr="00796104">
        <w:rPr>
          <w:rFonts w:ascii="Times New Roman" w:hAnsi="Times New Roman"/>
          <w:color w:val="000000"/>
          <w:sz w:val="24"/>
          <w:szCs w:val="24"/>
          <w:lang w:val="en-GB"/>
        </w:rPr>
        <w:t>, A J</w:t>
      </w:r>
      <w:r w:rsidR="00A72F6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w:t>
      </w:r>
      <w:proofErr w:type="spellStart"/>
      <w:r w:rsidRPr="00796104">
        <w:rPr>
          <w:rFonts w:ascii="Times New Roman" w:hAnsi="Times New Roman"/>
          <w:color w:val="000000"/>
          <w:sz w:val="24"/>
          <w:szCs w:val="24"/>
          <w:lang w:val="en-GB"/>
        </w:rPr>
        <w:t>Serlin</w:t>
      </w:r>
      <w:proofErr w:type="spellEnd"/>
      <w:r w:rsidRPr="00796104">
        <w:rPr>
          <w:rFonts w:ascii="Times New Roman" w:hAnsi="Times New Roman"/>
          <w:color w:val="000000"/>
          <w:sz w:val="24"/>
          <w:szCs w:val="24"/>
          <w:lang w:val="en-GB"/>
        </w:rPr>
        <w:t xml:space="preserve">, R C (1986). Comparison of ANOVA alternatives under variance heterogeneity and specific </w:t>
      </w:r>
      <w:proofErr w:type="spellStart"/>
      <w:r w:rsidRPr="00796104">
        <w:rPr>
          <w:rFonts w:ascii="Times New Roman" w:hAnsi="Times New Roman"/>
          <w:color w:val="000000"/>
          <w:sz w:val="24"/>
          <w:szCs w:val="24"/>
          <w:lang w:val="en-GB"/>
        </w:rPr>
        <w:t>noncentrality</w:t>
      </w:r>
      <w:proofErr w:type="spellEnd"/>
      <w:r w:rsidRPr="00796104">
        <w:rPr>
          <w:rFonts w:ascii="Times New Roman" w:hAnsi="Times New Roman"/>
          <w:color w:val="000000"/>
          <w:sz w:val="24"/>
          <w:szCs w:val="24"/>
          <w:lang w:val="en-GB"/>
        </w:rPr>
        <w:t xml:space="preserve"> structures. </w:t>
      </w:r>
      <w:r w:rsidRPr="00796104">
        <w:rPr>
          <w:rFonts w:ascii="Times New Roman" w:hAnsi="Times New Roman"/>
          <w:i/>
          <w:iCs/>
          <w:color w:val="000000"/>
          <w:sz w:val="24"/>
          <w:szCs w:val="24"/>
          <w:lang w:val="en-GB"/>
        </w:rPr>
        <w:t>Psychological Bulletin</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99</w:t>
      </w:r>
      <w:r w:rsidRPr="00796104">
        <w:rPr>
          <w:rFonts w:ascii="Times New Roman" w:hAnsi="Times New Roman"/>
          <w:color w:val="000000"/>
          <w:sz w:val="24"/>
          <w:szCs w:val="24"/>
          <w:lang w:val="en-GB"/>
        </w:rPr>
        <w:t>(1), 90–99.</w:t>
      </w:r>
      <w:bookmarkStart w:id="20" w:name="js-reference-string-13"/>
      <w:bookmarkEnd w:id="20"/>
      <w:r w:rsidRPr="00796104">
        <w:rPr>
          <w:rFonts w:ascii="Times New Roman" w:hAnsi="Times New Roman"/>
          <w:color w:val="000000"/>
          <w:sz w:val="24"/>
          <w:szCs w:val="24"/>
          <w:lang w:val="en-GB"/>
        </w:rPr>
        <w:t xml:space="preserve"> </w:t>
      </w:r>
      <w:r w:rsidR="00AB46D4" w:rsidRPr="00796104">
        <w:rPr>
          <w:rFonts w:ascii="Times New Roman" w:hAnsi="Times New Roman"/>
          <w:color w:val="000000"/>
          <w:sz w:val="24"/>
          <w:szCs w:val="24"/>
          <w:lang w:val="en-GB"/>
        </w:rPr>
        <w:t>doi:</w:t>
      </w:r>
      <w:r w:rsidRPr="00796104">
        <w:rPr>
          <w:rFonts w:ascii="Times New Roman" w:hAnsi="Times New Roman"/>
          <w:color w:val="000000"/>
          <w:sz w:val="24"/>
          <w:szCs w:val="24"/>
          <w:lang w:val="en-GB"/>
        </w:rPr>
        <w:t>10.1037//0033-2909.99.1.90</w:t>
      </w:r>
      <w:r w:rsidR="007C40A7" w:rsidRPr="00796104">
        <w:rPr>
          <w:rFonts w:ascii="Times New Roman" w:hAnsi="Times New Roman"/>
          <w:color w:val="000000"/>
          <w:sz w:val="24"/>
          <w:szCs w:val="24"/>
          <w:lang w:val="en-GB"/>
        </w:rPr>
        <w:t xml:space="preserve"> </w:t>
      </w:r>
    </w:p>
    <w:p w14:paraId="64774B58" w14:textId="38363ACD"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t xml:space="preserve">Van </w:t>
      </w:r>
      <w:proofErr w:type="spellStart"/>
      <w:r w:rsidRPr="00796104">
        <w:rPr>
          <w:rFonts w:ascii="Times New Roman" w:hAnsi="Times New Roman"/>
          <w:color w:val="000000"/>
          <w:sz w:val="24"/>
          <w:szCs w:val="24"/>
          <w:lang w:val="en-GB"/>
        </w:rPr>
        <w:t>Zandt</w:t>
      </w:r>
      <w:proofErr w:type="spellEnd"/>
      <w:r w:rsidRPr="00796104">
        <w:rPr>
          <w:rFonts w:ascii="Times New Roman" w:hAnsi="Times New Roman"/>
          <w:color w:val="000000"/>
          <w:sz w:val="24"/>
          <w:szCs w:val="24"/>
          <w:lang w:val="en-GB"/>
        </w:rPr>
        <w:t xml:space="preserve">, T (2000). How to fit a response time distribution. </w:t>
      </w:r>
      <w:r w:rsidRPr="00796104">
        <w:rPr>
          <w:rFonts w:ascii="Times New Roman" w:hAnsi="Times New Roman"/>
          <w:i/>
          <w:iCs/>
          <w:color w:val="000000"/>
          <w:sz w:val="24"/>
          <w:szCs w:val="24"/>
          <w:lang w:val="en-GB"/>
        </w:rPr>
        <w:t>Psychonomic bulletin &amp; review</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7</w:t>
      </w:r>
      <w:r w:rsidRPr="00796104">
        <w:rPr>
          <w:rFonts w:ascii="Times New Roman" w:hAnsi="Times New Roman"/>
          <w:color w:val="000000"/>
          <w:sz w:val="24"/>
          <w:szCs w:val="24"/>
          <w:lang w:val="en-GB"/>
        </w:rPr>
        <w:t xml:space="preserve">(3), 424–465. </w:t>
      </w:r>
      <w:bookmarkStart w:id="21" w:name="js-reference-string-141"/>
      <w:bookmarkEnd w:id="21"/>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"http://dx.doi.org/10.3758/bf03214357" </w:instrText>
      </w:r>
      <w:r w:rsidRPr="00796104">
        <w:rPr>
          <w:rFonts w:ascii="Times New Roman" w:hAnsi="Times New Roman"/>
          <w:color w:val="000000"/>
          <w:sz w:val="24"/>
          <w:szCs w:val="24"/>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10.3758/bf03214357</w:t>
      </w:r>
      <w:r w:rsidRPr="00796104">
        <w:rPr>
          <w:rFonts w:ascii="Times New Roman" w:hAnsi="Times New Roman"/>
          <w:color w:val="000000"/>
          <w:sz w:val="24"/>
          <w:szCs w:val="24"/>
        </w:rPr>
        <w:fldChar w:fldCharType="end"/>
      </w:r>
    </w:p>
    <w:p w14:paraId="4F924CA1" w14:textId="2A661096"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US"/>
        </w:rPr>
        <w:t>Wasserman, B D</w:t>
      </w:r>
      <w:r w:rsidR="00694E9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w:t>
      </w:r>
      <w:proofErr w:type="spellStart"/>
      <w:r w:rsidRPr="00796104">
        <w:rPr>
          <w:rFonts w:ascii="Times New Roman" w:hAnsi="Times New Roman"/>
          <w:color w:val="000000"/>
          <w:sz w:val="24"/>
          <w:szCs w:val="24"/>
          <w:lang w:val="en-US"/>
        </w:rPr>
        <w:t>Weseley</w:t>
      </w:r>
      <w:proofErr w:type="spellEnd"/>
      <w:r w:rsidRPr="00796104">
        <w:rPr>
          <w:rFonts w:ascii="Times New Roman" w:hAnsi="Times New Roman"/>
          <w:color w:val="000000"/>
          <w:sz w:val="24"/>
          <w:szCs w:val="24"/>
          <w:lang w:val="en-US"/>
        </w:rPr>
        <w:t xml:space="preserve">, A J (2009). </w:t>
      </w:r>
      <w:r w:rsidRPr="00796104">
        <w:rPr>
          <w:rFonts w:ascii="Times New Roman" w:hAnsi="Times New Roman"/>
          <w:color w:val="000000"/>
          <w:sz w:val="24"/>
          <w:szCs w:val="24"/>
          <w:lang w:val="en-GB"/>
        </w:rPr>
        <w:t>¿</w:t>
      </w:r>
      <w:proofErr w:type="spellStart"/>
      <w:r w:rsidRPr="00796104">
        <w:rPr>
          <w:rFonts w:ascii="Times New Roman" w:hAnsi="Times New Roman"/>
          <w:color w:val="000000"/>
          <w:sz w:val="24"/>
          <w:szCs w:val="24"/>
          <w:lang w:val="en-GB"/>
        </w:rPr>
        <w:t>Qué</w:t>
      </w:r>
      <w:proofErr w:type="spellEnd"/>
      <w:r w:rsidRPr="00796104">
        <w:rPr>
          <w:rFonts w:ascii="Times New Roman" w:hAnsi="Times New Roman"/>
          <w:color w:val="000000"/>
          <w:sz w:val="24"/>
          <w:szCs w:val="24"/>
          <w:lang w:val="en-GB"/>
        </w:rPr>
        <w:t xml:space="preserve">? Quoi? Do languages with grammatical gender promote sexist attitudes? </w:t>
      </w:r>
      <w:r w:rsidRPr="00796104">
        <w:rPr>
          <w:rFonts w:ascii="Times New Roman" w:hAnsi="Times New Roman"/>
          <w:i/>
          <w:iCs/>
          <w:color w:val="000000"/>
          <w:sz w:val="24"/>
          <w:szCs w:val="24"/>
          <w:lang w:val="en-GB"/>
        </w:rPr>
        <w:t>Sex Roles</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61</w:t>
      </w:r>
      <w:r w:rsidRPr="00796104">
        <w:rPr>
          <w:rFonts w:ascii="Times New Roman" w:hAnsi="Times New Roman"/>
          <w:color w:val="000000"/>
          <w:sz w:val="24"/>
          <w:szCs w:val="24"/>
          <w:lang w:val="en-GB"/>
        </w:rPr>
        <w:t>(9</w:t>
      </w:r>
      <w:r w:rsidRPr="00796104">
        <w:rPr>
          <w:rFonts w:ascii="Times New Roman" w:hAnsi="Times New Roman"/>
          <w:color w:val="000000"/>
          <w:sz w:val="24"/>
          <w:szCs w:val="24"/>
          <w:lang w:val="en-GB"/>
        </w:rPr>
        <w:noBreakHyphen/>
        <w:t>10), 634</w:t>
      </w:r>
      <w:r w:rsidR="002B78D5" w:rsidRPr="00796104">
        <w:rPr>
          <w:rFonts w:ascii="Times New Roman" w:hAnsi="Times New Roman"/>
          <w:color w:val="000000"/>
          <w:sz w:val="24"/>
          <w:szCs w:val="24"/>
          <w:lang w:val="en-GB"/>
        </w:rPr>
        <w:t>-</w:t>
      </w:r>
      <w:r w:rsidRPr="00796104">
        <w:rPr>
          <w:rFonts w:ascii="Times New Roman" w:hAnsi="Times New Roman"/>
          <w:color w:val="000000"/>
          <w:sz w:val="24"/>
          <w:szCs w:val="24"/>
          <w:lang w:val="en-GB"/>
        </w:rPr>
        <w:t xml:space="preserve">643. </w:t>
      </w:r>
      <w:bookmarkStart w:id="22" w:name="js-reference-string-151"/>
      <w:bookmarkEnd w:id="22"/>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"http://dx.doi.org/10.1007/s11199-009-9696-3" </w:instrText>
      </w:r>
      <w:r w:rsidRPr="00796104">
        <w:rPr>
          <w:rFonts w:ascii="Times New Roman" w:hAnsi="Times New Roman"/>
          <w:color w:val="000000"/>
          <w:sz w:val="24"/>
          <w:szCs w:val="24"/>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10.1007/s11199-009-9696-3</w:t>
      </w:r>
      <w:r w:rsidRPr="00796104">
        <w:rPr>
          <w:rFonts w:ascii="Times New Roman" w:hAnsi="Times New Roman"/>
          <w:color w:val="000000"/>
          <w:sz w:val="24"/>
          <w:szCs w:val="24"/>
        </w:rPr>
        <w:fldChar w:fldCharType="end"/>
      </w:r>
    </w:p>
    <w:p w14:paraId="3A929847" w14:textId="47C734A8"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lastRenderedPageBreak/>
        <w:t xml:space="preserve">Welch, B L (1951). On the comparison of several mean values: An alternative approach. </w:t>
      </w:r>
      <w:proofErr w:type="spellStart"/>
      <w:r w:rsidRPr="00796104">
        <w:rPr>
          <w:rFonts w:ascii="Times New Roman" w:hAnsi="Times New Roman"/>
          <w:i/>
          <w:iCs/>
          <w:color w:val="000000"/>
          <w:sz w:val="24"/>
          <w:szCs w:val="24"/>
          <w:lang w:val="en-US"/>
        </w:rPr>
        <w:t>Biometrika</w:t>
      </w:r>
      <w:proofErr w:type="spellEnd"/>
      <w:r w:rsidRPr="00796104">
        <w:rPr>
          <w:rFonts w:ascii="Times New Roman" w:hAnsi="Times New Roman"/>
          <w:color w:val="000000"/>
          <w:sz w:val="24"/>
          <w:szCs w:val="24"/>
          <w:lang w:val="en-US"/>
        </w:rPr>
        <w:t xml:space="preserve">, </w:t>
      </w:r>
      <w:r w:rsidRPr="00796104">
        <w:rPr>
          <w:rFonts w:ascii="Times New Roman" w:hAnsi="Times New Roman"/>
          <w:i/>
          <w:iCs/>
          <w:color w:val="000000"/>
          <w:sz w:val="24"/>
          <w:szCs w:val="24"/>
          <w:lang w:val="en-US"/>
        </w:rPr>
        <w:t>38</w:t>
      </w:r>
      <w:r w:rsidRPr="00796104">
        <w:rPr>
          <w:rFonts w:ascii="Times New Roman" w:hAnsi="Times New Roman"/>
          <w:color w:val="000000"/>
          <w:sz w:val="24"/>
          <w:szCs w:val="24"/>
          <w:lang w:val="en-US"/>
        </w:rPr>
        <w:t xml:space="preserve">(3/4), 330–336. </w:t>
      </w:r>
      <w:bookmarkStart w:id="23" w:name="js-reference-string-16"/>
      <w:bookmarkEnd w:id="23"/>
      <w:r w:rsidRPr="00796104">
        <w:rPr>
          <w:rFonts w:ascii="Times New Roman" w:hAnsi="Times New Roman"/>
          <w:color w:val="000000"/>
          <w:sz w:val="24"/>
          <w:szCs w:val="24"/>
          <w:lang w:val="nl-NL"/>
        </w:rPr>
        <w:fldChar w:fldCharType="begin"/>
      </w:r>
      <w:r w:rsidRPr="00796104">
        <w:rPr>
          <w:rFonts w:ascii="Times New Roman" w:hAnsi="Times New Roman"/>
          <w:color w:val="000000"/>
          <w:sz w:val="24"/>
          <w:szCs w:val="24"/>
          <w:lang w:val="en-US"/>
        </w:rPr>
        <w:instrText xml:space="preserve"> HYPERLINK "http://dx.doi.org/10.2307/2332579" </w:instrText>
      </w:r>
      <w:r w:rsidRPr="00796104">
        <w:rPr>
          <w:rFonts w:ascii="Times New Roman" w:hAnsi="Times New Roman"/>
          <w:color w:val="000000"/>
          <w:sz w:val="24"/>
          <w:szCs w:val="24"/>
          <w:lang w:val="nl-NL"/>
        </w:rPr>
        <w:fldChar w:fldCharType="separate"/>
      </w:r>
      <w:r w:rsidR="00AB46D4" w:rsidRPr="00796104">
        <w:rPr>
          <w:rStyle w:val="Lienhypertexte"/>
          <w:rFonts w:ascii="Times New Roman" w:hAnsi="Times New Roman"/>
          <w:color w:val="000000"/>
          <w:sz w:val="24"/>
          <w:szCs w:val="24"/>
          <w:u w:val="none"/>
          <w:lang w:val="en-US"/>
        </w:rPr>
        <w:t>doi:</w:t>
      </w:r>
      <w:r w:rsidRPr="00796104">
        <w:rPr>
          <w:rStyle w:val="Lienhypertexte"/>
          <w:rFonts w:ascii="Times New Roman" w:hAnsi="Times New Roman"/>
          <w:color w:val="000000"/>
          <w:sz w:val="24"/>
          <w:szCs w:val="24"/>
          <w:u w:val="none"/>
          <w:lang w:val="en-US"/>
        </w:rPr>
        <w:t>10.2307/2332579</w:t>
      </w:r>
      <w:r w:rsidRPr="00796104">
        <w:rPr>
          <w:rFonts w:ascii="Times New Roman" w:hAnsi="Times New Roman"/>
          <w:color w:val="000000"/>
          <w:sz w:val="24"/>
          <w:szCs w:val="24"/>
          <w:lang w:val="nl-NL"/>
        </w:rPr>
        <w:fldChar w:fldCharType="end"/>
      </w:r>
    </w:p>
    <w:p w14:paraId="24E8A2D4" w14:textId="55D67CDF" w:rsidR="008E14A8" w:rsidRPr="00796104" w:rsidRDefault="008E14A8" w:rsidP="002048B7">
      <w:pPr>
        <w:pStyle w:val="Bibliographie"/>
        <w:ind w:left="709" w:hanging="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Wilcox, R </w:t>
      </w:r>
      <w:proofErr w:type="spellStart"/>
      <w:r w:rsidRPr="00796104">
        <w:rPr>
          <w:rFonts w:ascii="Times New Roman" w:hAnsi="Times New Roman"/>
          <w:color w:val="000000"/>
          <w:sz w:val="24"/>
          <w:szCs w:val="24"/>
          <w:lang w:val="en-US"/>
        </w:rPr>
        <w:t>R</w:t>
      </w:r>
      <w:proofErr w:type="spellEnd"/>
      <w:r w:rsidRPr="00796104">
        <w:rPr>
          <w:rFonts w:ascii="Times New Roman" w:hAnsi="Times New Roman"/>
          <w:color w:val="000000"/>
          <w:sz w:val="24"/>
          <w:szCs w:val="24"/>
          <w:lang w:val="en-US"/>
        </w:rPr>
        <w:t xml:space="preserve"> (1998). How many discoveries have been lost by ignoring modern statistical methods? </w:t>
      </w:r>
      <w:r w:rsidRPr="00796104">
        <w:rPr>
          <w:rFonts w:ascii="Times New Roman" w:hAnsi="Times New Roman"/>
          <w:i/>
          <w:iCs/>
          <w:color w:val="000000"/>
          <w:sz w:val="24"/>
          <w:szCs w:val="24"/>
          <w:lang w:val="en-US"/>
        </w:rPr>
        <w:t>American Psychologist</w:t>
      </w:r>
      <w:r w:rsidRPr="00796104">
        <w:rPr>
          <w:rFonts w:ascii="Times New Roman" w:hAnsi="Times New Roman"/>
          <w:color w:val="000000"/>
          <w:sz w:val="24"/>
          <w:szCs w:val="24"/>
          <w:lang w:val="en-US"/>
        </w:rPr>
        <w:t xml:space="preserve">, </w:t>
      </w:r>
      <w:r w:rsidRPr="00796104">
        <w:rPr>
          <w:rFonts w:ascii="Times New Roman" w:hAnsi="Times New Roman"/>
          <w:i/>
          <w:iCs/>
          <w:color w:val="000000"/>
          <w:sz w:val="24"/>
          <w:szCs w:val="24"/>
          <w:lang w:val="en-US"/>
        </w:rPr>
        <w:t>53</w:t>
      </w:r>
      <w:r w:rsidRPr="00796104">
        <w:rPr>
          <w:rFonts w:ascii="Times New Roman" w:hAnsi="Times New Roman"/>
          <w:color w:val="000000"/>
          <w:sz w:val="24"/>
          <w:szCs w:val="24"/>
          <w:lang w:val="en-US"/>
        </w:rPr>
        <w:t xml:space="preserve">(3), 300–314. </w:t>
      </w:r>
      <w:bookmarkStart w:id="24" w:name="js-reference-string-17"/>
      <w:bookmarkEnd w:id="24"/>
      <w:r w:rsidRPr="00796104">
        <w:rPr>
          <w:rFonts w:ascii="Times New Roman" w:hAnsi="Times New Roman"/>
          <w:color w:val="000000"/>
          <w:sz w:val="24"/>
          <w:szCs w:val="24"/>
          <w:lang w:val="nl-NL"/>
        </w:rPr>
        <w:fldChar w:fldCharType="begin"/>
      </w:r>
      <w:r w:rsidRPr="00796104">
        <w:rPr>
          <w:rFonts w:ascii="Times New Roman" w:hAnsi="Times New Roman"/>
          <w:color w:val="000000"/>
          <w:sz w:val="24"/>
          <w:szCs w:val="24"/>
          <w:lang w:val="en-US"/>
        </w:rPr>
        <w:instrText xml:space="preserve"> HYPERLINK "http://dx.doi.org/10.1037/0003-066x.53.3.300" </w:instrText>
      </w:r>
      <w:r w:rsidRPr="00796104">
        <w:rPr>
          <w:rFonts w:ascii="Times New Roman" w:hAnsi="Times New Roman"/>
          <w:color w:val="000000"/>
          <w:sz w:val="24"/>
          <w:szCs w:val="24"/>
          <w:lang w:val="nl-NL"/>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10.1037/0003-066x.53.3.300</w:t>
      </w:r>
      <w:r w:rsidRPr="00796104">
        <w:rPr>
          <w:rFonts w:ascii="Times New Roman" w:hAnsi="Times New Roman"/>
          <w:color w:val="000000"/>
          <w:sz w:val="24"/>
          <w:szCs w:val="24"/>
          <w:lang w:val="nl-NL"/>
        </w:rPr>
        <w:fldChar w:fldCharType="end"/>
      </w:r>
    </w:p>
    <w:p w14:paraId="1BEDF5B5" w14:textId="1ED06CCC" w:rsidR="00596C1A" w:rsidRPr="00796104" w:rsidRDefault="00596C1A"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t xml:space="preserve">Wilcox, R </w:t>
      </w:r>
      <w:proofErr w:type="spellStart"/>
      <w:r w:rsidRPr="00796104">
        <w:rPr>
          <w:rFonts w:ascii="Times New Roman" w:hAnsi="Times New Roman"/>
          <w:color w:val="000000"/>
          <w:sz w:val="24"/>
          <w:szCs w:val="24"/>
          <w:lang w:val="en-GB"/>
        </w:rPr>
        <w:t>R</w:t>
      </w:r>
      <w:proofErr w:type="spellEnd"/>
      <w:r w:rsidRPr="00796104">
        <w:rPr>
          <w:rFonts w:ascii="Times New Roman" w:hAnsi="Times New Roman"/>
          <w:color w:val="000000"/>
          <w:sz w:val="24"/>
          <w:szCs w:val="24"/>
          <w:lang w:val="en-GB"/>
        </w:rPr>
        <w:t xml:space="preserve"> (2005). </w:t>
      </w:r>
      <w:r w:rsidRPr="00796104">
        <w:rPr>
          <w:rFonts w:ascii="Times New Roman" w:hAnsi="Times New Roman"/>
          <w:i/>
          <w:iCs/>
          <w:color w:val="000000"/>
          <w:sz w:val="24"/>
          <w:szCs w:val="24"/>
          <w:lang w:val="en-GB"/>
        </w:rPr>
        <w:t>Introduction to Robust Estimation and Hypothesis Testing</w:t>
      </w:r>
      <w:r w:rsidRPr="00796104">
        <w:rPr>
          <w:rFonts w:ascii="Times New Roman" w:hAnsi="Times New Roman"/>
          <w:color w:val="000000"/>
          <w:sz w:val="24"/>
          <w:szCs w:val="24"/>
          <w:lang w:val="en-GB"/>
        </w:rPr>
        <w:t xml:space="preserve">. </w:t>
      </w:r>
      <w:hyperlink r:id="rId20" w:history="1">
        <w:r w:rsidRPr="00796104">
          <w:rPr>
            <w:rFonts w:ascii="Times New Roman" w:hAnsi="Times New Roman"/>
            <w:color w:val="000000"/>
            <w:sz w:val="24"/>
            <w:szCs w:val="24"/>
            <w:lang w:val="en-US"/>
          </w:rPr>
          <w:t>Cambridge, Massachusetts</w:t>
        </w:r>
      </w:hyperlink>
      <w:r w:rsidRPr="00796104">
        <w:rPr>
          <w:rFonts w:ascii="Times New Roman" w:hAnsi="Times New Roman"/>
          <w:color w:val="000000"/>
          <w:sz w:val="24"/>
          <w:szCs w:val="24"/>
          <w:lang w:val="en-US"/>
        </w:rPr>
        <w:t>, US: Elsevier Academic Press.</w:t>
      </w:r>
    </w:p>
    <w:p w14:paraId="0BBB59FD" w14:textId="7A472755"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t xml:space="preserve">Wilcox, R </w:t>
      </w:r>
      <w:proofErr w:type="spellStart"/>
      <w:r w:rsidRPr="00796104">
        <w:rPr>
          <w:rFonts w:ascii="Times New Roman" w:hAnsi="Times New Roman"/>
          <w:color w:val="000000"/>
          <w:sz w:val="24"/>
          <w:szCs w:val="24"/>
          <w:lang w:val="en-GB"/>
        </w:rPr>
        <w:t>R</w:t>
      </w:r>
      <w:proofErr w:type="spellEnd"/>
      <w:r w:rsidR="00694E9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Granger, D A</w:t>
      </w:r>
      <w:r w:rsidR="00694E9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Clark, F (2013). Modern robust statistical methods: Basics with illustrations using psychobiological data. </w:t>
      </w:r>
      <w:r w:rsidRPr="00796104">
        <w:rPr>
          <w:rFonts w:ascii="Times New Roman" w:hAnsi="Times New Roman"/>
          <w:i/>
          <w:iCs/>
          <w:color w:val="000000"/>
          <w:sz w:val="24"/>
          <w:szCs w:val="24"/>
          <w:lang w:val="en-GB"/>
        </w:rPr>
        <w:t>Universal Journal of Psychology</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1</w:t>
      </w:r>
      <w:r w:rsidRPr="00796104">
        <w:rPr>
          <w:rFonts w:ascii="Times New Roman" w:hAnsi="Times New Roman"/>
          <w:color w:val="000000"/>
          <w:sz w:val="24"/>
          <w:szCs w:val="24"/>
          <w:lang w:val="en-GB"/>
        </w:rPr>
        <w:t>(2), 21–31.</w:t>
      </w:r>
    </w:p>
    <w:p w14:paraId="6D52B4DE" w14:textId="2FFCBC33"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US"/>
        </w:rPr>
        <w:t>Yuan, K</w:t>
      </w:r>
      <w:r w:rsidR="00737FC0"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H</w:t>
      </w:r>
      <w:r w:rsidR="00694E9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w:t>
      </w:r>
      <w:proofErr w:type="spellStart"/>
      <w:r w:rsidRPr="00796104">
        <w:rPr>
          <w:rFonts w:ascii="Times New Roman" w:hAnsi="Times New Roman"/>
          <w:color w:val="000000"/>
          <w:sz w:val="24"/>
          <w:szCs w:val="24"/>
          <w:lang w:val="en-US"/>
        </w:rPr>
        <w:t>Bentler</w:t>
      </w:r>
      <w:proofErr w:type="spellEnd"/>
      <w:r w:rsidRPr="00796104">
        <w:rPr>
          <w:rFonts w:ascii="Times New Roman" w:hAnsi="Times New Roman"/>
          <w:color w:val="000000"/>
          <w:sz w:val="24"/>
          <w:szCs w:val="24"/>
          <w:lang w:val="en-US"/>
        </w:rPr>
        <w:t>, P M</w:t>
      </w:r>
      <w:r w:rsidR="00694E9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Chan, W. (2004). </w:t>
      </w:r>
      <w:r w:rsidRPr="00796104">
        <w:rPr>
          <w:rFonts w:ascii="Times New Roman" w:hAnsi="Times New Roman"/>
          <w:color w:val="000000"/>
          <w:sz w:val="24"/>
          <w:szCs w:val="24"/>
          <w:lang w:val="en-GB"/>
        </w:rPr>
        <w:t xml:space="preserve">Structural equation </w:t>
      </w:r>
      <w:proofErr w:type="spellStart"/>
      <w:r w:rsidRPr="00796104">
        <w:rPr>
          <w:rFonts w:ascii="Times New Roman" w:hAnsi="Times New Roman"/>
          <w:color w:val="000000"/>
          <w:sz w:val="24"/>
          <w:szCs w:val="24"/>
          <w:lang w:val="en-GB"/>
        </w:rPr>
        <w:t>modeling</w:t>
      </w:r>
      <w:proofErr w:type="spellEnd"/>
      <w:r w:rsidRPr="00796104">
        <w:rPr>
          <w:rFonts w:ascii="Times New Roman" w:hAnsi="Times New Roman"/>
          <w:color w:val="000000"/>
          <w:sz w:val="24"/>
          <w:szCs w:val="24"/>
          <w:lang w:val="en-GB"/>
        </w:rPr>
        <w:t xml:space="preserve"> with heavy tailed distributions. </w:t>
      </w:r>
      <w:proofErr w:type="spellStart"/>
      <w:r w:rsidRPr="00796104">
        <w:rPr>
          <w:rFonts w:ascii="Times New Roman" w:hAnsi="Times New Roman"/>
          <w:i/>
          <w:iCs/>
          <w:color w:val="000000"/>
          <w:sz w:val="24"/>
          <w:szCs w:val="24"/>
          <w:lang w:val="en-GB"/>
        </w:rPr>
        <w:t>Psychometrika</w:t>
      </w:r>
      <w:proofErr w:type="spellEnd"/>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69</w:t>
      </w:r>
      <w:r w:rsidRPr="00796104">
        <w:rPr>
          <w:rFonts w:ascii="Times New Roman" w:hAnsi="Times New Roman"/>
          <w:color w:val="000000"/>
          <w:sz w:val="24"/>
          <w:szCs w:val="24"/>
          <w:lang w:val="en-GB"/>
        </w:rPr>
        <w:t xml:space="preserve">(3), 421–436. </w:t>
      </w:r>
      <w:bookmarkStart w:id="25" w:name="js-reference-string-01"/>
      <w:bookmarkEnd w:id="25"/>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"http://dx.doi.org/10.1007/bf02295644" </w:instrText>
      </w:r>
      <w:r w:rsidRPr="00796104">
        <w:rPr>
          <w:rFonts w:ascii="Times New Roman" w:hAnsi="Times New Roman"/>
          <w:color w:val="000000"/>
          <w:sz w:val="24"/>
          <w:szCs w:val="24"/>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10.1007/bf02295644</w:t>
      </w:r>
      <w:r w:rsidRPr="00796104">
        <w:rPr>
          <w:rFonts w:ascii="Times New Roman" w:hAnsi="Times New Roman"/>
          <w:color w:val="000000"/>
          <w:sz w:val="24"/>
          <w:szCs w:val="24"/>
        </w:rPr>
        <w:fldChar w:fldCharType="end"/>
      </w:r>
    </w:p>
    <w:p w14:paraId="18F19C57" w14:textId="012C4FFA"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t xml:space="preserve">Zimmerman, D W (2000). Statistical significance levels of nonparametric tests biased by heterogeneous variances of treatment groups. </w:t>
      </w:r>
      <w:r w:rsidRPr="00796104">
        <w:rPr>
          <w:rFonts w:ascii="Times New Roman" w:hAnsi="Times New Roman"/>
          <w:i/>
          <w:iCs/>
          <w:color w:val="000000"/>
          <w:sz w:val="24"/>
          <w:szCs w:val="24"/>
          <w:lang w:val="en-US"/>
        </w:rPr>
        <w:t>The Journal of general psychology</w:t>
      </w:r>
      <w:r w:rsidRPr="00796104">
        <w:rPr>
          <w:rFonts w:ascii="Times New Roman" w:hAnsi="Times New Roman"/>
          <w:color w:val="000000"/>
          <w:sz w:val="24"/>
          <w:szCs w:val="24"/>
          <w:lang w:val="en-US"/>
        </w:rPr>
        <w:t xml:space="preserve">, </w:t>
      </w:r>
      <w:r w:rsidRPr="00796104">
        <w:rPr>
          <w:rFonts w:ascii="Times New Roman" w:hAnsi="Times New Roman"/>
          <w:i/>
          <w:iCs/>
          <w:color w:val="000000"/>
          <w:sz w:val="24"/>
          <w:szCs w:val="24"/>
          <w:lang w:val="en-US"/>
        </w:rPr>
        <w:t>127</w:t>
      </w:r>
      <w:r w:rsidRPr="00796104">
        <w:rPr>
          <w:rFonts w:ascii="Times New Roman" w:hAnsi="Times New Roman"/>
          <w:color w:val="000000"/>
          <w:sz w:val="24"/>
          <w:szCs w:val="24"/>
          <w:lang w:val="en-US"/>
        </w:rPr>
        <w:t xml:space="preserve">(4), 354–364. </w:t>
      </w:r>
      <w:bookmarkStart w:id="26" w:name="js-reference-string-18"/>
      <w:bookmarkEnd w:id="26"/>
      <w:r w:rsidRPr="00796104">
        <w:rPr>
          <w:rFonts w:ascii="Times New Roman" w:hAnsi="Times New Roman"/>
          <w:color w:val="000000"/>
          <w:sz w:val="24"/>
          <w:szCs w:val="24"/>
          <w:lang w:val="nl-NL"/>
        </w:rPr>
        <w:fldChar w:fldCharType="begin"/>
      </w:r>
      <w:r w:rsidRPr="00796104">
        <w:rPr>
          <w:rFonts w:ascii="Times New Roman" w:hAnsi="Times New Roman"/>
          <w:color w:val="000000"/>
          <w:sz w:val="24"/>
          <w:szCs w:val="24"/>
          <w:lang w:val="en-US"/>
        </w:rPr>
        <w:instrText xml:space="preserve"> HYPERLINK "http://dx.doi.org/10.1080/00221300009598589" </w:instrText>
      </w:r>
      <w:r w:rsidRPr="00796104">
        <w:rPr>
          <w:rFonts w:ascii="Times New Roman" w:hAnsi="Times New Roman"/>
          <w:color w:val="000000"/>
          <w:sz w:val="24"/>
          <w:szCs w:val="24"/>
          <w:lang w:val="nl-NL"/>
        </w:rPr>
        <w:fldChar w:fldCharType="separate"/>
      </w:r>
      <w:r w:rsidR="00AB46D4" w:rsidRPr="00796104">
        <w:rPr>
          <w:rStyle w:val="Lienhypertexte"/>
          <w:rFonts w:ascii="Times New Roman" w:hAnsi="Times New Roman"/>
          <w:color w:val="000000"/>
          <w:sz w:val="24"/>
          <w:szCs w:val="24"/>
          <w:u w:val="none"/>
          <w:lang w:val="en-US"/>
        </w:rPr>
        <w:t>doi:</w:t>
      </w:r>
      <w:r w:rsidRPr="00796104">
        <w:rPr>
          <w:rStyle w:val="Lienhypertexte"/>
          <w:rFonts w:ascii="Times New Roman" w:hAnsi="Times New Roman"/>
          <w:color w:val="000000"/>
          <w:sz w:val="24"/>
          <w:szCs w:val="24"/>
          <w:u w:val="none"/>
          <w:lang w:val="en-US"/>
        </w:rPr>
        <w:t>10.1080/00221300009598589</w:t>
      </w:r>
      <w:r w:rsidRPr="00796104">
        <w:rPr>
          <w:rFonts w:ascii="Times New Roman" w:hAnsi="Times New Roman"/>
          <w:color w:val="000000"/>
          <w:sz w:val="24"/>
          <w:szCs w:val="24"/>
          <w:lang w:val="nl-NL"/>
        </w:rPr>
        <w:fldChar w:fldCharType="end"/>
      </w:r>
    </w:p>
    <w:p w14:paraId="08077A78" w14:textId="5D87B0BE" w:rsidR="008E14A8" w:rsidRPr="00796104" w:rsidRDefault="008E14A8" w:rsidP="002048B7">
      <w:pPr>
        <w:pStyle w:val="Bibliographie"/>
        <w:ind w:left="709" w:hanging="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Zimmerman, D W (2004). </w:t>
      </w:r>
      <w:r w:rsidRPr="00796104">
        <w:rPr>
          <w:rFonts w:ascii="Times New Roman" w:hAnsi="Times New Roman"/>
          <w:color w:val="000000"/>
          <w:sz w:val="24"/>
          <w:szCs w:val="24"/>
          <w:lang w:val="en-GB"/>
        </w:rPr>
        <w:t xml:space="preserve">A note on preliminary tests of equality of variances. </w:t>
      </w:r>
      <w:r w:rsidRPr="00796104">
        <w:rPr>
          <w:rFonts w:ascii="Times New Roman" w:hAnsi="Times New Roman"/>
          <w:i/>
          <w:iCs/>
          <w:color w:val="000000"/>
          <w:sz w:val="24"/>
          <w:szCs w:val="24"/>
          <w:lang w:val="en-US"/>
        </w:rPr>
        <w:t>British Journal of Mathematical and Statistical Psychology</w:t>
      </w:r>
      <w:r w:rsidRPr="00796104">
        <w:rPr>
          <w:rFonts w:ascii="Times New Roman" w:hAnsi="Times New Roman"/>
          <w:color w:val="000000"/>
          <w:sz w:val="24"/>
          <w:szCs w:val="24"/>
          <w:lang w:val="en-US"/>
        </w:rPr>
        <w:t xml:space="preserve">, </w:t>
      </w:r>
      <w:r w:rsidRPr="00796104">
        <w:rPr>
          <w:rFonts w:ascii="Times New Roman" w:hAnsi="Times New Roman"/>
          <w:i/>
          <w:iCs/>
          <w:color w:val="000000"/>
          <w:sz w:val="24"/>
          <w:szCs w:val="24"/>
          <w:lang w:val="en-US"/>
        </w:rPr>
        <w:t>57</w:t>
      </w:r>
      <w:r w:rsidRPr="00796104">
        <w:rPr>
          <w:rFonts w:ascii="Times New Roman" w:hAnsi="Times New Roman"/>
          <w:color w:val="000000"/>
          <w:sz w:val="24"/>
          <w:szCs w:val="24"/>
          <w:lang w:val="en-US"/>
        </w:rPr>
        <w:t xml:space="preserve">(1), 173–181. </w:t>
      </w:r>
      <w:bookmarkStart w:id="27" w:name="js-reference-string-22"/>
      <w:bookmarkEnd w:id="27"/>
      <w:r w:rsidRPr="00796104">
        <w:rPr>
          <w:rFonts w:ascii="Times New Roman" w:hAnsi="Times New Roman"/>
          <w:color w:val="000000"/>
          <w:sz w:val="24"/>
          <w:szCs w:val="24"/>
          <w:lang w:val="en-US"/>
        </w:rPr>
        <w:fldChar w:fldCharType="begin"/>
      </w:r>
      <w:r w:rsidRPr="00796104">
        <w:rPr>
          <w:rFonts w:ascii="Times New Roman" w:hAnsi="Times New Roman"/>
          <w:color w:val="000000"/>
          <w:sz w:val="24"/>
          <w:szCs w:val="24"/>
          <w:lang w:val="en-US"/>
        </w:rPr>
        <w:instrText xml:space="preserve"> HYPERLINK "http://dx.doi.org/10.1348/000711004849222" </w:instrText>
      </w:r>
      <w:r w:rsidRPr="00796104">
        <w:rPr>
          <w:rFonts w:ascii="Times New Roman" w:hAnsi="Times New Roman"/>
          <w:color w:val="000000"/>
          <w:sz w:val="24"/>
          <w:szCs w:val="24"/>
          <w:lang w:val="en-US"/>
        </w:rPr>
        <w:fldChar w:fldCharType="separate"/>
      </w:r>
      <w:r w:rsidR="00AB46D4" w:rsidRPr="00796104">
        <w:rPr>
          <w:rStyle w:val="Lienhypertexte"/>
          <w:rFonts w:ascii="Times New Roman" w:hAnsi="Times New Roman"/>
          <w:color w:val="000000"/>
          <w:sz w:val="24"/>
          <w:szCs w:val="24"/>
          <w:u w:val="none"/>
          <w:lang w:val="en-US"/>
        </w:rPr>
        <w:t>doi:</w:t>
      </w:r>
      <w:r w:rsidRPr="00796104">
        <w:rPr>
          <w:rStyle w:val="Lienhypertexte"/>
          <w:rFonts w:ascii="Times New Roman" w:hAnsi="Times New Roman"/>
          <w:color w:val="000000"/>
          <w:sz w:val="24"/>
          <w:szCs w:val="24"/>
          <w:u w:val="none"/>
          <w:lang w:val="en-US"/>
        </w:rPr>
        <w:t>10.1348/000711004849222</w:t>
      </w:r>
      <w:r w:rsidRPr="00796104">
        <w:rPr>
          <w:rFonts w:ascii="Times New Roman" w:hAnsi="Times New Roman"/>
          <w:color w:val="000000"/>
          <w:sz w:val="24"/>
          <w:szCs w:val="24"/>
          <w:lang w:val="en-US"/>
        </w:rPr>
        <w:fldChar w:fldCharType="end"/>
      </w:r>
    </w:p>
    <w:p w14:paraId="21F1FE4D" w14:textId="77777777" w:rsidR="008E14A8" w:rsidRPr="00796104" w:rsidRDefault="008E14A8" w:rsidP="002048B7">
      <w:pPr>
        <w:pStyle w:val="Standard"/>
        <w:spacing w:after="0" w:line="480" w:lineRule="auto"/>
        <w:rPr>
          <w:rFonts w:ascii="Times New Roman" w:hAnsi="Times New Roman"/>
          <w:b/>
          <w:color w:val="000000"/>
          <w:sz w:val="24"/>
          <w:szCs w:val="24"/>
          <w:lang w:val="en-US"/>
        </w:rPr>
      </w:pPr>
    </w:p>
    <w:p w14:paraId="5BB585FF" w14:textId="1114C233" w:rsidR="008E14A8" w:rsidRPr="00796104" w:rsidRDefault="008E14A8" w:rsidP="002048B7">
      <w:pPr>
        <w:pStyle w:val="Standard"/>
        <w:spacing w:after="0" w:line="480" w:lineRule="auto"/>
        <w:rPr>
          <w:rFonts w:ascii="Times New Roman" w:eastAsia="Times New Roman" w:hAnsi="Times New Roman"/>
          <w:color w:val="000000"/>
          <w:sz w:val="24"/>
          <w:szCs w:val="24"/>
          <w:lang w:val="en-GB" w:eastAsia="fr-BE"/>
        </w:rPr>
      </w:pPr>
      <w:r w:rsidRPr="00796104">
        <w:rPr>
          <w:rFonts w:ascii="Times New Roman" w:hAnsi="Times New Roman"/>
          <w:b/>
          <w:color w:val="000000"/>
          <w:sz w:val="24"/>
          <w:szCs w:val="24"/>
          <w:lang w:val="en-US"/>
        </w:rPr>
        <w:t xml:space="preserve">Author’s note: </w:t>
      </w:r>
      <w:r w:rsidRPr="00796104">
        <w:rPr>
          <w:rFonts w:ascii="Times New Roman" w:eastAsia="Times New Roman" w:hAnsi="Times New Roman"/>
          <w:color w:val="000000"/>
          <w:sz w:val="24"/>
          <w:szCs w:val="24"/>
          <w:lang w:val="en-GB" w:eastAsia="fr-BE"/>
        </w:rPr>
        <w:t>First author performed simulations. First, second and fourth authors contributed to the design. All authors contributed to the writing and the review of the literature.</w:t>
      </w:r>
      <w:r w:rsidR="007C40A7" w:rsidRPr="00796104">
        <w:rPr>
          <w:rFonts w:ascii="Times New Roman" w:eastAsia="Times New Roman" w:hAnsi="Times New Roman"/>
          <w:color w:val="000000"/>
          <w:sz w:val="24"/>
          <w:szCs w:val="24"/>
          <w:lang w:val="en-GB" w:eastAsia="fr-BE"/>
        </w:rPr>
        <w:t xml:space="preserve"> </w:t>
      </w:r>
      <w:r w:rsidRPr="00796104">
        <w:rPr>
          <w:rFonts w:ascii="Times New Roman" w:eastAsia="MS Mincho" w:hAnsi="Times New Roman"/>
          <w:color w:val="000000"/>
          <w:sz w:val="24"/>
          <w:szCs w:val="24"/>
          <w:lang w:val="en-US"/>
        </w:rPr>
        <w:t xml:space="preserve">The Supplemental Material, including the full R code for the simulations and plots can be obtained from </w:t>
      </w:r>
      <w:hyperlink r:id="rId21" w:history="1">
        <w:r w:rsidRPr="00796104">
          <w:rPr>
            <w:rFonts w:ascii="Times New Roman" w:eastAsia="MS Mincho" w:hAnsi="Times New Roman"/>
            <w:color w:val="000000"/>
            <w:sz w:val="24"/>
            <w:szCs w:val="24"/>
            <w:lang w:val="en-US"/>
          </w:rPr>
          <w:t>https://github.com/mdelacre/Welch-ANOVA</w:t>
        </w:r>
      </w:hyperlink>
      <w:r w:rsidRPr="00796104">
        <w:rPr>
          <w:rFonts w:ascii="Times New Roman" w:eastAsia="MS Mincho" w:hAnsi="Times New Roman"/>
          <w:color w:val="000000"/>
          <w:sz w:val="24"/>
          <w:szCs w:val="24"/>
          <w:lang w:val="en-US"/>
        </w:rPr>
        <w:t xml:space="preserve">. </w:t>
      </w:r>
      <w:r w:rsidRPr="00796104">
        <w:rPr>
          <w:rFonts w:ascii="Times New Roman" w:eastAsia="Times New Roman" w:hAnsi="Times New Roman"/>
          <w:color w:val="000000"/>
          <w:sz w:val="24"/>
          <w:szCs w:val="24"/>
          <w:lang w:val="en-GB" w:eastAsia="fr-BE"/>
        </w:rPr>
        <w:t>The authors declare that they have no conflicts of interest with respect to the authorship or the publication of this article.</w:t>
      </w:r>
    </w:p>
    <w:p w14:paraId="5DE2600D" w14:textId="77777777" w:rsidR="008E14A8" w:rsidRPr="00796104" w:rsidRDefault="008E14A8" w:rsidP="002048B7">
      <w:pPr>
        <w:shd w:val="clear" w:color="auto" w:fill="FFFFFF"/>
        <w:spacing w:after="0" w:line="480" w:lineRule="auto"/>
        <w:ind w:firstLine="709"/>
        <w:rPr>
          <w:rFonts w:ascii="Times New Roman" w:eastAsia="Times New Roman" w:hAnsi="Times New Roman"/>
          <w:color w:val="000000"/>
          <w:sz w:val="24"/>
          <w:szCs w:val="24"/>
          <w:lang w:val="en-GB" w:eastAsia="fr-BE"/>
        </w:rPr>
      </w:pPr>
    </w:p>
    <w:p w14:paraId="508BB973" w14:textId="77777777" w:rsidR="008E14A8" w:rsidRPr="00796104" w:rsidRDefault="008E14A8" w:rsidP="002048B7">
      <w:pPr>
        <w:pStyle w:val="Titre1"/>
        <w:rPr>
          <w:color w:val="000000"/>
        </w:rPr>
      </w:pPr>
      <w:r w:rsidRPr="00796104">
        <w:rPr>
          <w:color w:val="000000"/>
        </w:rPr>
        <w:br w:type="page"/>
      </w:r>
      <w:r w:rsidRPr="00796104">
        <w:rPr>
          <w:color w:val="000000"/>
        </w:rPr>
        <w:lastRenderedPageBreak/>
        <w:t>Appendix</w:t>
      </w:r>
    </w:p>
    <w:p w14:paraId="1B564BBE" w14:textId="0B6EE84F" w:rsidR="008E14A8" w:rsidRPr="00796104" w:rsidRDefault="008E14A8" w:rsidP="002048B7">
      <w:pPr>
        <w:pStyle w:val="Titre2"/>
        <w:rPr>
          <w:b/>
          <w:color w:val="000000"/>
          <w:szCs w:val="24"/>
          <w:lang w:val="en-US"/>
        </w:rPr>
      </w:pPr>
      <w:r w:rsidRPr="00796104">
        <w:rPr>
          <w:b/>
          <w:color w:val="000000"/>
          <w:szCs w:val="24"/>
          <w:lang w:val="en-US"/>
        </w:rPr>
        <w:t xml:space="preserve">The Mathematical </w:t>
      </w:r>
      <w:r w:rsidR="00984D8F" w:rsidRPr="00796104">
        <w:rPr>
          <w:b/>
          <w:color w:val="000000"/>
          <w:szCs w:val="24"/>
          <w:lang w:val="en-US"/>
        </w:rPr>
        <w:t>Development of</w:t>
      </w:r>
      <w:r w:rsidRPr="00796104">
        <w:rPr>
          <w:b/>
          <w:color w:val="000000"/>
          <w:szCs w:val="24"/>
          <w:lang w:val="en-US"/>
        </w:rPr>
        <w:t xml:space="preserve"> the </w:t>
      </w:r>
      <w:r w:rsidRPr="00796104">
        <w:rPr>
          <w:rFonts w:eastAsia="Times New Roman"/>
          <w:b/>
          <w:i/>
          <w:color w:val="000000"/>
          <w:szCs w:val="24"/>
          <w:lang w:val="en-US" w:eastAsia="fr-BE"/>
        </w:rPr>
        <w:t>F</w:t>
      </w:r>
      <w:r w:rsidRPr="00796104">
        <w:rPr>
          <w:rFonts w:eastAsia="Times New Roman"/>
          <w:b/>
          <w:color w:val="000000"/>
          <w:szCs w:val="24"/>
          <w:lang w:val="en-US" w:eastAsia="fr-BE"/>
        </w:rPr>
        <w:t>-test</w:t>
      </w:r>
      <w:r w:rsidRPr="00796104">
        <w:rPr>
          <w:b/>
          <w:color w:val="000000"/>
          <w:szCs w:val="24"/>
          <w:lang w:val="en-US"/>
        </w:rPr>
        <w:t xml:space="preserve">, </w:t>
      </w:r>
      <w:r w:rsidRPr="00796104">
        <w:rPr>
          <w:rFonts w:eastAsia="Times New Roman"/>
          <w:b/>
          <w:i/>
          <w:color w:val="000000"/>
          <w:szCs w:val="24"/>
          <w:lang w:val="en-US" w:eastAsia="fr-BE"/>
        </w:rPr>
        <w:t>W</w:t>
      </w:r>
      <w:r w:rsidRPr="00796104">
        <w:rPr>
          <w:rFonts w:eastAsia="Times New Roman"/>
          <w:b/>
          <w:color w:val="000000"/>
          <w:szCs w:val="24"/>
          <w:lang w:val="en-US" w:eastAsia="fr-BE"/>
        </w:rPr>
        <w:t xml:space="preserve">-test, </w:t>
      </w:r>
      <w:r w:rsidR="008F32E3" w:rsidRPr="00796104">
        <w:rPr>
          <w:rFonts w:eastAsia="Times New Roman"/>
          <w:b/>
          <w:color w:val="000000"/>
          <w:szCs w:val="24"/>
          <w:lang w:val="en-US" w:eastAsia="fr-BE"/>
        </w:rPr>
        <w:t xml:space="preserve">and </w:t>
      </w:r>
      <w:r w:rsidR="008F32E3" w:rsidRPr="00796104">
        <w:rPr>
          <w:b/>
          <w:i/>
          <w:color w:val="000000"/>
          <w:szCs w:val="24"/>
          <w:lang w:val="en-US"/>
        </w:rPr>
        <w:t>F</w:t>
      </w:r>
      <w:r w:rsidRPr="00796104">
        <w:rPr>
          <w:b/>
          <w:i/>
          <w:color w:val="000000"/>
          <w:szCs w:val="24"/>
          <w:lang w:val="en-US"/>
        </w:rPr>
        <w:t>*</w:t>
      </w:r>
      <w:r w:rsidRPr="00796104">
        <w:rPr>
          <w:b/>
          <w:color w:val="000000"/>
          <w:szCs w:val="24"/>
          <w:lang w:val="en-US"/>
        </w:rPr>
        <w:t>-test</w:t>
      </w:r>
      <w:r w:rsidR="00ED5982" w:rsidRPr="00796104">
        <w:rPr>
          <w:b/>
          <w:color w:val="000000"/>
          <w:szCs w:val="24"/>
          <w:lang w:val="en-US"/>
        </w:rPr>
        <w:t>:</w:t>
      </w:r>
      <w:r w:rsidR="00984D8F" w:rsidRPr="00796104">
        <w:rPr>
          <w:b/>
          <w:color w:val="000000"/>
          <w:szCs w:val="24"/>
          <w:lang w:val="en-US"/>
        </w:rPr>
        <w:t xml:space="preserve"> </w:t>
      </w:r>
      <w:r w:rsidR="00ED5982" w:rsidRPr="00796104">
        <w:rPr>
          <w:b/>
          <w:color w:val="000000"/>
          <w:szCs w:val="24"/>
          <w:lang w:val="en-US"/>
        </w:rPr>
        <w:t xml:space="preserve">Numerical Example </w:t>
      </w:r>
    </w:p>
    <w:p w14:paraId="58A47F21" w14:textId="70242C40"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A summary is presented in Table A1. The complete example is available on </w:t>
      </w:r>
      <w:proofErr w:type="spellStart"/>
      <w:r w:rsidRPr="00796104">
        <w:rPr>
          <w:color w:val="000000"/>
          <w:lang w:val="en-US"/>
        </w:rPr>
        <w:t>Github</w:t>
      </w:r>
      <w:proofErr w:type="spellEnd"/>
      <w:r w:rsidRPr="00796104">
        <w:rPr>
          <w:color w:val="000000"/>
          <w:lang w:val="en-US"/>
        </w:rPr>
        <w:t>. The DV is a score that can vary from 0 to 40. The IV is a three-level factor A (levels = A</w:t>
      </w:r>
      <w:r w:rsidRPr="00796104">
        <w:rPr>
          <w:color w:val="000000"/>
          <w:vertAlign w:val="subscript"/>
          <w:lang w:val="en-US"/>
        </w:rPr>
        <w:t>1</w:t>
      </w:r>
      <w:r w:rsidRPr="00796104">
        <w:rPr>
          <w:color w:val="000000"/>
          <w:lang w:val="en-US"/>
        </w:rPr>
        <w:t>, A</w:t>
      </w:r>
      <w:r w:rsidRPr="00796104">
        <w:rPr>
          <w:color w:val="000000"/>
          <w:vertAlign w:val="subscript"/>
          <w:lang w:val="en-US"/>
        </w:rPr>
        <w:t>2</w:t>
      </w:r>
      <w:r w:rsidRPr="00796104">
        <w:rPr>
          <w:color w:val="000000"/>
          <w:lang w:val="en-US"/>
        </w:rPr>
        <w:t xml:space="preserve"> and A</w:t>
      </w:r>
      <w:r w:rsidRPr="00796104">
        <w:rPr>
          <w:color w:val="000000"/>
          <w:vertAlign w:val="subscript"/>
          <w:lang w:val="en-US"/>
        </w:rPr>
        <w:t>3</w:t>
      </w:r>
      <w:r w:rsidRPr="00796104">
        <w:rPr>
          <w:color w:val="000000"/>
          <w:lang w:val="en-US"/>
        </w:rPr>
        <w:t>).</w:t>
      </w:r>
      <w:r w:rsidR="007C40A7" w:rsidRPr="00796104">
        <w:rPr>
          <w:color w:val="000000"/>
          <w:lang w:val="en-US"/>
        </w:rPr>
        <w:t xml:space="preserve"> </w:t>
      </w:r>
    </w:p>
    <w:tbl>
      <w:tblPr>
        <w:tblpPr w:leftFromText="141" w:rightFromText="141" w:vertAnchor="text" w:horzAnchor="page" w:tblpX="2028" w:tblpY="624"/>
        <w:tblW w:w="0" w:type="auto"/>
        <w:tblLook w:val="04A0" w:firstRow="1" w:lastRow="0" w:firstColumn="1" w:lastColumn="0" w:noHBand="0" w:noVBand="1"/>
      </w:tblPr>
      <w:tblGrid>
        <w:gridCol w:w="802"/>
        <w:gridCol w:w="2083"/>
        <w:gridCol w:w="2084"/>
        <w:gridCol w:w="1835"/>
      </w:tblGrid>
      <w:tr w:rsidR="008E14A8" w:rsidRPr="00796104" w14:paraId="562DF411" w14:textId="77777777" w:rsidTr="00B63330">
        <w:tc>
          <w:tcPr>
            <w:tcW w:w="802" w:type="dxa"/>
            <w:tcBorders>
              <w:bottom w:val="single" w:sz="4" w:space="0" w:color="auto"/>
            </w:tcBorders>
            <w:shd w:val="clear" w:color="auto" w:fill="auto"/>
          </w:tcPr>
          <w:p w14:paraId="39ADFD4A"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2083" w:type="dxa"/>
            <w:tcBorders>
              <w:bottom w:val="single" w:sz="4" w:space="0" w:color="auto"/>
            </w:tcBorders>
            <w:shd w:val="clear" w:color="auto" w:fill="auto"/>
          </w:tcPr>
          <w:p w14:paraId="62DAD3BA"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A1</w:t>
            </w:r>
          </w:p>
        </w:tc>
        <w:tc>
          <w:tcPr>
            <w:tcW w:w="2084" w:type="dxa"/>
            <w:tcBorders>
              <w:bottom w:val="single" w:sz="4" w:space="0" w:color="auto"/>
            </w:tcBorders>
            <w:shd w:val="clear" w:color="auto" w:fill="auto"/>
          </w:tcPr>
          <w:p w14:paraId="7FF96A39"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A2</w:t>
            </w:r>
          </w:p>
        </w:tc>
        <w:tc>
          <w:tcPr>
            <w:tcW w:w="1835" w:type="dxa"/>
            <w:tcBorders>
              <w:bottom w:val="single" w:sz="4" w:space="0" w:color="auto"/>
            </w:tcBorders>
            <w:shd w:val="clear" w:color="auto" w:fill="auto"/>
          </w:tcPr>
          <w:p w14:paraId="1E6CFCE1"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A3</w:t>
            </w:r>
          </w:p>
        </w:tc>
      </w:tr>
      <w:tr w:rsidR="008E14A8" w:rsidRPr="00796104" w14:paraId="05113CDB" w14:textId="77777777" w:rsidTr="00B63330">
        <w:tc>
          <w:tcPr>
            <w:tcW w:w="802" w:type="dxa"/>
            <w:tcBorders>
              <w:top w:val="single" w:sz="4" w:space="0" w:color="auto"/>
            </w:tcBorders>
            <w:shd w:val="clear" w:color="auto" w:fill="auto"/>
          </w:tcPr>
          <w:p w14:paraId="3BF91016" w14:textId="77777777" w:rsidR="008E14A8" w:rsidRPr="00796104" w:rsidRDefault="008E14A8" w:rsidP="002048B7">
            <w:pPr>
              <w:pStyle w:val="NormalWeb"/>
              <w:spacing w:before="0" w:beforeAutospacing="0" w:after="0" w:afterAutospacing="0" w:line="480" w:lineRule="auto"/>
              <w:jc w:val="center"/>
              <w:rPr>
                <w:color w:val="000000"/>
                <w:lang w:val="en-US"/>
              </w:rPr>
            </w:pPr>
            <w:proofErr w:type="spellStart"/>
            <w:r w:rsidRPr="00796104">
              <w:rPr>
                <w:color w:val="000000"/>
                <w:lang w:val="en-US"/>
              </w:rPr>
              <w:t>n</w:t>
            </w:r>
            <w:r w:rsidRPr="00796104">
              <w:rPr>
                <w:color w:val="000000"/>
                <w:vertAlign w:val="subscript"/>
                <w:lang w:val="en-US"/>
              </w:rPr>
              <w:t>i</w:t>
            </w:r>
            <w:proofErr w:type="spellEnd"/>
          </w:p>
        </w:tc>
        <w:tc>
          <w:tcPr>
            <w:tcW w:w="2083" w:type="dxa"/>
            <w:tcBorders>
              <w:top w:val="single" w:sz="4" w:space="0" w:color="auto"/>
              <w:left w:val="nil"/>
            </w:tcBorders>
            <w:shd w:val="clear" w:color="auto" w:fill="auto"/>
          </w:tcPr>
          <w:p w14:paraId="5CEAE2A6"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41.00</w:t>
            </w:r>
          </w:p>
        </w:tc>
        <w:tc>
          <w:tcPr>
            <w:tcW w:w="2084" w:type="dxa"/>
            <w:tcBorders>
              <w:top w:val="single" w:sz="4" w:space="0" w:color="auto"/>
            </w:tcBorders>
            <w:shd w:val="clear" w:color="auto" w:fill="auto"/>
          </w:tcPr>
          <w:p w14:paraId="3A05DF29"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21.00</w:t>
            </w:r>
          </w:p>
        </w:tc>
        <w:tc>
          <w:tcPr>
            <w:tcW w:w="1835" w:type="dxa"/>
            <w:tcBorders>
              <w:top w:val="single" w:sz="4" w:space="0" w:color="auto"/>
            </w:tcBorders>
            <w:shd w:val="clear" w:color="auto" w:fill="auto"/>
          </w:tcPr>
          <w:p w14:paraId="0E4EEE1B"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31.00</w:t>
            </w:r>
          </w:p>
        </w:tc>
      </w:tr>
      <w:tr w:rsidR="008E14A8" w:rsidRPr="00796104" w14:paraId="041B874A" w14:textId="77777777" w:rsidTr="00B63330">
        <w:tc>
          <w:tcPr>
            <w:tcW w:w="802" w:type="dxa"/>
            <w:shd w:val="clear" w:color="auto" w:fill="auto"/>
          </w:tcPr>
          <w:p w14:paraId="01585622" w14:textId="4F59F038" w:rsidR="008E14A8" w:rsidRPr="00796104" w:rsidRDefault="0064587E" w:rsidP="002048B7">
            <w:pPr>
              <w:pStyle w:val="NormalWeb"/>
              <w:spacing w:before="0" w:beforeAutospacing="0" w:after="0" w:afterAutospacing="0" w:line="480" w:lineRule="auto"/>
              <w:ind w:firstLine="709"/>
              <w:jc w:val="center"/>
              <w:rPr>
                <w:color w:val="000000"/>
                <w:lang w:val="en-US"/>
              </w:rPr>
            </w:pPr>
            <m:oMathPara>
              <m:oMath>
                <m:acc>
                  <m:accPr>
                    <m:chr m:val="̅"/>
                    <m:ctrlPr>
                      <w:rPr>
                        <w:rFonts w:ascii="Cambria Math" w:hAnsi="Cambria Math"/>
                        <w:i/>
                        <w:color w:val="000000"/>
                        <w:lang w:val="en-US"/>
                      </w:rPr>
                    </m:ctrlPr>
                  </m:accPr>
                  <m:e>
                    <m:r>
                      <w:rPr>
                        <w:rFonts w:ascii="Cambria Math" w:hAnsi="Cambria Math"/>
                        <w:color w:val="000000"/>
                        <w:lang w:val="en-US"/>
                      </w:rPr>
                      <m:t>X</m:t>
                    </m:r>
                  </m:e>
                </m:acc>
              </m:oMath>
            </m:oMathPara>
          </w:p>
        </w:tc>
        <w:tc>
          <w:tcPr>
            <w:tcW w:w="2083" w:type="dxa"/>
            <w:tcBorders>
              <w:left w:val="nil"/>
            </w:tcBorders>
            <w:shd w:val="clear" w:color="auto" w:fill="auto"/>
          </w:tcPr>
          <w:p w14:paraId="34ED0F26"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24</w:t>
            </w:r>
          </w:p>
        </w:tc>
        <w:tc>
          <w:tcPr>
            <w:tcW w:w="2084" w:type="dxa"/>
            <w:shd w:val="clear" w:color="auto" w:fill="auto"/>
          </w:tcPr>
          <w:p w14:paraId="056AF283"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23</w:t>
            </w:r>
          </w:p>
        </w:tc>
        <w:tc>
          <w:tcPr>
            <w:tcW w:w="1835" w:type="dxa"/>
            <w:shd w:val="clear" w:color="auto" w:fill="auto"/>
          </w:tcPr>
          <w:p w14:paraId="72E63210"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27</w:t>
            </w:r>
          </w:p>
        </w:tc>
      </w:tr>
      <w:tr w:rsidR="008E14A8" w:rsidRPr="00796104" w14:paraId="66C30929" w14:textId="77777777" w:rsidTr="00B63330">
        <w:tc>
          <w:tcPr>
            <w:tcW w:w="802" w:type="dxa"/>
            <w:tcBorders>
              <w:bottom w:val="single" w:sz="4" w:space="0" w:color="auto"/>
            </w:tcBorders>
            <w:shd w:val="clear" w:color="auto" w:fill="auto"/>
          </w:tcPr>
          <w:p w14:paraId="2F21DA4E" w14:textId="56E4652F" w:rsidR="008E14A8" w:rsidRPr="00796104" w:rsidRDefault="0064587E" w:rsidP="002048B7">
            <w:pPr>
              <w:pStyle w:val="NormalWeb"/>
              <w:spacing w:before="0" w:beforeAutospacing="0" w:after="0" w:afterAutospacing="0" w:line="480" w:lineRule="auto"/>
              <w:ind w:firstLine="709"/>
              <w:jc w:val="center"/>
              <w:rPr>
                <w:color w:val="000000"/>
                <w:lang w:val="en-US"/>
              </w:rPr>
            </w:pPr>
            <m:oMathPara>
              <m:oMath>
                <m:sSubSup>
                  <m:sSubSupPr>
                    <m:ctrlPr>
                      <w:rPr>
                        <w:rFonts w:ascii="Cambria Math" w:hAnsi="Cambria Math"/>
                        <w:i/>
                        <w:color w:val="000000"/>
                        <w:lang w:val="en-US"/>
                      </w:rPr>
                    </m:ctrlPr>
                  </m:sSubSupPr>
                  <m:e>
                    <m:r>
                      <w:rPr>
                        <w:rFonts w:ascii="Cambria Math" w:hAnsi="Cambria Math"/>
                        <w:color w:val="000000"/>
                        <w:lang w:val="en-US"/>
                      </w:rPr>
                      <m:t>s</m:t>
                    </m:r>
                  </m:e>
                  <m:sub/>
                  <m:sup>
                    <m:r>
                      <w:rPr>
                        <w:rFonts w:ascii="Cambria Math" w:hAnsi="Cambria Math"/>
                        <w:color w:val="000000"/>
                        <w:lang w:val="en-US"/>
                      </w:rPr>
                      <m:t>2</m:t>
                    </m:r>
                  </m:sup>
                </m:sSubSup>
              </m:oMath>
            </m:oMathPara>
          </w:p>
        </w:tc>
        <w:tc>
          <w:tcPr>
            <w:tcW w:w="2083" w:type="dxa"/>
            <w:tcBorders>
              <w:left w:val="nil"/>
              <w:bottom w:val="single" w:sz="4" w:space="0" w:color="auto"/>
            </w:tcBorders>
            <w:shd w:val="clear" w:color="auto" w:fill="auto"/>
          </w:tcPr>
          <w:p w14:paraId="40C0B38F"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81.75</w:t>
            </w:r>
          </w:p>
        </w:tc>
        <w:tc>
          <w:tcPr>
            <w:tcW w:w="2084" w:type="dxa"/>
            <w:tcBorders>
              <w:bottom w:val="single" w:sz="4" w:space="0" w:color="auto"/>
            </w:tcBorders>
            <w:shd w:val="clear" w:color="auto" w:fill="auto"/>
          </w:tcPr>
          <w:p w14:paraId="3BB54AE4"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10.075</w:t>
            </w:r>
          </w:p>
        </w:tc>
        <w:tc>
          <w:tcPr>
            <w:tcW w:w="1835" w:type="dxa"/>
            <w:tcBorders>
              <w:bottom w:val="single" w:sz="4" w:space="0" w:color="auto"/>
            </w:tcBorders>
            <w:shd w:val="clear" w:color="auto" w:fill="auto"/>
          </w:tcPr>
          <w:p w14:paraId="3506F3C8"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38.40</w:t>
            </w:r>
          </w:p>
        </w:tc>
      </w:tr>
    </w:tbl>
    <w:p w14:paraId="63434B00"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Table A1. </w:t>
      </w:r>
      <w:r w:rsidRPr="00796104">
        <w:rPr>
          <w:i/>
          <w:color w:val="000000"/>
          <w:lang w:val="en-US"/>
        </w:rPr>
        <w:t>Summary of the data of the fictive case</w:t>
      </w:r>
    </w:p>
    <w:p w14:paraId="27A1286D" w14:textId="77777777" w:rsidR="008E14A8" w:rsidRPr="00796104" w:rsidRDefault="008E14A8" w:rsidP="002048B7">
      <w:pPr>
        <w:pStyle w:val="NormalWeb"/>
        <w:spacing w:before="0" w:beforeAutospacing="0" w:after="0" w:afterAutospacing="0" w:line="480" w:lineRule="auto"/>
        <w:ind w:firstLine="709"/>
        <w:rPr>
          <w:color w:val="000000"/>
          <w:lang w:val="en-US"/>
        </w:rPr>
      </w:pPr>
    </w:p>
    <w:p w14:paraId="6C98A6E0" w14:textId="77777777" w:rsidR="008E14A8" w:rsidRPr="00796104" w:rsidRDefault="008E14A8" w:rsidP="002048B7">
      <w:pPr>
        <w:pStyle w:val="NormalWeb"/>
        <w:spacing w:before="0" w:beforeAutospacing="0" w:after="0" w:afterAutospacing="0" w:line="480" w:lineRule="auto"/>
        <w:ind w:firstLine="709"/>
        <w:rPr>
          <w:color w:val="000000"/>
          <w:lang w:val="en-US"/>
        </w:rPr>
      </w:pPr>
    </w:p>
    <w:p w14:paraId="3746D1F1" w14:textId="77777777" w:rsidR="008E14A8" w:rsidRPr="00796104" w:rsidRDefault="008E14A8" w:rsidP="002048B7">
      <w:pPr>
        <w:pStyle w:val="NormalWeb"/>
        <w:spacing w:before="0" w:beforeAutospacing="0" w:after="0" w:afterAutospacing="0" w:line="480" w:lineRule="auto"/>
        <w:ind w:firstLine="709"/>
        <w:rPr>
          <w:color w:val="000000"/>
          <w:lang w:val="en-US"/>
        </w:rPr>
      </w:pPr>
    </w:p>
    <w:p w14:paraId="32F0DA0D" w14:textId="77777777" w:rsidR="008E14A8" w:rsidRPr="00796104" w:rsidRDefault="008E14A8" w:rsidP="002048B7">
      <w:pPr>
        <w:pStyle w:val="NormalWeb"/>
        <w:spacing w:before="0" w:beforeAutospacing="0" w:after="0" w:afterAutospacing="0" w:line="480" w:lineRule="auto"/>
        <w:ind w:firstLine="709"/>
        <w:rPr>
          <w:color w:val="000000"/>
          <w:lang w:val="en-US"/>
        </w:rPr>
      </w:pPr>
    </w:p>
    <w:p w14:paraId="5CE9F3D8" w14:textId="77777777" w:rsidR="008E14A8" w:rsidRPr="00796104" w:rsidRDefault="008E14A8" w:rsidP="002048B7">
      <w:pPr>
        <w:pStyle w:val="NormalWeb"/>
        <w:spacing w:before="0" w:beforeAutospacing="0" w:after="0" w:afterAutospacing="0" w:line="480" w:lineRule="auto"/>
        <w:ind w:firstLine="709"/>
        <w:rPr>
          <w:color w:val="000000"/>
          <w:lang w:val="en-US"/>
        </w:rPr>
      </w:pPr>
    </w:p>
    <w:p w14:paraId="163C9E7B"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The global mean (i.e. the mean of the global dataset) is a weighted mean of the group means: </w:t>
      </w:r>
    </w:p>
    <w:p w14:paraId="2E989593" w14:textId="01E3FA29" w:rsidR="008E14A8" w:rsidRPr="00796104" w:rsidRDefault="0064587E" w:rsidP="002048B7">
      <w:pPr>
        <w:pStyle w:val="NormalWeb"/>
        <w:spacing w:before="0" w:beforeAutospacing="0" w:after="0" w:afterAutospacing="0" w:line="480" w:lineRule="auto"/>
        <w:jc w:val="center"/>
        <w:rPr>
          <w:color w:val="000000"/>
          <w:lang w:val="en-US"/>
        </w:rPr>
      </w:pPr>
      <m:oMathPara>
        <m:oMathParaPr>
          <m:jc m:val="center"/>
        </m:oMathParaPr>
        <m:oMath>
          <m:f>
            <m:fPr>
              <m:ctrlPr>
                <w:rPr>
                  <w:rFonts w:ascii="Cambria Math" w:hAnsi="Cambria Math"/>
                  <w:color w:val="000000"/>
                  <w:lang w:val="en-US"/>
                </w:rPr>
              </m:ctrlPr>
            </m:fPr>
            <m:num>
              <m:d>
                <m:dPr>
                  <m:ctrlPr>
                    <w:rPr>
                      <w:rFonts w:ascii="Cambria Math" w:hAnsi="Cambria Math"/>
                      <w:color w:val="000000"/>
                      <w:lang w:val="en-US"/>
                    </w:rPr>
                  </m:ctrlPr>
                </m:dPr>
                <m:e>
                  <m:r>
                    <m:rPr>
                      <m:sty m:val="p"/>
                    </m:rPr>
                    <w:rPr>
                      <w:rFonts w:ascii="Cambria Math" w:hAnsi="Cambria Math"/>
                      <w:color w:val="000000"/>
                      <w:lang w:val="en-US"/>
                    </w:rPr>
                    <m:t>41×24</m:t>
                  </m:r>
                </m:e>
              </m:d>
              <m:r>
                <m:rPr>
                  <m:sty m:val="p"/>
                </m:rPr>
                <w:rPr>
                  <w:rFonts w:ascii="Cambria Math" w:hAnsi="Cambria Math"/>
                  <w:color w:val="000000"/>
                  <w:lang w:val="en-US"/>
                </w:rPr>
                <m:t>+</m:t>
              </m:r>
              <m:d>
                <m:dPr>
                  <m:ctrlPr>
                    <w:rPr>
                      <w:rFonts w:ascii="Cambria Math" w:hAnsi="Cambria Math"/>
                      <w:color w:val="000000"/>
                      <w:lang w:val="en-US"/>
                    </w:rPr>
                  </m:ctrlPr>
                </m:dPr>
                <m:e>
                  <m:r>
                    <m:rPr>
                      <m:sty m:val="p"/>
                    </m:rPr>
                    <w:rPr>
                      <w:rFonts w:ascii="Cambria Math" w:hAnsi="Cambria Math"/>
                      <w:color w:val="000000"/>
                      <w:lang w:val="en-US"/>
                    </w:rPr>
                    <m:t>21×23</m:t>
                  </m:r>
                </m:e>
              </m:d>
              <m:r>
                <m:rPr>
                  <m:sty m:val="p"/>
                </m:rPr>
                <w:rPr>
                  <w:rFonts w:ascii="Cambria Math" w:hAnsi="Cambria Math"/>
                  <w:color w:val="000000"/>
                  <w:lang w:val="en-US"/>
                </w:rPr>
                <m:t>+(31×20.5)</m:t>
              </m:r>
            </m:num>
            <m:den>
              <m:r>
                <m:rPr>
                  <m:sty m:val="p"/>
                </m:rPr>
                <w:rPr>
                  <w:rFonts w:ascii="Cambria Math" w:hAnsi="Cambria Math"/>
                  <w:color w:val="000000"/>
                  <w:lang w:val="en-US"/>
                </w:rPr>
                <m:t>41+21+31</m:t>
              </m:r>
            </m:den>
          </m:f>
          <m:r>
            <m:rPr>
              <m:sty m:val="p"/>
            </m:rPr>
            <w:rPr>
              <w:rFonts w:ascii="Cambria Math" w:hAnsi="Cambria Math"/>
              <w:color w:val="000000"/>
              <w:lang w:val="en-US"/>
            </w:rPr>
            <m:t>=</m:t>
          </m:r>
          <m:f>
            <m:fPr>
              <m:ctrlPr>
                <w:rPr>
                  <w:rFonts w:ascii="Cambria Math" w:hAnsi="Cambria Math"/>
                  <w:color w:val="000000"/>
                  <w:lang w:val="en-US"/>
                </w:rPr>
              </m:ctrlPr>
            </m:fPr>
            <m:num>
              <m:r>
                <m:rPr>
                  <m:sty m:val="p"/>
                </m:rPr>
                <w:rPr>
                  <w:rFonts w:ascii="Cambria Math" w:hAnsi="Cambria Math"/>
                  <w:color w:val="000000"/>
                  <w:lang w:val="en-US"/>
                </w:rPr>
                <m:t>2304</m:t>
              </m:r>
            </m:num>
            <m:den>
              <m:r>
                <m:rPr>
                  <m:sty m:val="p"/>
                </m:rPr>
                <w:rPr>
                  <w:rFonts w:ascii="Cambria Math" w:hAnsi="Cambria Math"/>
                  <w:color w:val="000000"/>
                  <w:lang w:val="en-US"/>
                </w:rPr>
                <m:t>93</m:t>
              </m:r>
            </m:den>
          </m:f>
          <m:r>
            <m:rPr>
              <m:sty m:val="p"/>
            </m:rPr>
            <w:rPr>
              <w:rFonts w:ascii="Cambria Math" w:hAnsi="Cambria Math"/>
              <w:color w:val="000000"/>
              <w:lang w:val="en-US"/>
            </w:rPr>
            <m:t>≈24.77</m:t>
          </m:r>
        </m:oMath>
      </m:oMathPara>
    </w:p>
    <w:p w14:paraId="2EAEE76B"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The </w:t>
      </w:r>
      <w:r w:rsidRPr="00796104">
        <w:rPr>
          <w:i/>
          <w:color w:val="000000"/>
          <w:lang w:val="en-US"/>
        </w:rPr>
        <w:t>F</w:t>
      </w:r>
      <w:r w:rsidRPr="00796104">
        <w:rPr>
          <w:color w:val="000000"/>
          <w:lang w:val="en-US"/>
        </w:rPr>
        <w:t>-test statistic and degrees of freedom are computed by applying formulas 1, 2 and 3:</w:t>
      </w:r>
    </w:p>
    <w:p w14:paraId="06F0C47F" w14:textId="2642E63A" w:rsidR="008E14A8" w:rsidRPr="00796104" w:rsidRDefault="008E14A8" w:rsidP="002048B7">
      <w:pPr>
        <w:pStyle w:val="NormalWeb"/>
        <w:spacing w:before="0" w:beforeAutospacing="0" w:after="0" w:afterAutospacing="0" w:line="480" w:lineRule="auto"/>
        <w:ind w:firstLine="709"/>
        <w:jc w:val="center"/>
        <w:rPr>
          <w:color w:val="000000"/>
          <w:lang w:val="en-US"/>
        </w:rPr>
      </w:pPr>
      <w:r w:rsidRPr="00796104">
        <w:rPr>
          <w:i/>
          <w:color w:val="000000"/>
          <w:lang w:val="en-US"/>
        </w:rPr>
        <w:t xml:space="preserve">F = </w:t>
      </w:r>
      <m:oMath>
        <m:f>
          <m:fPr>
            <m:ctrlPr>
              <w:rPr>
                <w:rFonts w:ascii="Cambria Math" w:hAnsi="Cambria Math"/>
                <w:i/>
                <w:color w:val="000000"/>
                <w:lang w:val="en-US"/>
              </w:rPr>
            </m:ctrlPr>
          </m:fPr>
          <m:num>
            <m:f>
              <m:fPr>
                <m:ctrlPr>
                  <w:rPr>
                    <w:rFonts w:ascii="Cambria Math" w:hAnsi="Cambria Math"/>
                    <w:i/>
                    <w:color w:val="000000"/>
                    <w:lang w:val="en-US"/>
                  </w:rPr>
                </m:ctrlPr>
              </m:fPr>
              <m:num>
                <m:r>
                  <w:rPr>
                    <w:rFonts w:ascii="Cambria Math" w:hAnsi="Cambria Math"/>
                    <w:color w:val="000000"/>
                    <w:lang w:val="en-US"/>
                  </w:rPr>
                  <m:t>1</m:t>
                </m:r>
              </m:num>
              <m:den>
                <m:r>
                  <w:rPr>
                    <w:rFonts w:ascii="Cambria Math" w:hAnsi="Cambria Math"/>
                    <w:color w:val="000000"/>
                    <w:lang w:val="en-US"/>
                  </w:rPr>
                  <m:t>3-1</m:t>
                </m:r>
              </m:den>
            </m:f>
            <m:d>
              <m:dPr>
                <m:begChr m:val="["/>
                <m:endChr m:val="]"/>
                <m:ctrlPr>
                  <w:rPr>
                    <w:rFonts w:ascii="Cambria Math" w:hAnsi="Cambria Math"/>
                    <w:i/>
                    <w:color w:val="000000"/>
                    <w:lang w:val="en-US"/>
                  </w:rPr>
                </m:ctrlPr>
              </m:dPr>
              <m:e>
                <m:r>
                  <w:rPr>
                    <w:rFonts w:ascii="Cambria Math" w:hAnsi="Cambria Math"/>
                    <w:color w:val="000000"/>
                    <w:lang w:val="en-US"/>
                  </w:rPr>
                  <m:t>41×(24-</m:t>
                </m:r>
                <m:f>
                  <m:fPr>
                    <m:ctrlPr>
                      <w:rPr>
                        <w:rFonts w:ascii="Cambria Math" w:hAnsi="Cambria Math"/>
                        <w:i/>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)²+21×(23-</m:t>
                </m:r>
                <m:f>
                  <m:fPr>
                    <m:ctrlPr>
                      <w:rPr>
                        <w:rFonts w:ascii="Cambria Math" w:hAnsi="Cambria Math"/>
                        <w:i/>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)²+31×(27-</m:t>
                </m:r>
                <m:f>
                  <m:fPr>
                    <m:ctrlPr>
                      <w:rPr>
                        <w:rFonts w:ascii="Cambria Math" w:hAnsi="Cambria Math"/>
                        <w:i/>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m:t>
                </m:r>
              </m:e>
            </m:d>
          </m:num>
          <m:den>
            <m:f>
              <m:fPr>
                <m:ctrlPr>
                  <w:rPr>
                    <w:rFonts w:ascii="Cambria Math" w:hAnsi="Cambria Math"/>
                    <w:i/>
                    <w:color w:val="000000"/>
                    <w:lang w:val="en-US"/>
                  </w:rPr>
                </m:ctrlPr>
              </m:fPr>
              <m:num>
                <m:r>
                  <w:rPr>
                    <w:rFonts w:ascii="Cambria Math" w:hAnsi="Cambria Math"/>
                    <w:color w:val="000000"/>
                    <w:lang w:val="en-US"/>
                  </w:rPr>
                  <m:t>1</m:t>
                </m:r>
              </m:num>
              <m:den>
                <m:r>
                  <w:rPr>
                    <w:rFonts w:ascii="Cambria Math" w:hAnsi="Cambria Math"/>
                    <w:color w:val="000000"/>
                    <w:lang w:val="en-US"/>
                  </w:rPr>
                  <m:t>93-3</m:t>
                </m:r>
              </m:den>
            </m:f>
            <m:d>
              <m:dPr>
                <m:begChr m:val="["/>
                <m:endChr m:val="]"/>
                <m:ctrlPr>
                  <w:rPr>
                    <w:rFonts w:ascii="Cambria Math" w:hAnsi="Cambria Math"/>
                    <w:i/>
                    <w:color w:val="000000"/>
                    <w:lang w:val="en-US"/>
                  </w:rPr>
                </m:ctrlPr>
              </m:dPr>
              <m:e>
                <m:d>
                  <m:dPr>
                    <m:ctrlPr>
                      <w:rPr>
                        <w:rFonts w:ascii="Cambria Math" w:hAnsi="Cambria Math"/>
                        <w:i/>
                        <w:color w:val="000000"/>
                        <w:lang w:val="en-US"/>
                      </w:rPr>
                    </m:ctrlPr>
                  </m:dPr>
                  <m:e>
                    <m:r>
                      <w:rPr>
                        <w:rFonts w:ascii="Cambria Math" w:hAnsi="Cambria Math"/>
                        <w:color w:val="000000"/>
                        <w:lang w:val="en-US"/>
                      </w:rPr>
                      <m:t>41-1</m:t>
                    </m:r>
                  </m:e>
                </m:d>
                <m:r>
                  <w:rPr>
                    <w:rFonts w:ascii="Cambria Math" w:hAnsi="Cambria Math"/>
                    <w:color w:val="000000"/>
                    <w:lang w:val="en-US"/>
                  </w:rPr>
                  <m:t>×81.75+</m:t>
                </m:r>
                <m:d>
                  <m:dPr>
                    <m:ctrlPr>
                      <w:rPr>
                        <w:rFonts w:ascii="Cambria Math" w:hAnsi="Cambria Math"/>
                        <w:i/>
                        <w:color w:val="000000"/>
                        <w:lang w:val="en-US"/>
                      </w:rPr>
                    </m:ctrlPr>
                  </m:dPr>
                  <m:e>
                    <m:r>
                      <w:rPr>
                        <w:rFonts w:ascii="Cambria Math" w:hAnsi="Cambria Math"/>
                        <w:color w:val="000000"/>
                        <w:lang w:val="en-US"/>
                      </w:rPr>
                      <m:t>21-1</m:t>
                    </m:r>
                  </m:e>
                </m:d>
                <m:r>
                  <w:rPr>
                    <w:rFonts w:ascii="Cambria Math" w:hAnsi="Cambria Math"/>
                    <w:color w:val="000000"/>
                    <w:lang w:val="en-US"/>
                  </w:rPr>
                  <m:t>×10.075+</m:t>
                </m:r>
                <m:d>
                  <m:dPr>
                    <m:ctrlPr>
                      <w:rPr>
                        <w:rFonts w:ascii="Cambria Math" w:hAnsi="Cambria Math"/>
                        <w:i/>
                        <w:color w:val="000000"/>
                        <w:lang w:val="en-US"/>
                      </w:rPr>
                    </m:ctrlPr>
                  </m:dPr>
                  <m:e>
                    <m:r>
                      <w:rPr>
                        <w:rFonts w:ascii="Cambria Math" w:hAnsi="Cambria Math"/>
                        <w:color w:val="000000"/>
                        <w:lang w:val="en-US"/>
                      </w:rPr>
                      <m:t>31-1</m:t>
                    </m:r>
                  </m:e>
                </m:d>
                <m:r>
                  <w:rPr>
                    <w:rFonts w:ascii="Cambria Math" w:hAnsi="Cambria Math"/>
                    <w:color w:val="000000"/>
                    <w:lang w:val="en-US"/>
                  </w:rPr>
                  <m:t>×38.4</m:t>
                </m:r>
              </m:e>
            </m:d>
          </m:den>
        </m:f>
      </m:oMath>
      <w:r w:rsidRPr="00796104">
        <w:rPr>
          <w:color w:val="000000"/>
          <w:lang w:val="en-US"/>
        </w:rPr>
        <w:t xml:space="preserve"> </w:t>
      </w:r>
      <m:oMath>
        <m:r>
          <w:rPr>
            <w:rFonts w:ascii="Cambria Math" w:hAnsi="Cambria Math"/>
            <w:color w:val="000000"/>
            <w:lang w:val="en-US"/>
          </w:rPr>
          <m:t>≈</m:t>
        </m:r>
      </m:oMath>
      <w:r w:rsidRPr="00796104">
        <w:rPr>
          <w:color w:val="000000"/>
          <w:lang w:val="en-US"/>
        </w:rPr>
        <w:t>2.377</w:t>
      </w:r>
    </w:p>
    <w:p w14:paraId="5DAF00B2" w14:textId="77777777" w:rsidR="008E14A8" w:rsidRPr="00796104" w:rsidRDefault="008E14A8" w:rsidP="002048B7">
      <w:pPr>
        <w:pStyle w:val="NormalWeb"/>
        <w:spacing w:before="0" w:beforeAutospacing="0" w:after="0" w:afterAutospacing="0" w:line="480" w:lineRule="auto"/>
        <w:ind w:firstLine="709"/>
        <w:jc w:val="center"/>
        <w:rPr>
          <w:color w:val="000000"/>
          <w:lang w:val="en-US"/>
        </w:rPr>
      </w:pPr>
      <w:proofErr w:type="spellStart"/>
      <w:r w:rsidRPr="00796104">
        <w:rPr>
          <w:i/>
          <w:color w:val="000000"/>
          <w:lang w:val="en-US"/>
        </w:rPr>
        <w:t>df</w:t>
      </w:r>
      <w:r w:rsidRPr="00796104">
        <w:rPr>
          <w:color w:val="000000"/>
          <w:vertAlign w:val="subscript"/>
          <w:lang w:val="en-US"/>
        </w:rPr>
        <w:t>n</w:t>
      </w:r>
      <w:proofErr w:type="spellEnd"/>
      <w:r w:rsidRPr="00796104">
        <w:rPr>
          <w:color w:val="000000"/>
          <w:lang w:val="en-US"/>
        </w:rPr>
        <w:t xml:space="preserve"> = 3-1 = 2</w:t>
      </w:r>
    </w:p>
    <w:p w14:paraId="1DBA8E39" w14:textId="77777777" w:rsidR="008E14A8" w:rsidRPr="00796104" w:rsidRDefault="008E14A8" w:rsidP="002048B7">
      <w:pPr>
        <w:pStyle w:val="NormalWeb"/>
        <w:spacing w:before="0" w:beforeAutospacing="0" w:after="0" w:afterAutospacing="0" w:line="480" w:lineRule="auto"/>
        <w:ind w:firstLine="709"/>
        <w:jc w:val="center"/>
        <w:rPr>
          <w:color w:val="000000"/>
          <w:lang w:val="en-US"/>
        </w:rPr>
      </w:pPr>
      <w:proofErr w:type="spellStart"/>
      <w:r w:rsidRPr="00796104">
        <w:rPr>
          <w:i/>
          <w:color w:val="000000"/>
          <w:lang w:val="en-US"/>
        </w:rPr>
        <w:t>df</w:t>
      </w:r>
      <w:r w:rsidRPr="00796104">
        <w:rPr>
          <w:color w:val="000000"/>
          <w:vertAlign w:val="subscript"/>
          <w:lang w:val="en-US"/>
        </w:rPr>
        <w:t>d</w:t>
      </w:r>
      <w:proofErr w:type="spellEnd"/>
      <w:r w:rsidRPr="00796104">
        <w:rPr>
          <w:color w:val="000000"/>
          <w:lang w:val="en-US"/>
        </w:rPr>
        <w:t xml:space="preserve"> = 93-3 = 90</w:t>
      </w:r>
    </w:p>
    <w:p w14:paraId="18EEE738" w14:textId="77777777" w:rsidR="008E14A8" w:rsidRPr="00796104" w:rsidRDefault="008E14A8" w:rsidP="002048B7">
      <w:pPr>
        <w:pStyle w:val="NormalWeb"/>
        <w:spacing w:before="0" w:beforeAutospacing="0" w:after="0" w:afterAutospacing="0" w:line="480" w:lineRule="auto"/>
        <w:ind w:firstLine="709"/>
        <w:jc w:val="center"/>
        <w:rPr>
          <w:color w:val="000000"/>
          <w:lang w:val="en-US"/>
        </w:rPr>
      </w:pPr>
      <w:r w:rsidRPr="00796104">
        <w:rPr>
          <w:color w:val="000000"/>
          <w:lang w:val="en-US"/>
        </w:rPr>
        <w:t xml:space="preserve">The </w:t>
      </w:r>
      <w:r w:rsidRPr="00796104">
        <w:rPr>
          <w:i/>
          <w:color w:val="000000"/>
          <w:lang w:val="en-US"/>
        </w:rPr>
        <w:t>F*</w:t>
      </w:r>
      <w:r w:rsidRPr="00796104">
        <w:rPr>
          <w:color w:val="000000"/>
          <w:lang w:val="en-US"/>
        </w:rPr>
        <w:t>-test and his degrees of freedom are computed by applying formulas 4, 5 and 6.</w:t>
      </w:r>
    </w:p>
    <w:p w14:paraId="2028FFE6" w14:textId="49254A1A" w:rsidR="008E14A8" w:rsidRPr="00796104" w:rsidRDefault="008E14A8" w:rsidP="002048B7">
      <w:pPr>
        <w:pStyle w:val="NormalWeb"/>
        <w:spacing w:before="0" w:beforeAutospacing="0" w:after="0" w:afterAutospacing="0" w:line="480" w:lineRule="auto"/>
        <w:ind w:firstLine="709"/>
        <w:jc w:val="center"/>
        <w:rPr>
          <w:color w:val="000000"/>
          <w:lang w:val="en-US"/>
        </w:rPr>
      </w:pPr>
      <w:r w:rsidRPr="00796104">
        <w:rPr>
          <w:rFonts w:eastAsia="MS Gothic"/>
          <w:i/>
          <w:color w:val="000000"/>
          <w:lang w:val="en-US"/>
        </w:rPr>
        <w:t xml:space="preserve">F* = </w:t>
      </w:r>
      <m:oMath>
        <m:f>
          <m:fPr>
            <m:ctrlPr>
              <w:rPr>
                <w:rFonts w:ascii="Cambria Math" w:hAnsi="Cambria Math"/>
                <w:i/>
                <w:color w:val="000000"/>
              </w:rPr>
            </m:ctrlPr>
          </m:fPr>
          <m:num>
            <m:r>
              <w:rPr>
                <w:rFonts w:ascii="Cambria Math" w:hAnsi="Cambria Math"/>
                <w:color w:val="000000"/>
                <w:lang w:val="en-US"/>
              </w:rPr>
              <m:t>41×(24-</m:t>
            </m:r>
            <m:f>
              <m:fPr>
                <m:ctrlPr>
                  <w:rPr>
                    <w:rFonts w:ascii="Cambria Math" w:hAnsi="Cambria Math"/>
                    <w:i/>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)²+21×(23-</m:t>
            </m:r>
            <m:f>
              <m:fPr>
                <m:ctrlPr>
                  <w:rPr>
                    <w:rFonts w:ascii="Cambria Math" w:hAnsi="Cambria Math"/>
                    <w:i/>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)²+31×(27-</m:t>
            </m:r>
            <m:f>
              <m:fPr>
                <m:ctrlPr>
                  <w:rPr>
                    <w:rFonts w:ascii="Cambria Math" w:hAnsi="Cambria Math"/>
                    <w:i/>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m:t>
            </m:r>
          </m:num>
          <m:den>
            <m:d>
              <m:dPr>
                <m:ctrlPr>
                  <w:rPr>
                    <w:rFonts w:ascii="Cambria Math" w:eastAsia="MS Gothic" w:hAnsi="Cambria Math"/>
                    <w:i/>
                    <w:color w:val="000000"/>
                    <w:u w:val="single"/>
                    <w:lang w:val="en-US"/>
                  </w:rPr>
                </m:ctrlPr>
              </m:dPr>
              <m:e>
                <m:r>
                  <w:rPr>
                    <w:rFonts w:ascii="Cambria Math" w:eastAsia="MS Gothic" w:hAnsi="Cambria Math"/>
                    <w:color w:val="000000"/>
                    <w:u w:val="single"/>
                    <w:lang w:val="en-US"/>
                  </w:rPr>
                  <m:t xml:space="preserve">1 - </m:t>
                </m:r>
                <m:f>
                  <m:fPr>
                    <m:ctrlPr>
                      <w:rPr>
                        <w:rFonts w:ascii="Cambria Math" w:eastAsia="MS Gothic" w:hAnsi="Cambria Math"/>
                        <w:i/>
                        <w:color w:val="000000"/>
                        <w:u w:val="single"/>
                        <w:lang w:val="en-US"/>
                      </w:rPr>
                    </m:ctrlPr>
                  </m:fPr>
                  <m:num>
                    <m:r>
                      <w:rPr>
                        <w:rFonts w:ascii="Cambria Math" w:eastAsia="MS Gothic" w:hAnsi="Cambria Math"/>
                        <w:color w:val="000000"/>
                        <w:u w:val="single"/>
                        <w:lang w:val="en-US"/>
                      </w:rPr>
                      <m:t>41</m:t>
                    </m:r>
                  </m:num>
                  <m:den>
                    <m:r>
                      <w:rPr>
                        <w:rFonts w:ascii="Cambria Math" w:eastAsia="MS Gothic" w:hAnsi="Cambria Math"/>
                        <w:color w:val="000000"/>
                        <w:u w:val="single"/>
                        <w:lang w:val="en-US"/>
                      </w:rPr>
                      <m:t>93</m:t>
                    </m:r>
                  </m:den>
                </m:f>
              </m:e>
            </m:d>
            <m:r>
              <w:rPr>
                <w:rFonts w:ascii="Cambria Math" w:eastAsia="MS Gothic" w:hAnsi="Cambria Math"/>
                <w:color w:val="000000"/>
                <w:u w:val="single"/>
                <w:lang w:val="en-US"/>
              </w:rPr>
              <m:t>×81.75+</m:t>
            </m:r>
            <m:d>
              <m:dPr>
                <m:ctrlPr>
                  <w:rPr>
                    <w:rFonts w:ascii="Cambria Math" w:eastAsia="MS Gothic" w:hAnsi="Cambria Math"/>
                    <w:i/>
                    <w:color w:val="000000"/>
                    <w:u w:val="single"/>
                    <w:lang w:val="en-US"/>
                  </w:rPr>
                </m:ctrlPr>
              </m:dPr>
              <m:e>
                <m:r>
                  <w:rPr>
                    <w:rFonts w:ascii="Cambria Math" w:eastAsia="MS Gothic" w:hAnsi="Cambria Math"/>
                    <w:color w:val="000000"/>
                    <w:u w:val="single"/>
                    <w:lang w:val="en-US"/>
                  </w:rPr>
                  <m:t>1 -</m:t>
                </m:r>
                <m:f>
                  <m:fPr>
                    <m:ctrlPr>
                      <w:rPr>
                        <w:rFonts w:ascii="Cambria Math" w:eastAsia="MS Gothic" w:hAnsi="Cambria Math"/>
                        <w:i/>
                        <w:color w:val="000000"/>
                        <w:u w:val="single"/>
                        <w:lang w:val="en-US"/>
                      </w:rPr>
                    </m:ctrlPr>
                  </m:fPr>
                  <m:num>
                    <m:r>
                      <w:rPr>
                        <w:rFonts w:ascii="Cambria Math" w:eastAsia="MS Gothic" w:hAnsi="Cambria Math"/>
                        <w:color w:val="000000"/>
                        <w:u w:val="single"/>
                        <w:lang w:val="en-US"/>
                      </w:rPr>
                      <m:t>21</m:t>
                    </m:r>
                  </m:num>
                  <m:den>
                    <m:r>
                      <w:rPr>
                        <w:rFonts w:ascii="Cambria Math" w:eastAsia="MS Gothic" w:hAnsi="Cambria Math"/>
                        <w:color w:val="000000"/>
                        <w:u w:val="single"/>
                        <w:lang w:val="en-US"/>
                      </w:rPr>
                      <m:t>93</m:t>
                    </m:r>
                  </m:den>
                </m:f>
              </m:e>
            </m:d>
            <m:r>
              <w:rPr>
                <w:rFonts w:ascii="Cambria Math" w:eastAsia="MS Gothic" w:hAnsi="Cambria Math"/>
                <w:color w:val="000000"/>
                <w:u w:val="single"/>
                <w:lang w:val="en-US"/>
              </w:rPr>
              <m:t>×10.075+</m:t>
            </m:r>
            <m:d>
              <m:dPr>
                <m:ctrlPr>
                  <w:rPr>
                    <w:rFonts w:ascii="Cambria Math" w:eastAsia="MS Gothic" w:hAnsi="Cambria Math"/>
                    <w:i/>
                    <w:color w:val="000000"/>
                    <w:u w:val="single"/>
                    <w:lang w:val="en-US"/>
                  </w:rPr>
                </m:ctrlPr>
              </m:dPr>
              <m:e>
                <m:r>
                  <w:rPr>
                    <w:rFonts w:ascii="Cambria Math" w:eastAsia="MS Gothic" w:hAnsi="Cambria Math"/>
                    <w:color w:val="000000"/>
                    <w:u w:val="single"/>
                    <w:lang w:val="en-US"/>
                  </w:rPr>
                  <m:t>1 -</m:t>
                </m:r>
                <m:f>
                  <m:fPr>
                    <m:ctrlPr>
                      <w:rPr>
                        <w:rFonts w:ascii="Cambria Math" w:eastAsia="MS Gothic" w:hAnsi="Cambria Math"/>
                        <w:i/>
                        <w:color w:val="000000"/>
                        <w:u w:val="single"/>
                        <w:lang w:val="en-US"/>
                      </w:rPr>
                    </m:ctrlPr>
                  </m:fPr>
                  <m:num>
                    <m:r>
                      <w:rPr>
                        <w:rFonts w:ascii="Cambria Math" w:eastAsia="MS Gothic" w:hAnsi="Cambria Math"/>
                        <w:color w:val="000000"/>
                        <w:u w:val="single"/>
                        <w:lang w:val="en-US"/>
                      </w:rPr>
                      <m:t>31</m:t>
                    </m:r>
                  </m:num>
                  <m:den>
                    <m:r>
                      <w:rPr>
                        <w:rFonts w:ascii="Cambria Math" w:eastAsia="MS Gothic" w:hAnsi="Cambria Math"/>
                        <w:color w:val="000000"/>
                        <w:u w:val="single"/>
                        <w:lang w:val="en-US"/>
                      </w:rPr>
                      <m:t>93</m:t>
                    </m:r>
                  </m:den>
                </m:f>
              </m:e>
            </m:d>
            <m:r>
              <w:rPr>
                <w:rFonts w:ascii="Cambria Math" w:eastAsia="MS Gothic" w:hAnsi="Cambria Math"/>
                <w:color w:val="000000"/>
                <w:u w:val="single"/>
                <w:lang w:val="en-US"/>
              </w:rPr>
              <m:t>×38.4</m:t>
            </m:r>
          </m:den>
        </m:f>
        <m:r>
          <m:rPr>
            <m:sty m:val="p"/>
          </m:rPr>
          <w:rPr>
            <w:rFonts w:ascii="Cambria Math" w:eastAsia="MS Gothic" w:hAnsi="Cambria Math"/>
            <w:color w:val="000000"/>
            <w:lang w:val="en-US"/>
          </w:rPr>
          <m:t xml:space="preserve"> </m:t>
        </m:r>
        <m:r>
          <w:rPr>
            <w:rFonts w:ascii="Cambria Math" w:hAnsi="Cambria Math"/>
            <w:color w:val="000000"/>
            <w:lang w:val="en-US"/>
          </w:rPr>
          <m:t xml:space="preserve">≈ </m:t>
        </m:r>
      </m:oMath>
      <w:r w:rsidRPr="00796104">
        <w:rPr>
          <w:color w:val="000000"/>
          <w:lang w:val="en-US"/>
        </w:rPr>
        <w:t>3.088</w:t>
      </w:r>
    </w:p>
    <w:tbl>
      <w:tblPr>
        <w:tblW w:w="9693" w:type="dxa"/>
        <w:tblLook w:val="04A0" w:firstRow="1" w:lastRow="0" w:firstColumn="1" w:lastColumn="0" w:noHBand="0" w:noVBand="1"/>
      </w:tblPr>
      <w:tblGrid>
        <w:gridCol w:w="3566"/>
        <w:gridCol w:w="6127"/>
      </w:tblGrid>
      <w:tr w:rsidR="008E14A8" w:rsidRPr="00796104" w14:paraId="4510AC05" w14:textId="77777777" w:rsidTr="00B63330">
        <w:trPr>
          <w:trHeight w:val="144"/>
        </w:trPr>
        <w:tc>
          <w:tcPr>
            <w:tcW w:w="9693" w:type="dxa"/>
            <w:gridSpan w:val="2"/>
            <w:shd w:val="clear" w:color="auto" w:fill="auto"/>
          </w:tcPr>
          <w:p w14:paraId="5FEDE901" w14:textId="77777777" w:rsidR="008E14A8" w:rsidRPr="00796104" w:rsidRDefault="008E14A8" w:rsidP="002048B7">
            <w:pPr>
              <w:pStyle w:val="NormalWeb"/>
              <w:spacing w:before="0" w:beforeAutospacing="0" w:after="0" w:afterAutospacing="0" w:line="480" w:lineRule="auto"/>
              <w:ind w:firstLine="709"/>
              <w:jc w:val="center"/>
              <w:rPr>
                <w:rFonts w:eastAsia="MS Mincho"/>
                <w:i/>
                <w:color w:val="000000"/>
                <w:lang w:val="en-US"/>
              </w:rPr>
            </w:pPr>
            <w:proofErr w:type="spellStart"/>
            <w:r w:rsidRPr="00796104">
              <w:rPr>
                <w:i/>
                <w:color w:val="000000"/>
                <w:lang w:val="en-US"/>
              </w:rPr>
              <w:t>df</w:t>
            </w:r>
            <w:r w:rsidRPr="00796104">
              <w:rPr>
                <w:color w:val="000000"/>
                <w:vertAlign w:val="subscript"/>
                <w:lang w:val="en-US"/>
              </w:rPr>
              <w:t>n</w:t>
            </w:r>
            <w:proofErr w:type="spellEnd"/>
            <w:r w:rsidRPr="00796104">
              <w:rPr>
                <w:color w:val="000000"/>
                <w:lang w:val="en-US"/>
              </w:rPr>
              <w:t xml:space="preserve"> = 3-1 = 2</w:t>
            </w:r>
          </w:p>
        </w:tc>
      </w:tr>
      <w:tr w:rsidR="008E14A8" w:rsidRPr="0064587E" w14:paraId="52B14AC0" w14:textId="77777777" w:rsidTr="00B63330">
        <w:trPr>
          <w:trHeight w:val="144"/>
        </w:trPr>
        <w:tc>
          <w:tcPr>
            <w:tcW w:w="9693" w:type="dxa"/>
            <w:gridSpan w:val="2"/>
            <w:shd w:val="clear" w:color="auto" w:fill="auto"/>
          </w:tcPr>
          <w:p w14:paraId="2BA421CC" w14:textId="7BBCD749" w:rsidR="008E14A8" w:rsidRPr="00796104" w:rsidRDefault="008E14A8" w:rsidP="002048B7">
            <w:pPr>
              <w:pStyle w:val="NormalWeb"/>
              <w:spacing w:before="0" w:beforeAutospacing="0" w:after="0" w:afterAutospacing="0" w:line="480" w:lineRule="auto"/>
              <w:ind w:firstLine="709"/>
              <w:jc w:val="center"/>
              <w:rPr>
                <w:rFonts w:eastAsia="MS Mincho"/>
                <w:color w:val="000000"/>
                <w:lang w:val="nl-NL"/>
              </w:rPr>
            </w:pPr>
            <w:proofErr w:type="spellStart"/>
            <w:r w:rsidRPr="00796104">
              <w:rPr>
                <w:rFonts w:eastAsia="MS Mincho"/>
                <w:i/>
                <w:color w:val="000000"/>
                <w:lang w:val="nl-NL"/>
              </w:rPr>
              <w:lastRenderedPageBreak/>
              <w:t>df</w:t>
            </w:r>
            <w:r w:rsidRPr="00796104">
              <w:rPr>
                <w:rFonts w:eastAsia="MS Mincho"/>
                <w:i/>
                <w:color w:val="000000"/>
                <w:vertAlign w:val="subscript"/>
                <w:lang w:val="nl-NL"/>
              </w:rPr>
              <w:t>d</w:t>
            </w:r>
            <w:proofErr w:type="spellEnd"/>
            <w:r w:rsidRPr="00796104">
              <w:rPr>
                <w:rFonts w:eastAsia="MS Mincho"/>
                <w:i/>
                <w:color w:val="000000"/>
                <w:lang w:val="nl-NL"/>
              </w:rPr>
              <w:t xml:space="preserve"> = </w:t>
            </w:r>
            <m:oMath>
              <m:f>
                <m:fPr>
                  <m:ctrlPr>
                    <w:rPr>
                      <w:rFonts w:ascii="Cambria Math" w:hAnsi="Cambria Math"/>
                      <w:i/>
                      <w:color w:val="000000"/>
                    </w:rPr>
                  </m:ctrlPr>
                </m:fPr>
                <m:num>
                  <m:r>
                    <w:rPr>
                      <w:rFonts w:ascii="Cambria Math" w:hAnsi="Cambria Math"/>
                      <w:color w:val="000000"/>
                      <w:lang w:val="nl-NL"/>
                    </w:rPr>
                    <m:t>1</m:t>
                  </m:r>
                </m:num>
                <m:den>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f>
                                <m:fPr>
                                  <m:ctrlPr>
                                    <w:rPr>
                                      <w:rFonts w:ascii="Cambria Math" w:eastAsia="MS Mincho" w:hAnsi="Cambria Math"/>
                                      <w:i/>
                                      <w:color w:val="000000"/>
                                      <w:lang w:val="en-US"/>
                                    </w:rPr>
                                  </m:ctrlPr>
                                </m:fPr>
                                <m:num>
                                  <m:d>
                                    <m:dPr>
                                      <m:ctrlPr>
                                        <w:rPr>
                                          <w:rFonts w:ascii="Cambria Math" w:eastAsia="MS Mincho" w:hAnsi="Cambria Math"/>
                                          <w:i/>
                                          <w:color w:val="000000"/>
                                          <w:lang w:val="en-US"/>
                                        </w:rPr>
                                      </m:ctrlPr>
                                    </m:dPr>
                                    <m:e>
                                      <m:r>
                                        <w:rPr>
                                          <w:rFonts w:ascii="Cambria Math" w:eastAsia="MS Mincho" w:hAnsi="Cambria Math"/>
                                          <w:color w:val="000000"/>
                                          <w:lang w:val="nl-NL"/>
                                        </w:rPr>
                                        <m:t xml:space="preserve">1 - </m:t>
                                      </m:r>
                                      <m:f>
                                        <m:fPr>
                                          <m:ctrlPr>
                                            <w:rPr>
                                              <w:rFonts w:ascii="Cambria Math" w:eastAsia="MS Mincho" w:hAnsi="Cambria Math"/>
                                              <w:i/>
                                              <w:color w:val="000000"/>
                                              <w:lang w:val="en-US"/>
                                            </w:rPr>
                                          </m:ctrlPr>
                                        </m:fPr>
                                        <m:num>
                                          <m:r>
                                            <w:rPr>
                                              <w:rFonts w:ascii="Cambria Math" w:eastAsia="MS Mincho" w:hAnsi="Cambria Math"/>
                                              <w:color w:val="000000"/>
                                              <w:lang w:val="nl-NL"/>
                                            </w:rPr>
                                            <m:t>41</m:t>
                                          </m:r>
                                        </m:num>
                                        <m:den>
                                          <m:r>
                                            <w:rPr>
                                              <w:rFonts w:ascii="Cambria Math" w:eastAsia="MS Mincho" w:hAnsi="Cambria Math"/>
                                              <w:color w:val="000000"/>
                                              <w:lang w:val="nl-NL"/>
                                            </w:rPr>
                                            <m:t>93</m:t>
                                          </m:r>
                                        </m:den>
                                      </m:f>
                                    </m:e>
                                  </m:d>
                                  <m:r>
                                    <w:rPr>
                                      <w:rFonts w:ascii="Cambria Math" w:eastAsia="MS Gothic" w:hAnsi="Cambria Math"/>
                                      <w:color w:val="000000"/>
                                      <w:u w:val="single"/>
                                      <w:lang w:val="nl-NL"/>
                                    </w:rPr>
                                    <m:t>×81.75</m:t>
                                  </m:r>
                                </m:num>
                                <m:den>
                                  <m:nary>
                                    <m:naryPr>
                                      <m:chr m:val="∑"/>
                                      <m:limLoc m:val="undOvr"/>
                                      <m:ctrlPr>
                                        <w:rPr>
                                          <w:rFonts w:ascii="Cambria Math" w:hAnsi="Cambria Math"/>
                                          <w:i/>
                                          <w:color w:val="000000"/>
                                          <w:lang w:val="en-US"/>
                                        </w:rPr>
                                      </m:ctrlPr>
                                    </m:naryPr>
                                    <m:sub>
                                      <m:r>
                                        <w:rPr>
                                          <w:rFonts w:ascii="Cambria Math" w:hAnsi="Cambria Math"/>
                                          <w:color w:val="000000"/>
                                          <w:lang w:val="en-US"/>
                                        </w:rPr>
                                        <m:t>j</m:t>
                                      </m:r>
                                      <m:r>
                                        <w:rPr>
                                          <w:rFonts w:ascii="Cambria Math" w:hAnsi="Cambria Math"/>
                                          <w:color w:val="000000"/>
                                          <w:lang w:val="nl-NL"/>
                                        </w:rPr>
                                        <m:t>=1</m:t>
                                      </m:r>
                                    </m:sub>
                                    <m:sup>
                                      <m:r>
                                        <w:rPr>
                                          <w:rFonts w:ascii="Cambria Math" w:hAnsi="Cambria Math"/>
                                          <w:color w:val="000000"/>
                                          <w:lang w:val="en-US"/>
                                        </w:rPr>
                                        <m:t>k</m:t>
                                      </m:r>
                                    </m:sup>
                                    <m:e>
                                      <m:d>
                                        <m:dPr>
                                          <m:ctrlPr>
                                            <w:rPr>
                                              <w:rFonts w:ascii="Cambria Math" w:hAnsi="Cambria Math"/>
                                              <w:i/>
                                              <w:color w:val="000000"/>
                                              <w:lang w:val="en-US"/>
                                            </w:rPr>
                                          </m:ctrlPr>
                                        </m:dPr>
                                        <m:e>
                                          <m:r>
                                            <w:rPr>
                                              <w:rFonts w:ascii="Cambria Math" w:hAnsi="Cambria Math"/>
                                              <w:color w:val="000000"/>
                                              <w:lang w:val="nl-NL"/>
                                            </w:rPr>
                                            <m:t>1-</m:t>
                                          </m:r>
                                          <m:f>
                                            <m:fPr>
                                              <m:ctrlPr>
                                                <w:rPr>
                                                  <w:rFonts w:ascii="Cambria Math" w:hAnsi="Cambria Math"/>
                                                  <w:i/>
                                                  <w:color w:val="000000"/>
                                                  <w:lang w:val="en-US"/>
                                                </w:rPr>
                                              </m:ctrlPr>
                                            </m:fPr>
                                            <m:num>
                                              <m:sSub>
                                                <m:sSubPr>
                                                  <m:ctrlPr>
                                                    <w:rPr>
                                                      <w:rFonts w:ascii="Cambria Math" w:hAnsi="Cambria Math"/>
                                                      <w:i/>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num>
                                            <m:den>
                                              <m:r>
                                                <w:rPr>
                                                  <w:rFonts w:ascii="Cambria Math" w:hAnsi="Cambria Math"/>
                                                  <w:color w:val="000000"/>
                                                  <w:lang w:val="en-US"/>
                                                </w:rPr>
                                                <m:t>N</m:t>
                                              </m:r>
                                            </m:den>
                                          </m:f>
                                        </m:e>
                                      </m:d>
                                      <m:sSubSup>
                                        <m:sSubSupPr>
                                          <m:ctrlPr>
                                            <w:rPr>
                                              <w:rFonts w:ascii="Cambria Math" w:hAnsi="Cambria Math"/>
                                              <w:i/>
                                              <w:color w:val="000000"/>
                                              <w:lang w:val="en-US"/>
                                            </w:rPr>
                                          </m:ctrlPr>
                                        </m:sSubSupPr>
                                        <m:e>
                                          <m:r>
                                            <w:rPr>
                                              <w:rFonts w:ascii="Cambria Math" w:hAnsi="Cambria Math"/>
                                              <w:color w:val="000000"/>
                                              <w:lang w:val="en-US"/>
                                            </w:rPr>
                                            <m:t>s</m:t>
                                          </m:r>
                                        </m:e>
                                        <m:sub>
                                          <m:r>
                                            <w:rPr>
                                              <w:rFonts w:ascii="Cambria Math" w:hAnsi="Cambria Math"/>
                                              <w:color w:val="000000"/>
                                              <w:lang w:val="en-US"/>
                                            </w:rPr>
                                            <m:t>j</m:t>
                                          </m:r>
                                        </m:sub>
                                        <m:sup>
                                          <m:r>
                                            <w:rPr>
                                              <w:rFonts w:ascii="Cambria Math" w:hAnsi="Cambria Math"/>
                                              <w:color w:val="000000"/>
                                              <w:lang w:val="nl-NL"/>
                                            </w:rPr>
                                            <m:t>2</m:t>
                                          </m:r>
                                        </m:sup>
                                      </m:sSubSup>
                                    </m:e>
                                  </m:nary>
                                </m:den>
                              </m:f>
                            </m:e>
                          </m:d>
                        </m:e>
                        <m:sup>
                          <m:r>
                            <w:rPr>
                              <w:rFonts w:ascii="Cambria Math" w:hAnsi="Cambria Math"/>
                              <w:color w:val="000000"/>
                              <w:lang w:val="nl-NL"/>
                            </w:rPr>
                            <m:t>2</m:t>
                          </m:r>
                        </m:sup>
                      </m:sSup>
                    </m:num>
                    <m:den>
                      <m:r>
                        <w:rPr>
                          <w:rFonts w:ascii="Cambria Math" w:hAnsi="Cambria Math"/>
                          <w:color w:val="000000"/>
                          <w:lang w:val="nl-NL"/>
                        </w:rPr>
                        <m:t>41-1</m:t>
                      </m:r>
                    </m:den>
                  </m:f>
                  <m:r>
                    <w:rPr>
                      <w:rFonts w:ascii="Cambria Math" w:hAnsi="Cambria Math"/>
                      <w:color w:val="000000"/>
                      <w:lang w:val="nl-NL"/>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f>
                                <m:fPr>
                                  <m:ctrlPr>
                                    <w:rPr>
                                      <w:rFonts w:ascii="Cambria Math" w:eastAsia="MS Mincho" w:hAnsi="Cambria Math"/>
                                      <w:i/>
                                      <w:color w:val="000000"/>
                                      <w:lang w:val="en-US"/>
                                    </w:rPr>
                                  </m:ctrlPr>
                                </m:fPr>
                                <m:num>
                                  <m:d>
                                    <m:dPr>
                                      <m:ctrlPr>
                                        <w:rPr>
                                          <w:rFonts w:ascii="Cambria Math" w:eastAsia="MS Mincho" w:hAnsi="Cambria Math"/>
                                          <w:i/>
                                          <w:color w:val="000000"/>
                                          <w:lang w:val="en-US"/>
                                        </w:rPr>
                                      </m:ctrlPr>
                                    </m:dPr>
                                    <m:e>
                                      <m:r>
                                        <w:rPr>
                                          <w:rFonts w:ascii="Cambria Math" w:eastAsia="MS Mincho" w:hAnsi="Cambria Math"/>
                                          <w:color w:val="000000"/>
                                          <w:lang w:val="nl-NL"/>
                                        </w:rPr>
                                        <m:t xml:space="preserve">1 - </m:t>
                                      </m:r>
                                      <m:f>
                                        <m:fPr>
                                          <m:ctrlPr>
                                            <w:rPr>
                                              <w:rFonts w:ascii="Cambria Math" w:eastAsia="MS Mincho" w:hAnsi="Cambria Math"/>
                                              <w:i/>
                                              <w:color w:val="000000"/>
                                              <w:lang w:val="en-US"/>
                                            </w:rPr>
                                          </m:ctrlPr>
                                        </m:fPr>
                                        <m:num>
                                          <m:r>
                                            <w:rPr>
                                              <w:rFonts w:ascii="Cambria Math" w:eastAsia="MS Mincho" w:hAnsi="Cambria Math"/>
                                              <w:color w:val="000000"/>
                                              <w:lang w:val="nl-NL"/>
                                            </w:rPr>
                                            <m:t>21</m:t>
                                          </m:r>
                                        </m:num>
                                        <m:den>
                                          <m:r>
                                            <w:rPr>
                                              <w:rFonts w:ascii="Cambria Math" w:eastAsia="MS Mincho" w:hAnsi="Cambria Math"/>
                                              <w:color w:val="000000"/>
                                              <w:lang w:val="nl-NL"/>
                                            </w:rPr>
                                            <m:t>93</m:t>
                                          </m:r>
                                        </m:den>
                                      </m:f>
                                    </m:e>
                                  </m:d>
                                  <m:r>
                                    <w:rPr>
                                      <w:rFonts w:ascii="Cambria Math" w:eastAsia="MS Gothic" w:hAnsi="Cambria Math"/>
                                      <w:color w:val="000000"/>
                                      <w:u w:val="single"/>
                                      <w:lang w:val="nl-NL"/>
                                    </w:rPr>
                                    <m:t>×10.075</m:t>
                                  </m:r>
                                </m:num>
                                <m:den>
                                  <m:nary>
                                    <m:naryPr>
                                      <m:chr m:val="∑"/>
                                      <m:limLoc m:val="undOvr"/>
                                      <m:ctrlPr>
                                        <w:rPr>
                                          <w:rFonts w:ascii="Cambria Math" w:hAnsi="Cambria Math"/>
                                          <w:i/>
                                          <w:color w:val="000000"/>
                                          <w:lang w:val="en-US"/>
                                        </w:rPr>
                                      </m:ctrlPr>
                                    </m:naryPr>
                                    <m:sub>
                                      <m:r>
                                        <w:rPr>
                                          <w:rFonts w:ascii="Cambria Math" w:hAnsi="Cambria Math"/>
                                          <w:color w:val="000000"/>
                                          <w:lang w:val="en-US"/>
                                        </w:rPr>
                                        <m:t>j</m:t>
                                      </m:r>
                                      <m:r>
                                        <w:rPr>
                                          <w:rFonts w:ascii="Cambria Math" w:hAnsi="Cambria Math"/>
                                          <w:color w:val="000000"/>
                                          <w:lang w:val="nl-NL"/>
                                        </w:rPr>
                                        <m:t>=1</m:t>
                                      </m:r>
                                    </m:sub>
                                    <m:sup>
                                      <m:r>
                                        <w:rPr>
                                          <w:rFonts w:ascii="Cambria Math" w:hAnsi="Cambria Math"/>
                                          <w:color w:val="000000"/>
                                          <w:lang w:val="en-US"/>
                                        </w:rPr>
                                        <m:t>k</m:t>
                                      </m:r>
                                    </m:sup>
                                    <m:e>
                                      <m:d>
                                        <m:dPr>
                                          <m:ctrlPr>
                                            <w:rPr>
                                              <w:rFonts w:ascii="Cambria Math" w:hAnsi="Cambria Math"/>
                                              <w:i/>
                                              <w:color w:val="000000"/>
                                              <w:lang w:val="en-US"/>
                                            </w:rPr>
                                          </m:ctrlPr>
                                        </m:dPr>
                                        <m:e>
                                          <m:r>
                                            <w:rPr>
                                              <w:rFonts w:ascii="Cambria Math" w:hAnsi="Cambria Math"/>
                                              <w:color w:val="000000"/>
                                              <w:lang w:val="nl-NL"/>
                                            </w:rPr>
                                            <m:t>1-</m:t>
                                          </m:r>
                                          <m:f>
                                            <m:fPr>
                                              <m:ctrlPr>
                                                <w:rPr>
                                                  <w:rFonts w:ascii="Cambria Math" w:hAnsi="Cambria Math"/>
                                                  <w:i/>
                                                  <w:color w:val="000000"/>
                                                  <w:lang w:val="en-US"/>
                                                </w:rPr>
                                              </m:ctrlPr>
                                            </m:fPr>
                                            <m:num>
                                              <m:sSub>
                                                <m:sSubPr>
                                                  <m:ctrlPr>
                                                    <w:rPr>
                                                      <w:rFonts w:ascii="Cambria Math" w:hAnsi="Cambria Math"/>
                                                      <w:i/>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num>
                                            <m:den>
                                              <m:r>
                                                <w:rPr>
                                                  <w:rFonts w:ascii="Cambria Math" w:hAnsi="Cambria Math"/>
                                                  <w:color w:val="000000"/>
                                                  <w:lang w:val="en-US"/>
                                                </w:rPr>
                                                <m:t>N</m:t>
                                              </m:r>
                                            </m:den>
                                          </m:f>
                                        </m:e>
                                      </m:d>
                                      <m:sSubSup>
                                        <m:sSubSupPr>
                                          <m:ctrlPr>
                                            <w:rPr>
                                              <w:rFonts w:ascii="Cambria Math" w:hAnsi="Cambria Math"/>
                                              <w:i/>
                                              <w:color w:val="000000"/>
                                              <w:lang w:val="en-US"/>
                                            </w:rPr>
                                          </m:ctrlPr>
                                        </m:sSubSupPr>
                                        <m:e>
                                          <m:r>
                                            <w:rPr>
                                              <w:rFonts w:ascii="Cambria Math" w:hAnsi="Cambria Math"/>
                                              <w:color w:val="000000"/>
                                              <w:lang w:val="en-US"/>
                                            </w:rPr>
                                            <m:t>s</m:t>
                                          </m:r>
                                        </m:e>
                                        <m:sub>
                                          <m:r>
                                            <w:rPr>
                                              <w:rFonts w:ascii="Cambria Math" w:hAnsi="Cambria Math"/>
                                              <w:color w:val="000000"/>
                                              <w:lang w:val="en-US"/>
                                            </w:rPr>
                                            <m:t>j</m:t>
                                          </m:r>
                                        </m:sub>
                                        <m:sup>
                                          <m:r>
                                            <w:rPr>
                                              <w:rFonts w:ascii="Cambria Math" w:hAnsi="Cambria Math"/>
                                              <w:color w:val="000000"/>
                                              <w:lang w:val="nl-NL"/>
                                            </w:rPr>
                                            <m:t>2</m:t>
                                          </m:r>
                                        </m:sup>
                                      </m:sSubSup>
                                    </m:e>
                                  </m:nary>
                                </m:den>
                              </m:f>
                            </m:e>
                          </m:d>
                        </m:e>
                        <m:sup>
                          <m:r>
                            <w:rPr>
                              <w:rFonts w:ascii="Cambria Math" w:hAnsi="Cambria Math"/>
                              <w:color w:val="000000"/>
                              <w:lang w:val="nl-NL"/>
                            </w:rPr>
                            <m:t>2</m:t>
                          </m:r>
                        </m:sup>
                      </m:sSup>
                    </m:num>
                    <m:den>
                      <m:r>
                        <w:rPr>
                          <w:rFonts w:ascii="Cambria Math" w:hAnsi="Cambria Math"/>
                          <w:color w:val="000000"/>
                          <w:lang w:val="nl-NL"/>
                        </w:rPr>
                        <m:t>21-1</m:t>
                      </m:r>
                    </m:den>
                  </m:f>
                  <m:r>
                    <w:rPr>
                      <w:rFonts w:ascii="Cambria Math" w:hAnsi="Cambria Math"/>
                      <w:color w:val="000000"/>
                      <w:lang w:val="nl-NL"/>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f>
                                <m:fPr>
                                  <m:ctrlPr>
                                    <w:rPr>
                                      <w:rFonts w:ascii="Cambria Math" w:eastAsia="MS Mincho" w:hAnsi="Cambria Math"/>
                                      <w:i/>
                                      <w:color w:val="000000"/>
                                      <w:lang w:val="en-US"/>
                                    </w:rPr>
                                  </m:ctrlPr>
                                </m:fPr>
                                <m:num>
                                  <m:d>
                                    <m:dPr>
                                      <m:ctrlPr>
                                        <w:rPr>
                                          <w:rFonts w:ascii="Cambria Math" w:eastAsia="MS Mincho" w:hAnsi="Cambria Math"/>
                                          <w:i/>
                                          <w:color w:val="000000"/>
                                          <w:lang w:val="en-US"/>
                                        </w:rPr>
                                      </m:ctrlPr>
                                    </m:dPr>
                                    <m:e>
                                      <m:r>
                                        <w:rPr>
                                          <w:rFonts w:ascii="Cambria Math" w:eastAsia="MS Mincho" w:hAnsi="Cambria Math"/>
                                          <w:color w:val="000000"/>
                                          <w:lang w:val="nl-NL"/>
                                        </w:rPr>
                                        <m:t xml:space="preserve">1 - </m:t>
                                      </m:r>
                                      <m:f>
                                        <m:fPr>
                                          <m:ctrlPr>
                                            <w:rPr>
                                              <w:rFonts w:ascii="Cambria Math" w:eastAsia="MS Mincho" w:hAnsi="Cambria Math"/>
                                              <w:i/>
                                              <w:color w:val="000000"/>
                                              <w:lang w:val="en-US"/>
                                            </w:rPr>
                                          </m:ctrlPr>
                                        </m:fPr>
                                        <m:num>
                                          <m:r>
                                            <w:rPr>
                                              <w:rFonts w:ascii="Cambria Math" w:eastAsia="MS Mincho" w:hAnsi="Cambria Math"/>
                                              <w:color w:val="000000"/>
                                              <w:lang w:val="nl-NL"/>
                                            </w:rPr>
                                            <m:t>31</m:t>
                                          </m:r>
                                        </m:num>
                                        <m:den>
                                          <m:r>
                                            <w:rPr>
                                              <w:rFonts w:ascii="Cambria Math" w:eastAsia="MS Mincho" w:hAnsi="Cambria Math"/>
                                              <w:color w:val="000000"/>
                                              <w:lang w:val="nl-NL"/>
                                            </w:rPr>
                                            <m:t>93</m:t>
                                          </m:r>
                                        </m:den>
                                      </m:f>
                                    </m:e>
                                  </m:d>
                                  <m:r>
                                    <w:rPr>
                                      <w:rFonts w:ascii="Cambria Math" w:eastAsia="MS Gothic" w:hAnsi="Cambria Math"/>
                                      <w:color w:val="000000"/>
                                      <w:u w:val="single"/>
                                      <w:lang w:val="nl-NL"/>
                                    </w:rPr>
                                    <m:t>×38.4</m:t>
                                  </m:r>
                                </m:num>
                                <m:den>
                                  <m:nary>
                                    <m:naryPr>
                                      <m:chr m:val="∑"/>
                                      <m:limLoc m:val="undOvr"/>
                                      <m:ctrlPr>
                                        <w:rPr>
                                          <w:rFonts w:ascii="Cambria Math" w:hAnsi="Cambria Math"/>
                                          <w:i/>
                                          <w:color w:val="000000"/>
                                          <w:lang w:val="en-US"/>
                                        </w:rPr>
                                      </m:ctrlPr>
                                    </m:naryPr>
                                    <m:sub>
                                      <m:r>
                                        <w:rPr>
                                          <w:rFonts w:ascii="Cambria Math" w:hAnsi="Cambria Math"/>
                                          <w:color w:val="000000"/>
                                          <w:lang w:val="en-US"/>
                                        </w:rPr>
                                        <m:t>j</m:t>
                                      </m:r>
                                      <m:r>
                                        <w:rPr>
                                          <w:rFonts w:ascii="Cambria Math" w:hAnsi="Cambria Math"/>
                                          <w:color w:val="000000"/>
                                          <w:lang w:val="nl-NL"/>
                                        </w:rPr>
                                        <m:t>=1</m:t>
                                      </m:r>
                                    </m:sub>
                                    <m:sup>
                                      <m:r>
                                        <w:rPr>
                                          <w:rFonts w:ascii="Cambria Math" w:hAnsi="Cambria Math"/>
                                          <w:color w:val="000000"/>
                                          <w:lang w:val="en-US"/>
                                        </w:rPr>
                                        <m:t>k</m:t>
                                      </m:r>
                                    </m:sup>
                                    <m:e>
                                      <m:d>
                                        <m:dPr>
                                          <m:ctrlPr>
                                            <w:rPr>
                                              <w:rFonts w:ascii="Cambria Math" w:hAnsi="Cambria Math"/>
                                              <w:i/>
                                              <w:color w:val="000000"/>
                                              <w:lang w:val="en-US"/>
                                            </w:rPr>
                                          </m:ctrlPr>
                                        </m:dPr>
                                        <m:e>
                                          <m:r>
                                            <w:rPr>
                                              <w:rFonts w:ascii="Cambria Math" w:hAnsi="Cambria Math"/>
                                              <w:color w:val="000000"/>
                                              <w:lang w:val="nl-NL"/>
                                            </w:rPr>
                                            <m:t>1-</m:t>
                                          </m:r>
                                          <m:f>
                                            <m:fPr>
                                              <m:ctrlPr>
                                                <w:rPr>
                                                  <w:rFonts w:ascii="Cambria Math" w:hAnsi="Cambria Math"/>
                                                  <w:i/>
                                                  <w:color w:val="000000"/>
                                                  <w:lang w:val="en-US"/>
                                                </w:rPr>
                                              </m:ctrlPr>
                                            </m:fPr>
                                            <m:num>
                                              <m:sSub>
                                                <m:sSubPr>
                                                  <m:ctrlPr>
                                                    <w:rPr>
                                                      <w:rFonts w:ascii="Cambria Math" w:hAnsi="Cambria Math"/>
                                                      <w:i/>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num>
                                            <m:den>
                                              <m:r>
                                                <w:rPr>
                                                  <w:rFonts w:ascii="Cambria Math" w:hAnsi="Cambria Math"/>
                                                  <w:color w:val="000000"/>
                                                  <w:lang w:val="en-US"/>
                                                </w:rPr>
                                                <m:t>N</m:t>
                                              </m:r>
                                            </m:den>
                                          </m:f>
                                        </m:e>
                                      </m:d>
                                      <m:sSubSup>
                                        <m:sSubSupPr>
                                          <m:ctrlPr>
                                            <w:rPr>
                                              <w:rFonts w:ascii="Cambria Math" w:hAnsi="Cambria Math"/>
                                              <w:i/>
                                              <w:color w:val="000000"/>
                                              <w:lang w:val="en-US"/>
                                            </w:rPr>
                                          </m:ctrlPr>
                                        </m:sSubSupPr>
                                        <m:e>
                                          <m:r>
                                            <w:rPr>
                                              <w:rFonts w:ascii="Cambria Math" w:hAnsi="Cambria Math"/>
                                              <w:color w:val="000000"/>
                                              <w:lang w:val="en-US"/>
                                            </w:rPr>
                                            <m:t>s</m:t>
                                          </m:r>
                                        </m:e>
                                        <m:sub>
                                          <m:r>
                                            <w:rPr>
                                              <w:rFonts w:ascii="Cambria Math" w:hAnsi="Cambria Math"/>
                                              <w:color w:val="000000"/>
                                              <w:lang w:val="en-US"/>
                                            </w:rPr>
                                            <m:t>j</m:t>
                                          </m:r>
                                        </m:sub>
                                        <m:sup>
                                          <m:r>
                                            <w:rPr>
                                              <w:rFonts w:ascii="Cambria Math" w:hAnsi="Cambria Math"/>
                                              <w:color w:val="000000"/>
                                              <w:lang w:val="nl-NL"/>
                                            </w:rPr>
                                            <m:t>2</m:t>
                                          </m:r>
                                        </m:sup>
                                      </m:sSubSup>
                                    </m:e>
                                  </m:nary>
                                </m:den>
                              </m:f>
                            </m:e>
                          </m:d>
                        </m:e>
                        <m:sup>
                          <m:r>
                            <w:rPr>
                              <w:rFonts w:ascii="Cambria Math" w:hAnsi="Cambria Math"/>
                              <w:color w:val="000000"/>
                              <w:lang w:val="nl-NL"/>
                            </w:rPr>
                            <m:t>2</m:t>
                          </m:r>
                        </m:sup>
                      </m:sSup>
                    </m:num>
                    <m:den>
                      <m:r>
                        <w:rPr>
                          <w:rFonts w:ascii="Cambria Math" w:hAnsi="Cambria Math"/>
                          <w:color w:val="000000"/>
                          <w:lang w:val="nl-NL"/>
                        </w:rPr>
                        <m:t>31-1</m:t>
                      </m:r>
                    </m:den>
                  </m:f>
                </m:den>
              </m:f>
            </m:oMath>
            <w:r w:rsidRPr="00796104">
              <w:rPr>
                <w:rFonts w:eastAsia="MS Mincho"/>
                <w:color w:val="000000"/>
                <w:lang w:val="nl-NL"/>
              </w:rPr>
              <w:t xml:space="preserve"> </w:t>
            </w:r>
            <m:oMath>
              <m:r>
                <m:rPr>
                  <m:sty m:val="p"/>
                </m:rPr>
                <w:rPr>
                  <w:rFonts w:ascii="Cambria Math" w:hAnsi="Cambria Math"/>
                  <w:color w:val="000000"/>
                  <w:lang w:val="nl-NL"/>
                </w:rPr>
                <m:t>≈</m:t>
              </m:r>
            </m:oMath>
            <w:r w:rsidRPr="00796104">
              <w:rPr>
                <w:color w:val="000000"/>
                <w:lang w:val="nl-NL"/>
              </w:rPr>
              <w:t xml:space="preserve"> 81,149</w:t>
            </w:r>
            <w:r w:rsidR="007C40A7" w:rsidRPr="00796104">
              <w:rPr>
                <w:color w:val="000000"/>
                <w:lang w:val="nl-NL"/>
              </w:rPr>
              <w:t xml:space="preserve">       </w:t>
            </w:r>
            <w:r w:rsidRPr="00796104">
              <w:rPr>
                <w:color w:val="000000"/>
                <w:lang w:val="nl-NL"/>
              </w:rPr>
              <w:t xml:space="preserve"> </w:t>
            </w:r>
          </w:p>
        </w:tc>
      </w:tr>
      <w:tr w:rsidR="008E14A8" w:rsidRPr="00796104" w14:paraId="40C8DEC8" w14:textId="77777777" w:rsidTr="00B63330">
        <w:trPr>
          <w:trHeight w:val="449"/>
        </w:trPr>
        <w:tc>
          <w:tcPr>
            <w:tcW w:w="3566" w:type="dxa"/>
            <w:shd w:val="clear" w:color="auto" w:fill="auto"/>
          </w:tcPr>
          <w:p w14:paraId="768D9811" w14:textId="77777777" w:rsidR="008E14A8" w:rsidRPr="00796104" w:rsidRDefault="008E14A8" w:rsidP="002048B7">
            <w:pPr>
              <w:pStyle w:val="NormalWeb"/>
              <w:spacing w:before="0" w:beforeAutospacing="0" w:after="0" w:afterAutospacing="0" w:line="480" w:lineRule="auto"/>
              <w:ind w:firstLine="709"/>
              <w:jc w:val="right"/>
              <w:rPr>
                <w:rFonts w:eastAsia="MS Mincho"/>
                <w:i/>
                <w:color w:val="000000"/>
                <w:lang w:val="en-US"/>
              </w:rPr>
            </w:pPr>
            <w:proofErr w:type="spellStart"/>
            <w:proofErr w:type="gramStart"/>
            <w:r w:rsidRPr="00796104">
              <w:rPr>
                <w:rFonts w:eastAsia="MS Mincho"/>
                <w:color w:val="000000"/>
              </w:rPr>
              <w:t>where</w:t>
            </w:r>
            <w:proofErr w:type="spellEnd"/>
            <w:proofErr w:type="gramEnd"/>
          </w:p>
        </w:tc>
        <w:tc>
          <w:tcPr>
            <w:tcW w:w="6127" w:type="dxa"/>
            <w:shd w:val="clear" w:color="auto" w:fill="auto"/>
          </w:tcPr>
          <w:p w14:paraId="310FA8BB" w14:textId="43030371" w:rsidR="008E14A8" w:rsidRPr="00796104" w:rsidRDefault="0064587E" w:rsidP="002048B7">
            <w:pPr>
              <w:pStyle w:val="NormalWeb"/>
              <w:spacing w:before="0" w:beforeAutospacing="0" w:after="0" w:afterAutospacing="0" w:line="480" w:lineRule="auto"/>
              <w:ind w:firstLine="709"/>
              <w:rPr>
                <w:rFonts w:eastAsia="MS Mincho"/>
                <w:color w:val="000000"/>
                <w:lang w:val="en-US"/>
              </w:rPr>
            </w:pPr>
            <m:oMath>
              <m:nary>
                <m:naryPr>
                  <m:chr m:val="∑"/>
                  <m:limLoc m:val="undOvr"/>
                  <m:ctrlPr>
                    <w:rPr>
                      <w:rFonts w:ascii="Cambria Math" w:hAnsi="Cambria Math"/>
                      <w:color w:val="000000"/>
                      <w:lang w:val="en-US"/>
                    </w:rPr>
                  </m:ctrlPr>
                </m:naryPr>
                <m:sub>
                  <m:r>
                    <w:rPr>
                      <w:rFonts w:ascii="Cambria Math" w:hAnsi="Cambria Math"/>
                      <w:color w:val="000000"/>
                      <w:lang w:val="en-US"/>
                    </w:rPr>
                    <m:t>j</m:t>
                  </m:r>
                  <m:r>
                    <m:rPr>
                      <m:sty m:val="p"/>
                    </m:rPr>
                    <w:rPr>
                      <w:rFonts w:ascii="Cambria Math" w:hAnsi="Cambria Math"/>
                      <w:color w:val="000000"/>
                      <w:lang w:val="en-US"/>
                    </w:rPr>
                    <m:t>=1</m:t>
                  </m:r>
                </m:sub>
                <m:sup>
                  <m:r>
                    <w:rPr>
                      <w:rFonts w:ascii="Cambria Math" w:hAnsi="Cambria Math"/>
                      <w:color w:val="000000"/>
                      <w:lang w:val="en-US"/>
                    </w:rPr>
                    <m:t>k</m:t>
                  </m:r>
                </m:sup>
                <m:e>
                  <m:d>
                    <m:dPr>
                      <m:ctrlPr>
                        <w:rPr>
                          <w:rFonts w:ascii="Cambria Math" w:hAnsi="Cambria Math"/>
                          <w:color w:val="000000"/>
                          <w:lang w:val="en-US"/>
                        </w:rPr>
                      </m:ctrlPr>
                    </m:dPr>
                    <m:e>
                      <m:r>
                        <m:rPr>
                          <m:sty m:val="p"/>
                        </m:rPr>
                        <w:rPr>
                          <w:rFonts w:ascii="Cambria Math" w:hAnsi="Cambria Math"/>
                          <w:color w:val="000000"/>
                          <w:lang w:val="en-US"/>
                        </w:rPr>
                        <m:t>1-</m:t>
                      </m:r>
                      <m:f>
                        <m:fPr>
                          <m:ctrlPr>
                            <w:rPr>
                              <w:rFonts w:ascii="Cambria Math" w:hAnsi="Cambria Math"/>
                              <w:color w:val="000000"/>
                              <w:lang w:val="en-US"/>
                            </w:rPr>
                          </m:ctrlPr>
                        </m:fPr>
                        <m:num>
                          <m:sSub>
                            <m:sSubPr>
                              <m:ctrlPr>
                                <w:rPr>
                                  <w:rFonts w:ascii="Cambria Math" w:hAnsi="Cambria Math"/>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num>
                        <m:den>
                          <m:r>
                            <w:rPr>
                              <w:rFonts w:ascii="Cambria Math" w:hAnsi="Cambria Math"/>
                              <w:color w:val="000000"/>
                              <w:lang w:val="en-US"/>
                            </w:rPr>
                            <m:t>N</m:t>
                          </m:r>
                        </m:den>
                      </m:f>
                    </m:e>
                  </m:d>
                  <m:sSubSup>
                    <m:sSubSupPr>
                      <m:ctrlPr>
                        <w:rPr>
                          <w:rFonts w:ascii="Cambria Math" w:hAnsi="Cambria Math"/>
                          <w:color w:val="000000"/>
                          <w:lang w:val="en-US"/>
                        </w:rPr>
                      </m:ctrlPr>
                    </m:sSubSupPr>
                    <m:e>
                      <m:r>
                        <w:rPr>
                          <w:rFonts w:ascii="Cambria Math" w:hAnsi="Cambria Math"/>
                          <w:color w:val="000000"/>
                          <w:lang w:val="en-US"/>
                        </w:rPr>
                        <m:t>s</m:t>
                      </m:r>
                    </m:e>
                    <m:sub>
                      <m:r>
                        <w:rPr>
                          <w:rFonts w:ascii="Cambria Math" w:hAnsi="Cambria Math"/>
                          <w:color w:val="000000"/>
                          <w:lang w:val="en-US"/>
                        </w:rPr>
                        <m:t>j</m:t>
                      </m:r>
                    </m:sub>
                    <m:sup>
                      <m:r>
                        <m:rPr>
                          <m:sty m:val="p"/>
                        </m:rPr>
                        <w:rPr>
                          <w:rFonts w:ascii="Cambria Math" w:hAnsi="Cambria Math"/>
                          <w:color w:val="000000"/>
                          <w:lang w:val="en-US"/>
                        </w:rPr>
                        <m:t>2</m:t>
                      </m:r>
                    </m:sup>
                  </m:sSubSup>
                </m:e>
              </m:nary>
              <m:r>
                <m:rPr>
                  <m:sty m:val="p"/>
                </m:rPr>
                <w:rPr>
                  <w:rFonts w:ascii="Cambria Math" w:hAnsi="Cambria Math"/>
                  <w:color w:val="000000"/>
                  <w:lang w:val="en-US"/>
                </w:rPr>
                <m:t>≈</m:t>
              </m:r>
            </m:oMath>
            <w:r w:rsidR="008E14A8" w:rsidRPr="00796104">
              <w:rPr>
                <w:color w:val="000000"/>
                <w:lang w:val="en-US"/>
              </w:rPr>
              <w:t xml:space="preserve"> 79,11 </w:t>
            </w:r>
          </w:p>
        </w:tc>
      </w:tr>
    </w:tbl>
    <w:p w14:paraId="7517781E"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Finally, the </w:t>
      </w:r>
      <w:r w:rsidRPr="00796104">
        <w:rPr>
          <w:i/>
          <w:color w:val="000000"/>
          <w:lang w:val="en-US"/>
        </w:rPr>
        <w:t>W</w:t>
      </w:r>
      <w:r w:rsidRPr="00796104">
        <w:rPr>
          <w:color w:val="000000"/>
          <w:lang w:val="en-US"/>
        </w:rPr>
        <w:t>-test and his degrees of freedom are computed in applying formulas 7, 8 and 9:</w:t>
      </w:r>
    </w:p>
    <w:tbl>
      <w:tblPr>
        <w:tblW w:w="9693" w:type="dxa"/>
        <w:tblLook w:val="04A0" w:firstRow="1" w:lastRow="0" w:firstColumn="1" w:lastColumn="0" w:noHBand="0" w:noVBand="1"/>
      </w:tblPr>
      <w:tblGrid>
        <w:gridCol w:w="2122"/>
        <w:gridCol w:w="6940"/>
        <w:gridCol w:w="631"/>
      </w:tblGrid>
      <w:tr w:rsidR="008E14A8" w:rsidRPr="00796104" w14:paraId="5398DA36" w14:textId="77777777" w:rsidTr="00B63330">
        <w:trPr>
          <w:gridAfter w:val="1"/>
          <w:wAfter w:w="631" w:type="dxa"/>
        </w:trPr>
        <w:tc>
          <w:tcPr>
            <w:tcW w:w="9062" w:type="dxa"/>
            <w:gridSpan w:val="2"/>
            <w:shd w:val="clear" w:color="auto" w:fill="auto"/>
          </w:tcPr>
          <w:p w14:paraId="20681275" w14:textId="238EF1F1" w:rsidR="008E14A8" w:rsidRPr="00796104" w:rsidRDefault="008E14A8" w:rsidP="002048B7">
            <w:pPr>
              <w:pStyle w:val="NormalWeb"/>
              <w:spacing w:before="0" w:beforeAutospacing="0" w:after="0" w:afterAutospacing="0" w:line="480" w:lineRule="auto"/>
              <w:ind w:firstLine="709"/>
              <w:jc w:val="center"/>
              <w:rPr>
                <w:color w:val="000000"/>
                <w:lang w:val="en-US"/>
              </w:rPr>
            </w:pPr>
            <w:r w:rsidRPr="00796104">
              <w:rPr>
                <w:i/>
                <w:color w:val="000000"/>
                <w:lang w:val="en-US"/>
              </w:rPr>
              <w:t xml:space="preserve">W = </w:t>
            </w:r>
            <m:oMath>
              <m:f>
                <m:fPr>
                  <m:ctrlPr>
                    <w:rPr>
                      <w:rFonts w:ascii="Cambria Math" w:eastAsia="MS Mincho" w:hAnsi="Cambria Math"/>
                      <w:i/>
                      <w:color w:val="000000"/>
                    </w:rPr>
                  </m:ctrlPr>
                </m:fPr>
                <m:num>
                  <m:f>
                    <m:fPr>
                      <m:ctrlPr>
                        <w:rPr>
                          <w:rFonts w:ascii="Cambria Math" w:eastAsia="MS Mincho" w:hAnsi="Cambria Math"/>
                          <w:i/>
                          <w:color w:val="000000"/>
                        </w:rPr>
                      </m:ctrlPr>
                    </m:fPr>
                    <m:num>
                      <m:r>
                        <w:rPr>
                          <w:rFonts w:ascii="Cambria Math" w:eastAsia="MS Mincho" w:hAnsi="Cambria Math"/>
                          <w:color w:val="000000"/>
                          <w:lang w:val="en-US"/>
                        </w:rPr>
                        <m:t>1</m:t>
                      </m:r>
                    </m:num>
                    <m:den>
                      <m:r>
                        <w:rPr>
                          <w:rFonts w:ascii="Cambria Math" w:eastAsia="MS Mincho" w:hAnsi="Cambria Math"/>
                          <w:color w:val="000000"/>
                        </w:rPr>
                        <m:t>3</m:t>
                      </m:r>
                      <m:r>
                        <w:rPr>
                          <w:rFonts w:ascii="Cambria Math" w:eastAsia="MS Mincho" w:hAnsi="Cambria Math"/>
                          <w:color w:val="000000"/>
                          <w:lang w:val="en-US"/>
                        </w:rPr>
                        <m:t>-1</m:t>
                      </m:r>
                    </m:den>
                  </m:f>
                  <m:d>
                    <m:dPr>
                      <m:begChr m:val="["/>
                      <m:endChr m:val="]"/>
                      <m:ctrlPr>
                        <w:rPr>
                          <w:rFonts w:ascii="Cambria Math" w:eastAsia="MS Mincho" w:hAnsi="Cambria Math"/>
                          <w:i/>
                          <w:color w:val="000000"/>
                        </w:rPr>
                      </m:ctrlPr>
                    </m:dPr>
                    <m:e>
                      <m:f>
                        <m:fPr>
                          <m:ctrlPr>
                            <w:rPr>
                              <w:rFonts w:ascii="Cambria Math" w:eastAsia="MS Mincho" w:hAnsi="Cambria Math"/>
                              <w:i/>
                              <w:color w:val="000000"/>
                            </w:rPr>
                          </m:ctrlPr>
                        </m:fPr>
                        <m:num>
                          <m:r>
                            <w:rPr>
                              <w:rFonts w:ascii="Cambria Math" w:eastAsia="MS Mincho" w:hAnsi="Cambria Math"/>
                              <w:color w:val="000000"/>
                            </w:rPr>
                            <m:t>41</m:t>
                          </m:r>
                        </m:num>
                        <m:den>
                          <m:r>
                            <w:rPr>
                              <w:rFonts w:ascii="Cambria Math" w:eastAsia="MS Mincho" w:hAnsi="Cambria Math"/>
                              <w:color w:val="000000"/>
                            </w:rPr>
                            <m:t>81,75</m:t>
                          </m:r>
                        </m:den>
                      </m:f>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rPr>
                                <m:t>24-</m:t>
                              </m:r>
                              <m:acc>
                                <m:accPr>
                                  <m:chr m:val="̅"/>
                                  <m:ctrlPr>
                                    <w:rPr>
                                      <w:rFonts w:ascii="Cambria Math" w:eastAsia="MS Mincho" w:hAnsi="Cambria Math"/>
                                      <w:i/>
                                      <w:color w:val="000000"/>
                                    </w:rPr>
                                  </m:ctrlPr>
                                </m:accPr>
                                <m:e>
                                  <m:sSup>
                                    <m:sSupPr>
                                      <m:ctrlPr>
                                        <w:rPr>
                                          <w:rFonts w:ascii="Cambria Math" w:eastAsia="MS Mincho" w:hAnsi="Cambria Math"/>
                                          <w:i/>
                                          <w:color w:val="000000"/>
                                        </w:rPr>
                                      </m:ctrlPr>
                                    </m:sSupPr>
                                    <m:e>
                                      <m:r>
                                        <w:rPr>
                                          <w:rFonts w:ascii="Cambria Math" w:eastAsia="MS Mincho" w:hAnsi="Cambria Math"/>
                                          <w:color w:val="000000"/>
                                        </w:rPr>
                                        <m:t>X</m:t>
                                      </m:r>
                                    </m:e>
                                    <m:sup>
                                      <m:r>
                                        <w:rPr>
                                          <w:rFonts w:ascii="Cambria Math" w:eastAsia="MS Mincho" w:hAnsi="Cambria Math"/>
                                          <w:color w:val="000000"/>
                                          <w:lang w:val="en-US"/>
                                        </w:rPr>
                                        <m:t>'</m:t>
                                      </m:r>
                                    </m:sup>
                                  </m:sSup>
                                </m:e>
                              </m:acc>
                            </m:e>
                          </m:d>
                        </m:e>
                        <m:sup>
                          <m:r>
                            <w:rPr>
                              <w:rFonts w:ascii="Cambria Math" w:eastAsia="MS Mincho" w:hAnsi="Cambria Math"/>
                              <w:color w:val="000000"/>
                            </w:rPr>
                            <m:t>2</m:t>
                          </m:r>
                        </m:sup>
                      </m:sSup>
                      <m:r>
                        <w:rPr>
                          <w:rFonts w:ascii="Cambria Math" w:eastAsia="MS Mincho" w:hAnsi="Cambria Math"/>
                          <w:color w:val="000000"/>
                        </w:rPr>
                        <m:t>+</m:t>
                      </m:r>
                      <m:f>
                        <m:fPr>
                          <m:ctrlPr>
                            <w:rPr>
                              <w:rFonts w:ascii="Cambria Math" w:eastAsia="MS Mincho" w:hAnsi="Cambria Math"/>
                              <w:i/>
                              <w:color w:val="000000"/>
                            </w:rPr>
                          </m:ctrlPr>
                        </m:fPr>
                        <m:num>
                          <m:r>
                            <w:rPr>
                              <w:rFonts w:ascii="Cambria Math" w:eastAsia="MS Mincho" w:hAnsi="Cambria Math"/>
                              <w:color w:val="000000"/>
                            </w:rPr>
                            <m:t>21</m:t>
                          </m:r>
                        </m:num>
                        <m:den>
                          <m:r>
                            <w:rPr>
                              <w:rFonts w:ascii="Cambria Math" w:eastAsia="MS Mincho" w:hAnsi="Cambria Math"/>
                              <w:color w:val="000000"/>
                            </w:rPr>
                            <m:t>10.075</m:t>
                          </m:r>
                        </m:den>
                      </m:f>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rPr>
                                <m:t>23-</m:t>
                              </m:r>
                              <m:acc>
                                <m:accPr>
                                  <m:chr m:val="̅"/>
                                  <m:ctrlPr>
                                    <w:rPr>
                                      <w:rFonts w:ascii="Cambria Math" w:eastAsia="MS Mincho" w:hAnsi="Cambria Math"/>
                                      <w:i/>
                                      <w:color w:val="000000"/>
                                    </w:rPr>
                                  </m:ctrlPr>
                                </m:accPr>
                                <m:e>
                                  <m:sSup>
                                    <m:sSupPr>
                                      <m:ctrlPr>
                                        <w:rPr>
                                          <w:rFonts w:ascii="Cambria Math" w:eastAsia="MS Mincho" w:hAnsi="Cambria Math"/>
                                          <w:i/>
                                          <w:color w:val="000000"/>
                                        </w:rPr>
                                      </m:ctrlPr>
                                    </m:sSupPr>
                                    <m:e>
                                      <m:r>
                                        <w:rPr>
                                          <w:rFonts w:ascii="Cambria Math" w:eastAsia="MS Mincho" w:hAnsi="Cambria Math"/>
                                          <w:color w:val="000000"/>
                                        </w:rPr>
                                        <m:t>X</m:t>
                                      </m:r>
                                    </m:e>
                                    <m:sup>
                                      <m:r>
                                        <w:rPr>
                                          <w:rFonts w:ascii="Cambria Math" w:eastAsia="MS Mincho" w:hAnsi="Cambria Math"/>
                                          <w:color w:val="000000"/>
                                          <w:lang w:val="en-US"/>
                                        </w:rPr>
                                        <m:t>'</m:t>
                                      </m:r>
                                    </m:sup>
                                  </m:sSup>
                                </m:e>
                              </m:acc>
                            </m:e>
                          </m:d>
                        </m:e>
                        <m:sup>
                          <m:r>
                            <w:rPr>
                              <w:rFonts w:ascii="Cambria Math" w:eastAsia="MS Mincho" w:hAnsi="Cambria Math"/>
                              <w:color w:val="000000"/>
                            </w:rPr>
                            <m:t>2</m:t>
                          </m:r>
                        </m:sup>
                      </m:sSup>
                      <m:r>
                        <w:rPr>
                          <w:rFonts w:ascii="Cambria Math" w:eastAsia="MS Mincho" w:hAnsi="Cambria Math"/>
                          <w:color w:val="000000"/>
                        </w:rPr>
                        <m:t>+</m:t>
                      </m:r>
                      <m:f>
                        <m:fPr>
                          <m:ctrlPr>
                            <w:rPr>
                              <w:rFonts w:ascii="Cambria Math" w:eastAsia="MS Mincho" w:hAnsi="Cambria Math"/>
                              <w:i/>
                              <w:color w:val="000000"/>
                            </w:rPr>
                          </m:ctrlPr>
                        </m:fPr>
                        <m:num>
                          <m:r>
                            <w:rPr>
                              <w:rFonts w:ascii="Cambria Math" w:eastAsia="MS Mincho" w:hAnsi="Cambria Math"/>
                              <w:color w:val="000000"/>
                            </w:rPr>
                            <m:t>31</m:t>
                          </m:r>
                        </m:num>
                        <m:den>
                          <m:r>
                            <w:rPr>
                              <w:rFonts w:ascii="Cambria Math" w:eastAsia="MS Mincho" w:hAnsi="Cambria Math"/>
                              <w:color w:val="000000"/>
                            </w:rPr>
                            <m:t>38.4</m:t>
                          </m:r>
                        </m:den>
                      </m:f>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rPr>
                                <m:t>27-</m:t>
                              </m:r>
                              <m:acc>
                                <m:accPr>
                                  <m:chr m:val="̅"/>
                                  <m:ctrlPr>
                                    <w:rPr>
                                      <w:rFonts w:ascii="Cambria Math" w:eastAsia="MS Mincho" w:hAnsi="Cambria Math"/>
                                      <w:i/>
                                      <w:color w:val="000000"/>
                                    </w:rPr>
                                  </m:ctrlPr>
                                </m:accPr>
                                <m:e>
                                  <m:sSup>
                                    <m:sSupPr>
                                      <m:ctrlPr>
                                        <w:rPr>
                                          <w:rFonts w:ascii="Cambria Math" w:eastAsia="MS Mincho" w:hAnsi="Cambria Math"/>
                                          <w:i/>
                                          <w:color w:val="000000"/>
                                        </w:rPr>
                                      </m:ctrlPr>
                                    </m:sSupPr>
                                    <m:e>
                                      <m:r>
                                        <w:rPr>
                                          <w:rFonts w:ascii="Cambria Math" w:eastAsia="MS Mincho" w:hAnsi="Cambria Math"/>
                                          <w:color w:val="000000"/>
                                        </w:rPr>
                                        <m:t>X</m:t>
                                      </m:r>
                                    </m:e>
                                    <m:sup>
                                      <m:r>
                                        <w:rPr>
                                          <w:rFonts w:ascii="Cambria Math" w:eastAsia="MS Mincho" w:hAnsi="Cambria Math"/>
                                          <w:color w:val="000000"/>
                                          <w:lang w:val="en-US"/>
                                        </w:rPr>
                                        <m:t>'</m:t>
                                      </m:r>
                                    </m:sup>
                                  </m:sSup>
                                </m:e>
                              </m:acc>
                            </m:e>
                          </m:d>
                        </m:e>
                        <m:sup>
                          <m:r>
                            <w:rPr>
                              <w:rFonts w:ascii="Cambria Math" w:eastAsia="MS Mincho" w:hAnsi="Cambria Math"/>
                              <w:color w:val="000000"/>
                            </w:rPr>
                            <m:t>2</m:t>
                          </m:r>
                        </m:sup>
                      </m:sSup>
                    </m:e>
                  </m:d>
                </m:num>
                <m:den>
                  <m:f>
                    <m:fPr>
                      <m:ctrlPr>
                        <w:rPr>
                          <w:rFonts w:ascii="Cambria Math" w:eastAsia="MS Mincho" w:hAnsi="Cambria Math"/>
                          <w:i/>
                          <w:color w:val="000000"/>
                        </w:rPr>
                      </m:ctrlPr>
                    </m:fPr>
                    <m:num>
                      <m:r>
                        <w:rPr>
                          <w:rFonts w:ascii="Cambria Math" w:eastAsia="MS Mincho" w:hAnsi="Cambria Math"/>
                          <w:color w:val="000000"/>
                          <w:lang w:val="en-US"/>
                        </w:rPr>
                        <m:t>2</m:t>
                      </m:r>
                      <m:d>
                        <m:dPr>
                          <m:ctrlPr>
                            <w:rPr>
                              <w:rFonts w:ascii="Cambria Math" w:eastAsia="MS Mincho" w:hAnsi="Cambria Math"/>
                              <w:i/>
                              <w:color w:val="000000"/>
                            </w:rPr>
                          </m:ctrlPr>
                        </m:dPr>
                        <m:e>
                          <m:r>
                            <w:rPr>
                              <w:rFonts w:ascii="Cambria Math" w:eastAsia="MS Mincho" w:hAnsi="Cambria Math"/>
                              <w:color w:val="000000"/>
                            </w:rPr>
                            <m:t>3</m:t>
                          </m:r>
                          <m:r>
                            <w:rPr>
                              <w:rFonts w:ascii="Cambria Math" w:eastAsia="MS Mincho" w:hAnsi="Cambria Math"/>
                              <w:color w:val="000000"/>
                              <w:lang w:val="en-US"/>
                            </w:rPr>
                            <m:t>-2</m:t>
                          </m:r>
                        </m:e>
                      </m:d>
                    </m:num>
                    <m:den>
                      <m:sSup>
                        <m:sSupPr>
                          <m:ctrlPr>
                            <w:rPr>
                              <w:rFonts w:ascii="Cambria Math" w:eastAsia="MS Mincho" w:hAnsi="Cambria Math"/>
                              <w:i/>
                              <w:color w:val="000000"/>
                            </w:rPr>
                          </m:ctrlPr>
                        </m:sSupPr>
                        <m:e>
                          <m:r>
                            <w:rPr>
                              <w:rFonts w:ascii="Cambria Math" w:eastAsia="MS Mincho" w:hAnsi="Cambria Math"/>
                              <w:color w:val="000000"/>
                            </w:rPr>
                            <m:t>3</m:t>
                          </m:r>
                        </m:e>
                        <m:sup>
                          <m:r>
                            <w:rPr>
                              <w:rFonts w:ascii="Cambria Math" w:eastAsia="MS Mincho" w:hAnsi="Cambria Math"/>
                              <w:color w:val="000000"/>
                              <w:lang w:val="en-US"/>
                            </w:rPr>
                            <m:t>2</m:t>
                          </m:r>
                        </m:sup>
                      </m:sSup>
                      <m:r>
                        <w:rPr>
                          <w:rFonts w:ascii="Cambria Math" w:eastAsia="MS Mincho" w:hAnsi="Cambria Math"/>
                          <w:color w:val="000000"/>
                          <w:lang w:val="en-US"/>
                        </w:rPr>
                        <m:t>-1</m:t>
                      </m:r>
                    </m:den>
                  </m:f>
                  <m:r>
                    <w:rPr>
                      <w:rFonts w:ascii="Cambria Math" w:eastAsia="MS Mincho" w:hAnsi="Cambria Math"/>
                      <w:color w:val="000000"/>
                    </w:rPr>
                    <m:t xml:space="preserve"> × </m:t>
                  </m:r>
                  <m:d>
                    <m:dPr>
                      <m:begChr m:val="["/>
                      <m:endChr m:val="]"/>
                      <m:ctrlPr>
                        <w:rPr>
                          <w:rFonts w:ascii="Cambria Math" w:eastAsia="MS Mincho" w:hAnsi="Cambria Math"/>
                          <w:i/>
                          <w:color w:val="000000"/>
                        </w:rPr>
                      </m:ctrlPr>
                    </m:dPr>
                    <m:e>
                      <m:d>
                        <m:dPr>
                          <m:ctrlPr>
                            <w:rPr>
                              <w:rFonts w:ascii="Cambria Math" w:eastAsia="MS Mincho" w:hAnsi="Cambria Math"/>
                              <w:i/>
                              <w:color w:val="000000"/>
                            </w:rPr>
                          </m:ctrlPr>
                        </m:dPr>
                        <m:e>
                          <m:f>
                            <m:fPr>
                              <m:ctrlPr>
                                <w:rPr>
                                  <w:rFonts w:ascii="Cambria Math" w:eastAsia="MS Mincho" w:hAnsi="Cambria Math"/>
                                  <w:i/>
                                  <w:color w:val="000000"/>
                                </w:rPr>
                              </m:ctrlPr>
                            </m:fPr>
                            <m:num>
                              <m:r>
                                <w:rPr>
                                  <w:rFonts w:ascii="Cambria Math" w:eastAsia="MS Mincho" w:hAnsi="Cambria Math"/>
                                  <w:color w:val="000000"/>
                                  <w:lang w:val="en-US"/>
                                </w:rPr>
                                <m:t>1</m:t>
                              </m:r>
                            </m:num>
                            <m:den>
                              <m:r>
                                <w:rPr>
                                  <w:rFonts w:ascii="Cambria Math" w:eastAsia="MS Mincho" w:hAnsi="Cambria Math"/>
                                  <w:color w:val="000000"/>
                                </w:rPr>
                                <m:t>41</m:t>
                              </m:r>
                              <m:r>
                                <w:rPr>
                                  <w:rFonts w:ascii="Cambria Math" w:eastAsia="MS Mincho" w:hAnsi="Cambria Math"/>
                                  <w:color w:val="000000"/>
                                  <w:lang w:val="en-US"/>
                                </w:rPr>
                                <m:t>-1</m:t>
                              </m:r>
                            </m:den>
                          </m:f>
                        </m:e>
                      </m:d>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lang w:val="en-US"/>
                                </w:rPr>
                                <m:t>1-</m:t>
                              </m:r>
                              <m:f>
                                <m:fPr>
                                  <m:ctrlPr>
                                    <w:rPr>
                                      <w:rFonts w:ascii="Cambria Math" w:eastAsia="MS Mincho" w:hAnsi="Cambria Math"/>
                                      <w:i/>
                                      <w:color w:val="000000"/>
                                    </w:rPr>
                                  </m:ctrlPr>
                                </m:fPr>
                                <m:num>
                                  <m:f>
                                    <m:fPr>
                                      <m:type m:val="lin"/>
                                      <m:ctrlPr>
                                        <w:rPr>
                                          <w:rFonts w:ascii="Cambria Math" w:eastAsia="MS Mincho" w:hAnsi="Cambria Math"/>
                                          <w:i/>
                                          <w:color w:val="000000"/>
                                        </w:rPr>
                                      </m:ctrlPr>
                                    </m:fPr>
                                    <m:num>
                                      <m:r>
                                        <w:rPr>
                                          <w:rFonts w:ascii="Cambria Math" w:eastAsia="MS Mincho" w:hAnsi="Cambria Math"/>
                                          <w:color w:val="000000"/>
                                        </w:rPr>
                                        <m:t>41</m:t>
                                      </m:r>
                                    </m:num>
                                    <m:den>
                                      <m:r>
                                        <w:rPr>
                                          <w:rFonts w:ascii="Cambria Math" w:eastAsia="MS Mincho" w:hAnsi="Cambria Math"/>
                                          <w:color w:val="000000"/>
                                        </w:rPr>
                                        <m:t>81,75</m:t>
                                      </m:r>
                                    </m:den>
                                  </m:f>
                                </m:num>
                                <m:den>
                                  <m:r>
                                    <w:rPr>
                                      <w:rFonts w:ascii="Cambria Math" w:eastAsia="MS Mincho" w:hAnsi="Cambria Math"/>
                                      <w:color w:val="000000"/>
                                    </w:rPr>
                                    <m:t>w</m:t>
                                  </m:r>
                                </m:den>
                              </m:f>
                            </m:e>
                          </m:d>
                        </m:e>
                        <m:sup>
                          <m:r>
                            <w:rPr>
                              <w:rFonts w:ascii="Cambria Math" w:eastAsia="MS Mincho" w:hAnsi="Cambria Math"/>
                              <w:color w:val="000000"/>
                              <w:lang w:val="en-US"/>
                            </w:rPr>
                            <m:t>2</m:t>
                          </m:r>
                        </m:sup>
                      </m:sSup>
                      <m:r>
                        <w:rPr>
                          <w:rFonts w:ascii="Cambria Math" w:eastAsia="MS Mincho" w:hAnsi="Cambria Math"/>
                          <w:color w:val="000000"/>
                        </w:rPr>
                        <m:t>+</m:t>
                      </m:r>
                      <m:d>
                        <m:dPr>
                          <m:ctrlPr>
                            <w:rPr>
                              <w:rFonts w:ascii="Cambria Math" w:eastAsia="MS Mincho" w:hAnsi="Cambria Math"/>
                              <w:i/>
                              <w:color w:val="000000"/>
                            </w:rPr>
                          </m:ctrlPr>
                        </m:dPr>
                        <m:e>
                          <m:f>
                            <m:fPr>
                              <m:ctrlPr>
                                <w:rPr>
                                  <w:rFonts w:ascii="Cambria Math" w:eastAsia="MS Mincho" w:hAnsi="Cambria Math"/>
                                  <w:i/>
                                  <w:color w:val="000000"/>
                                </w:rPr>
                              </m:ctrlPr>
                            </m:fPr>
                            <m:num>
                              <m:r>
                                <w:rPr>
                                  <w:rFonts w:ascii="Cambria Math" w:eastAsia="MS Mincho" w:hAnsi="Cambria Math"/>
                                  <w:color w:val="000000"/>
                                  <w:lang w:val="en-US"/>
                                </w:rPr>
                                <m:t>1</m:t>
                              </m:r>
                            </m:num>
                            <m:den>
                              <m:r>
                                <w:rPr>
                                  <w:rFonts w:ascii="Cambria Math" w:eastAsia="MS Mincho" w:hAnsi="Cambria Math"/>
                                  <w:color w:val="000000"/>
                                </w:rPr>
                                <m:t>21</m:t>
                              </m:r>
                              <m:r>
                                <w:rPr>
                                  <w:rFonts w:ascii="Cambria Math" w:eastAsia="MS Mincho" w:hAnsi="Cambria Math"/>
                                  <w:color w:val="000000"/>
                                  <w:lang w:val="en-US"/>
                                </w:rPr>
                                <m:t>-1</m:t>
                              </m:r>
                            </m:den>
                          </m:f>
                        </m:e>
                      </m:d>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lang w:val="en-US"/>
                                </w:rPr>
                                <m:t>1-</m:t>
                              </m:r>
                              <m:f>
                                <m:fPr>
                                  <m:ctrlPr>
                                    <w:rPr>
                                      <w:rFonts w:ascii="Cambria Math" w:eastAsia="MS Mincho" w:hAnsi="Cambria Math"/>
                                      <w:i/>
                                      <w:color w:val="000000"/>
                                    </w:rPr>
                                  </m:ctrlPr>
                                </m:fPr>
                                <m:num>
                                  <m:f>
                                    <m:fPr>
                                      <m:type m:val="lin"/>
                                      <m:ctrlPr>
                                        <w:rPr>
                                          <w:rFonts w:ascii="Cambria Math" w:eastAsia="MS Mincho" w:hAnsi="Cambria Math"/>
                                          <w:i/>
                                          <w:color w:val="000000"/>
                                        </w:rPr>
                                      </m:ctrlPr>
                                    </m:fPr>
                                    <m:num>
                                      <m:r>
                                        <w:rPr>
                                          <w:rFonts w:ascii="Cambria Math" w:eastAsia="MS Mincho" w:hAnsi="Cambria Math"/>
                                          <w:color w:val="000000"/>
                                        </w:rPr>
                                        <m:t>21</m:t>
                                      </m:r>
                                    </m:num>
                                    <m:den>
                                      <m:r>
                                        <w:rPr>
                                          <w:rFonts w:ascii="Cambria Math" w:eastAsia="MS Mincho" w:hAnsi="Cambria Math"/>
                                          <w:color w:val="000000"/>
                                        </w:rPr>
                                        <m:t>10.075</m:t>
                                      </m:r>
                                    </m:den>
                                  </m:f>
                                </m:num>
                                <m:den>
                                  <m:r>
                                    <w:rPr>
                                      <w:rFonts w:ascii="Cambria Math" w:eastAsia="MS Mincho" w:hAnsi="Cambria Math"/>
                                      <w:color w:val="000000"/>
                                    </w:rPr>
                                    <m:t>w</m:t>
                                  </m:r>
                                </m:den>
                              </m:f>
                            </m:e>
                          </m:d>
                        </m:e>
                        <m:sup>
                          <m:r>
                            <w:rPr>
                              <w:rFonts w:ascii="Cambria Math" w:eastAsia="MS Mincho" w:hAnsi="Cambria Math"/>
                              <w:color w:val="000000"/>
                              <w:lang w:val="en-US"/>
                            </w:rPr>
                            <m:t>2</m:t>
                          </m:r>
                        </m:sup>
                      </m:sSup>
                      <m:r>
                        <w:rPr>
                          <w:rFonts w:ascii="Cambria Math" w:eastAsia="MS Mincho" w:hAnsi="Cambria Math"/>
                          <w:color w:val="000000"/>
                        </w:rPr>
                        <m:t>+</m:t>
                      </m:r>
                      <m:d>
                        <m:dPr>
                          <m:ctrlPr>
                            <w:rPr>
                              <w:rFonts w:ascii="Cambria Math" w:eastAsia="MS Mincho" w:hAnsi="Cambria Math"/>
                              <w:i/>
                              <w:color w:val="000000"/>
                            </w:rPr>
                          </m:ctrlPr>
                        </m:dPr>
                        <m:e>
                          <m:f>
                            <m:fPr>
                              <m:ctrlPr>
                                <w:rPr>
                                  <w:rFonts w:ascii="Cambria Math" w:eastAsia="MS Mincho" w:hAnsi="Cambria Math"/>
                                  <w:i/>
                                  <w:color w:val="000000"/>
                                </w:rPr>
                              </m:ctrlPr>
                            </m:fPr>
                            <m:num>
                              <m:r>
                                <w:rPr>
                                  <w:rFonts w:ascii="Cambria Math" w:eastAsia="MS Mincho" w:hAnsi="Cambria Math"/>
                                  <w:color w:val="000000"/>
                                  <w:lang w:val="en-US"/>
                                </w:rPr>
                                <m:t>1</m:t>
                              </m:r>
                            </m:num>
                            <m:den>
                              <m:r>
                                <w:rPr>
                                  <w:rFonts w:ascii="Cambria Math" w:eastAsia="MS Mincho" w:hAnsi="Cambria Math"/>
                                  <w:color w:val="000000"/>
                                </w:rPr>
                                <m:t>31</m:t>
                              </m:r>
                              <m:r>
                                <w:rPr>
                                  <w:rFonts w:ascii="Cambria Math" w:eastAsia="MS Mincho" w:hAnsi="Cambria Math"/>
                                  <w:color w:val="000000"/>
                                  <w:lang w:val="en-US"/>
                                </w:rPr>
                                <m:t>-1</m:t>
                              </m:r>
                            </m:den>
                          </m:f>
                        </m:e>
                      </m:d>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lang w:val="en-US"/>
                                </w:rPr>
                                <m:t>1-</m:t>
                              </m:r>
                              <m:f>
                                <m:fPr>
                                  <m:ctrlPr>
                                    <w:rPr>
                                      <w:rFonts w:ascii="Cambria Math" w:eastAsia="MS Mincho" w:hAnsi="Cambria Math"/>
                                      <w:i/>
                                      <w:color w:val="000000"/>
                                    </w:rPr>
                                  </m:ctrlPr>
                                </m:fPr>
                                <m:num>
                                  <m:f>
                                    <m:fPr>
                                      <m:type m:val="lin"/>
                                      <m:ctrlPr>
                                        <w:rPr>
                                          <w:rFonts w:ascii="Cambria Math" w:eastAsia="MS Mincho" w:hAnsi="Cambria Math"/>
                                          <w:i/>
                                          <w:color w:val="000000"/>
                                        </w:rPr>
                                      </m:ctrlPr>
                                    </m:fPr>
                                    <m:num>
                                      <m:r>
                                        <w:rPr>
                                          <w:rFonts w:ascii="Cambria Math" w:eastAsia="MS Mincho" w:hAnsi="Cambria Math"/>
                                          <w:color w:val="000000"/>
                                        </w:rPr>
                                        <m:t>31</m:t>
                                      </m:r>
                                    </m:num>
                                    <m:den>
                                      <m:r>
                                        <w:rPr>
                                          <w:rFonts w:ascii="Cambria Math" w:eastAsia="MS Mincho" w:hAnsi="Cambria Math"/>
                                          <w:color w:val="000000"/>
                                        </w:rPr>
                                        <m:t>38.4</m:t>
                                      </m:r>
                                    </m:den>
                                  </m:f>
                                </m:num>
                                <m:den>
                                  <m:r>
                                    <w:rPr>
                                      <w:rFonts w:ascii="Cambria Math" w:eastAsia="MS Mincho" w:hAnsi="Cambria Math"/>
                                      <w:color w:val="000000"/>
                                    </w:rPr>
                                    <m:t>w</m:t>
                                  </m:r>
                                </m:den>
                              </m:f>
                            </m:e>
                          </m:d>
                        </m:e>
                        <m:sup>
                          <m:r>
                            <w:rPr>
                              <w:rFonts w:ascii="Cambria Math" w:eastAsia="MS Mincho" w:hAnsi="Cambria Math"/>
                              <w:color w:val="000000"/>
                              <w:lang w:val="en-US"/>
                            </w:rPr>
                            <m:t>2</m:t>
                          </m:r>
                        </m:sup>
                      </m:sSup>
                    </m:e>
                  </m:d>
                  <m:r>
                    <w:rPr>
                      <w:rFonts w:ascii="Cambria Math" w:eastAsia="MS Mincho" w:hAnsi="Cambria Math"/>
                      <w:color w:val="000000"/>
                    </w:rPr>
                    <m:t>+1</m:t>
                  </m:r>
                </m:den>
              </m:f>
              <m:r>
                <m:rPr>
                  <m:sty m:val="p"/>
                </m:rPr>
                <w:rPr>
                  <w:rFonts w:ascii="Cambria Math" w:hAnsi="Cambria Math"/>
                  <w:color w:val="000000"/>
                  <w:lang w:val="en-US"/>
                </w:rPr>
                <m:t>≈</m:t>
              </m:r>
            </m:oMath>
            <w:r w:rsidRPr="00796104">
              <w:rPr>
                <w:color w:val="000000"/>
                <w:lang w:val="en-US"/>
              </w:rPr>
              <w:t xml:space="preserve"> 4.606</w:t>
            </w:r>
          </w:p>
        </w:tc>
      </w:tr>
      <w:tr w:rsidR="008E14A8" w:rsidRPr="0064587E" w14:paraId="1AA4231E" w14:textId="77777777" w:rsidTr="00B63330">
        <w:trPr>
          <w:gridAfter w:val="1"/>
          <w:wAfter w:w="631" w:type="dxa"/>
        </w:trPr>
        <w:tc>
          <w:tcPr>
            <w:tcW w:w="2122" w:type="dxa"/>
            <w:shd w:val="clear" w:color="auto" w:fill="auto"/>
          </w:tcPr>
          <w:p w14:paraId="29F81CF0" w14:textId="77777777" w:rsidR="008E14A8" w:rsidRPr="00796104" w:rsidRDefault="008E14A8" w:rsidP="002048B7">
            <w:pPr>
              <w:pStyle w:val="NormalWeb"/>
              <w:spacing w:before="0" w:beforeAutospacing="0" w:after="0" w:afterAutospacing="0" w:line="480" w:lineRule="auto"/>
              <w:ind w:firstLine="709"/>
              <w:jc w:val="right"/>
              <w:rPr>
                <w:color w:val="000000"/>
                <w:lang w:val="en-US"/>
              </w:rPr>
            </w:pPr>
          </w:p>
          <w:p w14:paraId="2E7AFC6E" w14:textId="77777777" w:rsidR="008E14A8" w:rsidRPr="00796104" w:rsidRDefault="008E14A8" w:rsidP="002048B7">
            <w:pPr>
              <w:pStyle w:val="NormalWeb"/>
              <w:spacing w:before="0" w:beforeAutospacing="0" w:after="0" w:afterAutospacing="0" w:line="480" w:lineRule="auto"/>
              <w:ind w:firstLine="709"/>
              <w:jc w:val="right"/>
              <w:rPr>
                <w:color w:val="000000"/>
                <w:lang w:val="en-US"/>
              </w:rPr>
            </w:pPr>
            <w:r w:rsidRPr="00796104">
              <w:rPr>
                <w:color w:val="000000"/>
                <w:lang w:val="en-US"/>
              </w:rPr>
              <w:t>Where</w:t>
            </w:r>
          </w:p>
        </w:tc>
        <w:tc>
          <w:tcPr>
            <w:tcW w:w="6940" w:type="dxa"/>
            <w:shd w:val="clear" w:color="auto" w:fill="auto"/>
          </w:tcPr>
          <w:p w14:paraId="3F32C840" w14:textId="39D33D4E" w:rsidR="008E14A8" w:rsidRPr="00796104" w:rsidRDefault="008E14A8" w:rsidP="002048B7">
            <w:pPr>
              <w:pStyle w:val="NormalWeb"/>
              <w:spacing w:before="0" w:beforeAutospacing="0" w:after="0" w:afterAutospacing="0" w:line="480" w:lineRule="auto"/>
              <w:ind w:firstLine="709"/>
              <w:rPr>
                <w:rFonts w:eastAsia="MS Mincho"/>
                <w:i/>
                <w:color w:val="000000"/>
                <w:lang w:val="en-US"/>
              </w:rPr>
            </w:pPr>
            <w:r w:rsidRPr="00796104">
              <w:rPr>
                <w:rFonts w:eastAsia="MS Mincho"/>
                <w:i/>
                <w:color w:val="000000"/>
                <w:lang w:val="en-US"/>
              </w:rPr>
              <w:t xml:space="preserve">w = </w:t>
            </w:r>
            <m:oMath>
              <m:nary>
                <m:naryPr>
                  <m:chr m:val="∑"/>
                  <m:limLoc m:val="undOvr"/>
                  <m:ctrlPr>
                    <w:rPr>
                      <w:rFonts w:ascii="Cambria Math" w:eastAsia="MS Mincho" w:hAnsi="Cambria Math"/>
                      <w:i/>
                      <w:color w:val="000000"/>
                    </w:rPr>
                  </m:ctrlPr>
                </m:naryPr>
                <m:sub>
                  <m:r>
                    <w:rPr>
                      <w:rFonts w:ascii="Cambria Math" w:eastAsia="MS Mincho" w:hAnsi="Cambria Math"/>
                      <w:color w:val="000000"/>
                    </w:rPr>
                    <m:t>j</m:t>
                  </m:r>
                  <m:r>
                    <w:rPr>
                      <w:rFonts w:ascii="Cambria Math" w:eastAsia="MS Mincho" w:hAnsi="Cambria Math"/>
                      <w:color w:val="000000"/>
                      <w:lang w:val="en-US"/>
                    </w:rPr>
                    <m:t>=1</m:t>
                  </m:r>
                </m:sub>
                <m:sup>
                  <m:r>
                    <w:rPr>
                      <w:rFonts w:ascii="Cambria Math" w:eastAsia="MS Mincho" w:hAnsi="Cambria Math"/>
                      <w:color w:val="000000"/>
                    </w:rPr>
                    <m:t>k</m:t>
                  </m:r>
                </m:sup>
                <m:e>
                  <m:sSub>
                    <m:sSubPr>
                      <m:ctrlPr>
                        <w:rPr>
                          <w:rFonts w:ascii="Cambria Math" w:eastAsia="MS Mincho" w:hAnsi="Cambria Math"/>
                          <w:i/>
                          <w:color w:val="000000"/>
                        </w:rPr>
                      </m:ctrlPr>
                    </m:sSubPr>
                    <m:e>
                      <m:r>
                        <w:rPr>
                          <w:rFonts w:ascii="Cambria Math" w:eastAsia="MS Mincho" w:hAnsi="Cambria Math"/>
                          <w:color w:val="000000"/>
                        </w:rPr>
                        <m:t>w</m:t>
                      </m:r>
                    </m:e>
                    <m:sub>
                      <m:r>
                        <w:rPr>
                          <w:rFonts w:ascii="Cambria Math" w:eastAsia="MS Mincho" w:hAnsi="Cambria Math"/>
                          <w:color w:val="000000"/>
                        </w:rPr>
                        <m:t>j</m:t>
                      </m:r>
                    </m:sub>
                  </m:sSub>
                </m:e>
              </m:nary>
              <m:r>
                <w:rPr>
                  <w:rFonts w:ascii="Cambria Math" w:eastAsia="MS Mincho" w:hAnsi="Cambria Math"/>
                  <w:color w:val="000000"/>
                  <w:lang w:val="en-US"/>
                </w:rPr>
                <m:t>≈</m:t>
              </m:r>
            </m:oMath>
            <w:r w:rsidRPr="00796104">
              <w:rPr>
                <w:rFonts w:eastAsia="MS Mincho"/>
                <w:i/>
                <w:color w:val="000000"/>
                <w:lang w:val="en-US"/>
              </w:rPr>
              <w:t xml:space="preserve"> </w:t>
            </w:r>
            <w:r w:rsidRPr="00796104">
              <w:rPr>
                <w:rFonts w:eastAsia="MS Mincho"/>
                <w:color w:val="000000"/>
                <w:lang w:val="en-US"/>
              </w:rPr>
              <w:t>3,39</w:t>
            </w:r>
          </w:p>
          <w:p w14:paraId="1A39133F" w14:textId="40CE7836" w:rsidR="008E14A8" w:rsidRPr="00796104" w:rsidRDefault="0064587E" w:rsidP="002048B7">
            <w:pPr>
              <w:pStyle w:val="NormalWeb"/>
              <w:spacing w:before="0" w:beforeAutospacing="0" w:after="0" w:afterAutospacing="0" w:line="480" w:lineRule="auto"/>
              <w:ind w:firstLine="709"/>
              <w:rPr>
                <w:i/>
                <w:color w:val="000000"/>
                <w:lang w:val="en-US"/>
              </w:rPr>
            </w:pPr>
            <m:oMath>
              <m:acc>
                <m:accPr>
                  <m:chr m:val="̅"/>
                  <m:ctrlPr>
                    <w:rPr>
                      <w:rFonts w:ascii="Cambria Math" w:eastAsia="MS Mincho" w:hAnsi="Cambria Math"/>
                      <w:i/>
                      <w:color w:val="000000"/>
                    </w:rPr>
                  </m:ctrlPr>
                </m:accPr>
                <m:e>
                  <m:sSup>
                    <m:sSupPr>
                      <m:ctrlPr>
                        <w:rPr>
                          <w:rFonts w:ascii="Cambria Math" w:eastAsia="MS Mincho" w:hAnsi="Cambria Math"/>
                          <w:i/>
                          <w:color w:val="000000"/>
                        </w:rPr>
                      </m:ctrlPr>
                    </m:sSupPr>
                    <m:e>
                      <m:r>
                        <w:rPr>
                          <w:rFonts w:ascii="Cambria Math" w:eastAsia="MS Mincho" w:hAnsi="Cambria Math"/>
                          <w:color w:val="000000"/>
                        </w:rPr>
                        <m:t>X</m:t>
                      </m:r>
                    </m:e>
                    <m:sup>
                      <m:r>
                        <w:rPr>
                          <w:rFonts w:ascii="Cambria Math" w:eastAsia="MS Mincho" w:hAnsi="Cambria Math"/>
                          <w:color w:val="000000"/>
                          <w:lang w:val="en-US"/>
                        </w:rPr>
                        <m:t>'</m:t>
                      </m:r>
                    </m:sup>
                  </m:sSup>
                </m:e>
              </m:acc>
              <m:r>
                <w:rPr>
                  <w:rFonts w:ascii="Cambria Math" w:eastAsia="MS Mincho" w:hAnsi="Cambria Math"/>
                  <w:color w:val="000000"/>
                  <w:lang w:val="en-US"/>
                </w:rPr>
                <m:t>=</m:t>
              </m:r>
              <m:f>
                <m:fPr>
                  <m:ctrlPr>
                    <w:rPr>
                      <w:rFonts w:ascii="Cambria Math" w:eastAsia="MS Mincho" w:hAnsi="Cambria Math"/>
                      <w:i/>
                      <w:color w:val="000000"/>
                    </w:rPr>
                  </m:ctrlPr>
                </m:fPr>
                <m:num>
                  <m:nary>
                    <m:naryPr>
                      <m:chr m:val="∑"/>
                      <m:limLoc m:val="undOvr"/>
                      <m:ctrlPr>
                        <w:rPr>
                          <w:rFonts w:ascii="Cambria Math" w:eastAsia="MS Mincho" w:hAnsi="Cambria Math"/>
                          <w:i/>
                          <w:color w:val="000000"/>
                        </w:rPr>
                      </m:ctrlPr>
                    </m:naryPr>
                    <m:sub>
                      <m:r>
                        <w:rPr>
                          <w:rFonts w:ascii="Cambria Math" w:eastAsia="MS Mincho" w:hAnsi="Cambria Math"/>
                          <w:color w:val="000000"/>
                        </w:rPr>
                        <m:t>j</m:t>
                      </m:r>
                      <m:r>
                        <w:rPr>
                          <w:rFonts w:ascii="Cambria Math" w:eastAsia="MS Mincho" w:hAnsi="Cambria Math"/>
                          <w:color w:val="000000"/>
                          <w:lang w:val="en-US"/>
                        </w:rPr>
                        <m:t>=1</m:t>
                      </m:r>
                    </m:sub>
                    <m:sup>
                      <m:r>
                        <w:rPr>
                          <w:rFonts w:ascii="Cambria Math" w:eastAsia="MS Mincho" w:hAnsi="Cambria Math"/>
                          <w:color w:val="000000"/>
                        </w:rPr>
                        <m:t>k</m:t>
                      </m:r>
                    </m:sup>
                    <m:e>
                      <m:d>
                        <m:dPr>
                          <m:ctrlPr>
                            <w:rPr>
                              <w:rFonts w:ascii="Cambria Math" w:eastAsia="MS Mincho" w:hAnsi="Cambria Math"/>
                              <w:i/>
                              <w:color w:val="000000"/>
                            </w:rPr>
                          </m:ctrlPr>
                        </m:dPr>
                        <m:e>
                          <m:sSub>
                            <m:sSubPr>
                              <m:ctrlPr>
                                <w:rPr>
                                  <w:rFonts w:ascii="Cambria Math" w:eastAsia="MS Mincho" w:hAnsi="Cambria Math"/>
                                  <w:i/>
                                  <w:color w:val="000000"/>
                                </w:rPr>
                              </m:ctrlPr>
                            </m:sSubPr>
                            <m:e>
                              <m:r>
                                <w:rPr>
                                  <w:rFonts w:ascii="Cambria Math" w:eastAsia="MS Mincho" w:hAnsi="Cambria Math"/>
                                  <w:color w:val="000000"/>
                                </w:rPr>
                                <m:t>w</m:t>
                              </m:r>
                            </m:e>
                            <m:sub>
                              <m:r>
                                <w:rPr>
                                  <w:rFonts w:ascii="Cambria Math" w:eastAsia="MS Mincho" w:hAnsi="Cambria Math"/>
                                  <w:color w:val="000000"/>
                                </w:rPr>
                                <m:t>j</m:t>
                              </m:r>
                            </m:sub>
                          </m:sSub>
                          <m:acc>
                            <m:accPr>
                              <m:chr m:val="̅"/>
                              <m:ctrlPr>
                                <w:rPr>
                                  <w:rFonts w:ascii="Cambria Math" w:eastAsia="MS Mincho" w:hAnsi="Cambria Math"/>
                                  <w:i/>
                                  <w:color w:val="000000"/>
                                </w:rPr>
                              </m:ctrlPr>
                            </m:accPr>
                            <m:e>
                              <m:sSub>
                                <m:sSubPr>
                                  <m:ctrlPr>
                                    <w:rPr>
                                      <w:rFonts w:ascii="Cambria Math" w:eastAsia="MS Mincho" w:hAnsi="Cambria Math"/>
                                      <w:i/>
                                      <w:color w:val="000000"/>
                                    </w:rPr>
                                  </m:ctrlPr>
                                </m:sSubPr>
                                <m:e>
                                  <m:r>
                                    <w:rPr>
                                      <w:rFonts w:ascii="Cambria Math" w:eastAsia="MS Mincho" w:hAnsi="Cambria Math"/>
                                      <w:color w:val="000000"/>
                                    </w:rPr>
                                    <m:t>x</m:t>
                                  </m:r>
                                </m:e>
                                <m:sub>
                                  <m:r>
                                    <w:rPr>
                                      <w:rFonts w:ascii="Cambria Math" w:eastAsia="MS Mincho" w:hAnsi="Cambria Math"/>
                                      <w:color w:val="000000"/>
                                    </w:rPr>
                                    <m:t>j</m:t>
                                  </m:r>
                                </m:sub>
                              </m:sSub>
                            </m:e>
                          </m:acc>
                        </m:e>
                      </m:d>
                    </m:e>
                  </m:nary>
                </m:num>
                <m:den>
                  <m:r>
                    <w:rPr>
                      <w:rFonts w:ascii="Cambria Math" w:eastAsia="MS Mincho" w:hAnsi="Cambria Math"/>
                      <w:color w:val="000000"/>
                    </w:rPr>
                    <m:t>w</m:t>
                  </m:r>
                </m:den>
              </m:f>
              <m:r>
                <w:rPr>
                  <w:rFonts w:ascii="Cambria Math" w:eastAsia="MS Mincho" w:hAnsi="Cambria Math"/>
                  <w:color w:val="000000"/>
                  <w:lang w:val="en-US"/>
                </w:rPr>
                <m:t xml:space="preserve"> ≈</m:t>
              </m:r>
            </m:oMath>
            <w:r w:rsidR="008E14A8" w:rsidRPr="00796104">
              <w:rPr>
                <w:rFonts w:eastAsia="MS Mincho"/>
                <w:color w:val="000000"/>
                <w:lang w:val="en-US"/>
              </w:rPr>
              <w:t>24,10</w:t>
            </w:r>
          </w:p>
        </w:tc>
      </w:tr>
      <w:tr w:rsidR="008E14A8" w:rsidRPr="00796104" w14:paraId="3599413C" w14:textId="77777777" w:rsidTr="00B63330">
        <w:trPr>
          <w:trHeight w:val="144"/>
        </w:trPr>
        <w:tc>
          <w:tcPr>
            <w:tcW w:w="9693" w:type="dxa"/>
            <w:gridSpan w:val="3"/>
            <w:shd w:val="clear" w:color="auto" w:fill="auto"/>
          </w:tcPr>
          <w:p w14:paraId="25E3F776" w14:textId="77777777" w:rsidR="008E14A8" w:rsidRPr="00796104" w:rsidRDefault="008E14A8" w:rsidP="002048B7">
            <w:pPr>
              <w:pStyle w:val="NormalWeb"/>
              <w:spacing w:before="0" w:beforeAutospacing="0" w:after="0" w:afterAutospacing="0" w:line="480" w:lineRule="auto"/>
              <w:ind w:firstLine="709"/>
              <w:jc w:val="center"/>
              <w:rPr>
                <w:rFonts w:eastAsia="MS Mincho"/>
                <w:i/>
                <w:color w:val="000000"/>
                <w:lang w:val="en-US"/>
              </w:rPr>
            </w:pPr>
            <w:proofErr w:type="spellStart"/>
            <w:r w:rsidRPr="00796104">
              <w:rPr>
                <w:i/>
                <w:color w:val="000000"/>
                <w:lang w:val="en-US"/>
              </w:rPr>
              <w:t>df</w:t>
            </w:r>
            <w:r w:rsidRPr="00796104">
              <w:rPr>
                <w:i/>
                <w:color w:val="000000"/>
                <w:vertAlign w:val="subscript"/>
                <w:lang w:val="en-US"/>
              </w:rPr>
              <w:t>n</w:t>
            </w:r>
            <w:proofErr w:type="spellEnd"/>
            <w:r w:rsidRPr="00796104">
              <w:rPr>
                <w:i/>
                <w:color w:val="000000"/>
                <w:lang w:val="en-US"/>
              </w:rPr>
              <w:t xml:space="preserve"> = </w:t>
            </w:r>
            <w:r w:rsidRPr="00796104">
              <w:rPr>
                <w:color w:val="000000"/>
                <w:lang w:val="en-US"/>
              </w:rPr>
              <w:t>3-1 = 2</w:t>
            </w:r>
          </w:p>
        </w:tc>
      </w:tr>
      <w:tr w:rsidR="008E14A8" w:rsidRPr="0064587E" w14:paraId="681EB098" w14:textId="77777777" w:rsidTr="00B63330">
        <w:trPr>
          <w:trHeight w:val="144"/>
        </w:trPr>
        <w:tc>
          <w:tcPr>
            <w:tcW w:w="9693" w:type="dxa"/>
            <w:gridSpan w:val="3"/>
            <w:shd w:val="clear" w:color="auto" w:fill="auto"/>
          </w:tcPr>
          <w:p w14:paraId="53686CB1" w14:textId="4C204A48" w:rsidR="008E14A8" w:rsidRPr="00796104" w:rsidRDefault="008E14A8" w:rsidP="002048B7">
            <w:pPr>
              <w:pStyle w:val="NormalWeb"/>
              <w:spacing w:before="0" w:beforeAutospacing="0" w:after="0" w:afterAutospacing="0" w:line="480" w:lineRule="auto"/>
              <w:ind w:firstLine="709"/>
              <w:jc w:val="center"/>
              <w:rPr>
                <w:rFonts w:eastAsia="MS Mincho"/>
                <w:i/>
                <w:color w:val="000000"/>
                <w:lang w:val="nl-NL"/>
              </w:rPr>
            </w:pPr>
            <w:proofErr w:type="spellStart"/>
            <w:proofErr w:type="gramStart"/>
            <w:r w:rsidRPr="00796104">
              <w:rPr>
                <w:rFonts w:eastAsia="MS Mincho"/>
                <w:i/>
                <w:color w:val="000000"/>
                <w:lang w:val="nl-NL"/>
              </w:rPr>
              <w:t>df</w:t>
            </w:r>
            <w:r w:rsidRPr="00796104">
              <w:rPr>
                <w:rFonts w:eastAsia="MS Mincho"/>
                <w:i/>
                <w:color w:val="000000"/>
                <w:vertAlign w:val="subscript"/>
                <w:lang w:val="nl-NL"/>
              </w:rPr>
              <w:t>d</w:t>
            </w:r>
            <w:proofErr w:type="spellEnd"/>
            <w:proofErr w:type="gramEnd"/>
            <w:r w:rsidRPr="00796104">
              <w:rPr>
                <w:rFonts w:eastAsia="MS Mincho"/>
                <w:i/>
                <w:color w:val="000000"/>
                <w:lang w:val="nl-NL"/>
              </w:rPr>
              <w:t xml:space="preserve"> =</w:t>
            </w:r>
            <w:r w:rsidRPr="00796104">
              <w:rPr>
                <w:i/>
                <w:color w:val="000000"/>
                <w:lang w:val="nl-NL"/>
              </w:rPr>
              <w:t xml:space="preserve"> = </w:t>
            </w:r>
            <m:oMath>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nl-NL"/>
                        </w:rPr>
                        <m:t>3</m:t>
                      </m:r>
                    </m:e>
                    <m:sup>
                      <m:r>
                        <w:rPr>
                          <w:rFonts w:ascii="Cambria Math" w:hAnsi="Cambria Math"/>
                          <w:color w:val="000000"/>
                          <w:lang w:val="nl-NL"/>
                        </w:rPr>
                        <m:t>2</m:t>
                      </m:r>
                    </m:sup>
                  </m:sSup>
                  <m:r>
                    <w:rPr>
                      <w:rFonts w:ascii="Cambria Math" w:hAnsi="Cambria Math"/>
                      <w:color w:val="000000"/>
                      <w:lang w:val="nl-NL"/>
                    </w:rPr>
                    <m:t>-1</m:t>
                  </m:r>
                </m:num>
                <m:den>
                  <m:r>
                    <w:rPr>
                      <w:rFonts w:ascii="Cambria Math" w:hAnsi="Cambria Math"/>
                      <w:color w:val="000000"/>
                      <w:lang w:val="nl-NL"/>
                    </w:rPr>
                    <m:t>3</m:t>
                  </m:r>
                  <m:d>
                    <m:dPr>
                      <m:begChr m:val="["/>
                      <m:endChr m:val="]"/>
                      <m:ctrlPr>
                        <w:rPr>
                          <w:rFonts w:ascii="Cambria Math" w:hAnsi="Cambria Math"/>
                          <w:i/>
                          <w:color w:val="000000"/>
                        </w:rPr>
                      </m:ctrlPr>
                    </m:dPr>
                    <m:e>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lang w:val="nl-NL"/>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lang w:val="en-GB"/>
                                            </w:rPr>
                                            <m:t>w</m:t>
                                          </m:r>
                                        </m:e>
                                        <m:sub>
                                          <m:r>
                                            <w:rPr>
                                              <w:rFonts w:ascii="Cambria Math" w:hAnsi="Cambria Math"/>
                                              <w:color w:val="000000"/>
                                              <w:lang w:val="en-GB"/>
                                            </w:rPr>
                                            <m:t>j</m:t>
                                          </m:r>
                                        </m:sub>
                                      </m:sSub>
                                    </m:num>
                                    <m:den>
                                      <m:r>
                                        <w:rPr>
                                          <w:rFonts w:ascii="Cambria Math" w:hAnsi="Cambria Math"/>
                                          <w:color w:val="000000"/>
                                          <w:lang w:val="en-GB"/>
                                        </w:rPr>
                                        <m:t>w</m:t>
                                      </m:r>
                                    </m:den>
                                  </m:f>
                                </m:e>
                              </m:d>
                            </m:e>
                            <m:sup>
                              <m:r>
                                <w:rPr>
                                  <w:rFonts w:ascii="Cambria Math" w:hAnsi="Cambria Math"/>
                                  <w:color w:val="000000"/>
                                  <w:lang w:val="nl-NL"/>
                                </w:rPr>
                                <m:t>2</m:t>
                              </m:r>
                            </m:sup>
                          </m:sSup>
                        </m:num>
                        <m:den>
                          <m:r>
                            <w:rPr>
                              <w:rFonts w:ascii="Cambria Math" w:hAnsi="Cambria Math"/>
                              <w:color w:val="000000"/>
                              <w:lang w:val="nl-NL"/>
                            </w:rPr>
                            <m:t>41-1</m:t>
                          </m:r>
                        </m:den>
                      </m:f>
                      <m:r>
                        <w:rPr>
                          <w:rFonts w:ascii="Cambria Math" w:hAnsi="Cambria Math"/>
                          <w:color w:val="000000"/>
                          <w:lang w:val="nl-NL"/>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lang w:val="nl-NL"/>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lang w:val="en-GB"/>
                                            </w:rPr>
                                            <m:t>w</m:t>
                                          </m:r>
                                        </m:e>
                                        <m:sub>
                                          <m:r>
                                            <w:rPr>
                                              <w:rFonts w:ascii="Cambria Math" w:hAnsi="Cambria Math"/>
                                              <w:color w:val="000000"/>
                                              <w:lang w:val="en-GB"/>
                                            </w:rPr>
                                            <m:t>j</m:t>
                                          </m:r>
                                        </m:sub>
                                      </m:sSub>
                                    </m:num>
                                    <m:den>
                                      <m:r>
                                        <w:rPr>
                                          <w:rFonts w:ascii="Cambria Math" w:hAnsi="Cambria Math"/>
                                          <w:color w:val="000000"/>
                                          <w:lang w:val="en-GB"/>
                                        </w:rPr>
                                        <m:t>w</m:t>
                                      </m:r>
                                    </m:den>
                                  </m:f>
                                </m:e>
                              </m:d>
                            </m:e>
                            <m:sup>
                              <m:r>
                                <w:rPr>
                                  <w:rFonts w:ascii="Cambria Math" w:hAnsi="Cambria Math"/>
                                  <w:color w:val="000000"/>
                                  <w:lang w:val="nl-NL"/>
                                </w:rPr>
                                <m:t>2</m:t>
                              </m:r>
                            </m:sup>
                          </m:sSup>
                        </m:num>
                        <m:den>
                          <m:r>
                            <w:rPr>
                              <w:rFonts w:ascii="Cambria Math" w:hAnsi="Cambria Math"/>
                              <w:color w:val="000000"/>
                              <w:lang w:val="nl-NL"/>
                            </w:rPr>
                            <m:t>21-1</m:t>
                          </m:r>
                        </m:den>
                      </m:f>
                      <m:r>
                        <w:rPr>
                          <w:rFonts w:ascii="Cambria Math" w:hAnsi="Cambria Math"/>
                          <w:color w:val="000000"/>
                          <w:lang w:val="nl-NL"/>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lang w:val="nl-NL"/>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lang w:val="en-GB"/>
                                            </w:rPr>
                                            <m:t>w</m:t>
                                          </m:r>
                                        </m:e>
                                        <m:sub>
                                          <m:r>
                                            <w:rPr>
                                              <w:rFonts w:ascii="Cambria Math" w:hAnsi="Cambria Math"/>
                                              <w:color w:val="000000"/>
                                              <w:lang w:val="en-GB"/>
                                            </w:rPr>
                                            <m:t>j</m:t>
                                          </m:r>
                                        </m:sub>
                                      </m:sSub>
                                    </m:num>
                                    <m:den>
                                      <m:r>
                                        <w:rPr>
                                          <w:rFonts w:ascii="Cambria Math" w:hAnsi="Cambria Math"/>
                                          <w:color w:val="000000"/>
                                          <w:lang w:val="en-GB"/>
                                        </w:rPr>
                                        <m:t>w</m:t>
                                      </m:r>
                                    </m:den>
                                  </m:f>
                                </m:e>
                              </m:d>
                            </m:e>
                            <m:sup>
                              <m:r>
                                <w:rPr>
                                  <w:rFonts w:ascii="Cambria Math" w:hAnsi="Cambria Math"/>
                                  <w:color w:val="000000"/>
                                  <w:lang w:val="nl-NL"/>
                                </w:rPr>
                                <m:t>2</m:t>
                              </m:r>
                            </m:sup>
                          </m:sSup>
                        </m:num>
                        <m:den>
                          <m:r>
                            <w:rPr>
                              <w:rFonts w:ascii="Cambria Math" w:hAnsi="Cambria Math"/>
                              <w:color w:val="000000"/>
                              <w:lang w:val="nl-NL"/>
                            </w:rPr>
                            <m:t>31-1</m:t>
                          </m:r>
                        </m:den>
                      </m:f>
                    </m:e>
                  </m:d>
                </m:den>
              </m:f>
              <m:r>
                <w:rPr>
                  <w:rFonts w:ascii="Cambria Math" w:eastAsia="MS Mincho" w:hAnsi="Cambria Math"/>
                  <w:color w:val="000000"/>
                  <w:lang w:val="nl-NL"/>
                </w:rPr>
                <m:t xml:space="preserve"> ≈</m:t>
              </m:r>
            </m:oMath>
            <w:r w:rsidR="007C40A7" w:rsidRPr="00796104">
              <w:rPr>
                <w:rFonts w:eastAsia="MS Mincho"/>
                <w:i/>
                <w:color w:val="000000"/>
                <w:lang w:val="nl-NL"/>
              </w:rPr>
              <w:t xml:space="preserve"> </w:t>
            </w:r>
            <w:r w:rsidRPr="00796104">
              <w:rPr>
                <w:rFonts w:eastAsia="MS Mincho"/>
                <w:color w:val="000000"/>
                <w:lang w:val="nl-NL"/>
              </w:rPr>
              <w:t>59,32</w:t>
            </w:r>
            <w:r w:rsidR="007C40A7" w:rsidRPr="00796104">
              <w:rPr>
                <w:i/>
                <w:color w:val="000000"/>
                <w:lang w:val="nl-NL"/>
              </w:rPr>
              <w:t xml:space="preserve">      </w:t>
            </w:r>
            <w:r w:rsidRPr="00796104">
              <w:rPr>
                <w:i/>
                <w:color w:val="000000"/>
                <w:lang w:val="nl-NL"/>
              </w:rPr>
              <w:t xml:space="preserve"> </w:t>
            </w:r>
          </w:p>
        </w:tc>
      </w:tr>
    </w:tbl>
    <w:p w14:paraId="7C699F71"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One should notice that in this example, the biggest sample size has the biggest variance. As previously mentioned, it means that the </w:t>
      </w:r>
      <w:r w:rsidRPr="00796104">
        <w:rPr>
          <w:i/>
          <w:color w:val="000000"/>
          <w:lang w:val="en-US"/>
        </w:rPr>
        <w:t>F</w:t>
      </w:r>
      <w:r w:rsidRPr="00796104">
        <w:rPr>
          <w:color w:val="000000"/>
          <w:lang w:val="en-US"/>
        </w:rPr>
        <w:t xml:space="preserve">-test will be too conservative, because the </w:t>
      </w:r>
      <w:r w:rsidRPr="00796104">
        <w:rPr>
          <w:i/>
          <w:color w:val="000000"/>
          <w:lang w:val="en-US"/>
        </w:rPr>
        <w:t>F</w:t>
      </w:r>
      <w:r w:rsidRPr="00796104">
        <w:rPr>
          <w:color w:val="000000"/>
          <w:lang w:val="en-US"/>
        </w:rPr>
        <w:t xml:space="preserve"> value decreases. The </w:t>
      </w:r>
      <w:r w:rsidRPr="00796104">
        <w:rPr>
          <w:i/>
          <w:color w:val="000000"/>
          <w:lang w:val="en-US"/>
        </w:rPr>
        <w:t>F</w:t>
      </w:r>
      <w:r w:rsidRPr="00796104">
        <w:rPr>
          <w:color w:val="000000"/>
          <w:lang w:val="en-US"/>
        </w:rPr>
        <w:t xml:space="preserve">* ANOVA will also be a little too conservative, even if the test is less affected than the </w:t>
      </w:r>
      <w:r w:rsidRPr="00796104">
        <w:rPr>
          <w:i/>
          <w:color w:val="000000"/>
          <w:lang w:val="en-US"/>
        </w:rPr>
        <w:t>F</w:t>
      </w:r>
      <w:r w:rsidRPr="00796104">
        <w:rPr>
          <w:color w:val="000000"/>
          <w:lang w:val="en-US"/>
        </w:rPr>
        <w:t xml:space="preserve">-test. </w:t>
      </w:r>
      <w:proofErr w:type="gramStart"/>
      <w:r w:rsidRPr="00796104">
        <w:rPr>
          <w:color w:val="000000"/>
          <w:lang w:val="en-US"/>
        </w:rPr>
        <w:t>As a consequence</w:t>
      </w:r>
      <w:proofErr w:type="gramEnd"/>
      <w:r w:rsidRPr="00796104">
        <w:rPr>
          <w:color w:val="000000"/>
          <w:lang w:val="en-US"/>
        </w:rPr>
        <w:t xml:space="preserve">: </w:t>
      </w:r>
      <w:r w:rsidRPr="00796104">
        <w:rPr>
          <w:i/>
          <w:color w:val="000000"/>
          <w:lang w:val="en-US"/>
        </w:rPr>
        <w:t>W</w:t>
      </w:r>
      <w:r w:rsidRPr="00796104">
        <w:rPr>
          <w:color w:val="000000"/>
          <w:lang w:val="en-US"/>
        </w:rPr>
        <w:t xml:space="preserve"> &gt; </w:t>
      </w:r>
      <w:r w:rsidRPr="00796104">
        <w:rPr>
          <w:i/>
          <w:color w:val="000000"/>
          <w:lang w:val="en-US"/>
        </w:rPr>
        <w:t>F*</w:t>
      </w:r>
      <w:r w:rsidRPr="00796104">
        <w:rPr>
          <w:color w:val="000000"/>
          <w:lang w:val="en-US"/>
        </w:rPr>
        <w:t xml:space="preserve"> &gt;</w:t>
      </w:r>
      <w:r w:rsidRPr="00796104">
        <w:rPr>
          <w:i/>
          <w:color w:val="000000"/>
          <w:lang w:val="en-US"/>
        </w:rPr>
        <w:t xml:space="preserve"> F</w:t>
      </w:r>
      <w:r w:rsidRPr="00796104">
        <w:rPr>
          <w:color w:val="000000"/>
          <w:lang w:val="en-US"/>
        </w:rPr>
        <w:t xml:space="preserve">. </w:t>
      </w:r>
    </w:p>
    <w:p w14:paraId="7B16A54A" w14:textId="77777777" w:rsidR="008E14A8" w:rsidRPr="00796104" w:rsidRDefault="008E14A8" w:rsidP="002048B7">
      <w:pPr>
        <w:spacing w:after="0" w:line="480" w:lineRule="auto"/>
        <w:rPr>
          <w:rFonts w:ascii="Times New Roman" w:eastAsia="MS Gothic" w:hAnsi="Times New Roman"/>
          <w:b/>
          <w:color w:val="000000"/>
          <w:sz w:val="24"/>
          <w:szCs w:val="24"/>
          <w:lang w:val="en-US"/>
        </w:rPr>
      </w:pPr>
    </w:p>
    <w:p w14:paraId="2ECFEFCF" w14:textId="77777777" w:rsidR="008E14A8" w:rsidRPr="00796104" w:rsidRDefault="008E14A8" w:rsidP="002048B7">
      <w:pPr>
        <w:spacing w:after="0" w:line="480" w:lineRule="auto"/>
        <w:rPr>
          <w:rFonts w:ascii="Times New Roman" w:hAnsi="Times New Roman"/>
          <w:sz w:val="24"/>
          <w:szCs w:val="24"/>
          <w:lang w:val="en-US"/>
        </w:rPr>
      </w:pPr>
    </w:p>
    <w:sectPr w:rsidR="008E14A8" w:rsidRPr="0079610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Lakens, D." w:date="2018-06-04T00:10:00Z" w:initials="LD">
    <w:p w14:paraId="661DE1DB" w14:textId="347675BE" w:rsidR="00B935D6" w:rsidRPr="008B3A4B" w:rsidRDefault="00B935D6">
      <w:pPr>
        <w:pStyle w:val="Commentaire"/>
        <w:rPr>
          <w:lang w:val="en-GB"/>
        </w:rPr>
      </w:pPr>
      <w:r>
        <w:rPr>
          <w:rStyle w:val="Marquedecommentaire"/>
        </w:rPr>
        <w:annotationRef/>
      </w:r>
      <w:r w:rsidRPr="008B3A4B">
        <w:rPr>
          <w:lang w:val="en-GB"/>
        </w:rPr>
        <w:t xml:space="preserve">Maybe add a Wilcox ANOVA paper ? </w:t>
      </w:r>
    </w:p>
  </w:comment>
  <w:comment w:id="10" w:author="DELACRE  Marie" w:date="2018-06-04T18:19:00Z" w:initials="DM">
    <w:p w14:paraId="729C49E4" w14:textId="300ED2FE" w:rsidR="00B935D6" w:rsidRPr="00926A72" w:rsidRDefault="00B935D6">
      <w:pPr>
        <w:pStyle w:val="Commentaire"/>
        <w:rPr>
          <w:lang w:val="en-GB"/>
        </w:rPr>
      </w:pPr>
      <w:r>
        <w:rPr>
          <w:rStyle w:val="Marquedecommentaire"/>
        </w:rPr>
        <w:annotationRef/>
      </w:r>
      <w:r w:rsidRPr="00926A72">
        <w:rPr>
          <w:lang w:val="en-GB"/>
        </w:rPr>
        <w:t>You mean also advice trimmed mean</w:t>
      </w:r>
      <w:r>
        <w:rPr>
          <w:lang w:val="en-GB"/>
        </w:rPr>
        <w:t xml:space="preserve">s test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1DE1DB" w15:done="0"/>
  <w15:commentEx w15:paraId="729C49E4" w15:paraIdParent="661DE1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1DE1DB" w16cid:durableId="1EBF01F9"/>
  <w16cid:commentId w16cid:paraId="729C49E4" w16cid:durableId="1EC001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714CA" w14:textId="77777777" w:rsidR="006261A2" w:rsidRDefault="006261A2" w:rsidP="008E14A8">
      <w:pPr>
        <w:spacing w:after="0" w:line="240" w:lineRule="auto"/>
      </w:pPr>
      <w:r>
        <w:separator/>
      </w:r>
    </w:p>
  </w:endnote>
  <w:endnote w:type="continuationSeparator" w:id="0">
    <w:p w14:paraId="29E979A9" w14:textId="77777777" w:rsidR="006261A2" w:rsidRDefault="006261A2" w:rsidP="008E14A8">
      <w:pPr>
        <w:spacing w:after="0" w:line="240" w:lineRule="auto"/>
      </w:pPr>
      <w:r>
        <w:continuationSeparator/>
      </w:r>
    </w:p>
  </w:endnote>
  <w:endnote w:id="1">
    <w:p w14:paraId="3F164E79" w14:textId="7AB7336A" w:rsidR="00B935D6" w:rsidRPr="00710376" w:rsidRDefault="00B935D6" w:rsidP="008E14A8">
      <w:pPr>
        <w:pStyle w:val="Notedefin"/>
        <w:spacing w:line="480" w:lineRule="auto"/>
        <w:rPr>
          <w:rFonts w:ascii="Times New Roman" w:hAnsi="Times New Roman"/>
          <w:lang w:val="en-US"/>
        </w:rPr>
      </w:pPr>
      <w:r w:rsidRPr="00710376">
        <w:rPr>
          <w:rStyle w:val="Appeldenotedefin"/>
        </w:rPr>
        <w:endnoteRef/>
      </w:r>
      <w:r w:rsidRPr="001178BA">
        <w:rPr>
          <w:rStyle w:val="Appeldenotedefin"/>
          <w:lang w:val="en-GB"/>
        </w:rPr>
        <w:t xml:space="preserve"> </w:t>
      </w:r>
      <w:r w:rsidRPr="0022215C">
        <w:rPr>
          <w:rFonts w:ascii="Times New Roman" w:hAnsi="Times New Roman"/>
          <w:color w:val="000000"/>
          <w:kern w:val="3"/>
          <w:sz w:val="24"/>
          <w:szCs w:val="24"/>
          <w:lang w:val="en-US"/>
        </w:rPr>
        <w:t>Note that this example is for didactic reasons, the differences have not been tested and might not differ significantly</w:t>
      </w:r>
    </w:p>
  </w:endnote>
  <w:endnote w:id="2">
    <w:p w14:paraId="55CD3DB7" w14:textId="77777777" w:rsidR="00B935D6" w:rsidRPr="0022215C" w:rsidRDefault="00B935D6" w:rsidP="008E14A8">
      <w:pPr>
        <w:pStyle w:val="Standard"/>
        <w:spacing w:after="0" w:line="480" w:lineRule="auto"/>
        <w:rPr>
          <w:rFonts w:ascii="Times New Roman" w:hAnsi="Times New Roman"/>
          <w:color w:val="000000"/>
          <w:sz w:val="24"/>
          <w:szCs w:val="24"/>
          <w:lang w:val="en-US"/>
        </w:rPr>
      </w:pPr>
      <w:r w:rsidRPr="00063095">
        <w:rPr>
          <w:rStyle w:val="Appeldenotedefin"/>
        </w:rPr>
        <w:endnoteRef/>
      </w:r>
      <w:r w:rsidRPr="0022215C">
        <w:rPr>
          <w:rStyle w:val="Appeldenotedefin"/>
          <w:rFonts w:ascii="Times New Roman" w:hAnsi="Times New Roman"/>
          <w:color w:val="000000"/>
          <w:sz w:val="24"/>
          <w:szCs w:val="24"/>
          <w:lang w:val="en-GB"/>
        </w:rPr>
        <w:t xml:space="preserve"> </w:t>
      </w:r>
      <w:r w:rsidRPr="0022215C">
        <w:rPr>
          <w:rFonts w:ascii="Times New Roman" w:hAnsi="Times New Roman"/>
          <w:color w:val="000000"/>
          <w:sz w:val="24"/>
          <w:szCs w:val="24"/>
          <w:lang w:val="en-US"/>
        </w:rPr>
        <w:t>To yield a robust test, the Type I error rate has to be sufficiently close to the nominal 5% level. In order to assess the robustness of the three tests in our simulations, we follow Bradley (1978) and consider the Type I error rate as ‘close enough’ to the nominal 5% if it falls in the interval [0.025; 0.075].</w:t>
      </w:r>
    </w:p>
  </w:endnote>
  <w:endnote w:id="3">
    <w:p w14:paraId="3DC57371" w14:textId="77777777" w:rsidR="00B935D6" w:rsidRPr="00A97BEA" w:rsidRDefault="00B935D6" w:rsidP="00340BC0">
      <w:pPr>
        <w:pStyle w:val="Notedefin"/>
        <w:spacing w:line="480" w:lineRule="auto"/>
        <w:rPr>
          <w:lang w:val="en-GB"/>
        </w:rPr>
      </w:pPr>
      <w:r>
        <w:rPr>
          <w:rStyle w:val="Appeldenotedefin"/>
        </w:rPr>
        <w:endnoteRef/>
      </w:r>
      <w:r w:rsidRPr="00A97BEA">
        <w:rPr>
          <w:lang w:val="en-GB"/>
        </w:rPr>
        <w:t xml:space="preserve"> </w:t>
      </w:r>
      <w:r w:rsidRPr="00A97BEA">
        <w:rPr>
          <w:rFonts w:ascii="Times New Roman" w:hAnsi="Times New Roman"/>
          <w:color w:val="000000"/>
          <w:kern w:val="3"/>
          <w:sz w:val="24"/>
          <w:szCs w:val="24"/>
          <w:lang w:val="en-US"/>
        </w:rPr>
        <w:t>All data are available on the following link: https://osf.io/ru9tz/ (See Type I error rate.xlsx).</w:t>
      </w:r>
    </w:p>
  </w:endnote>
  <w:endnote w:id="4">
    <w:p w14:paraId="5AEA8759" w14:textId="6C7829D7" w:rsidR="00B935D6" w:rsidRPr="00846B9F" w:rsidRDefault="00B935D6" w:rsidP="008E14A8">
      <w:pPr>
        <w:pStyle w:val="Notedefin"/>
        <w:spacing w:line="480" w:lineRule="auto"/>
        <w:rPr>
          <w:rFonts w:ascii="Times New Roman" w:hAnsi="Times New Roman"/>
          <w:sz w:val="24"/>
          <w:szCs w:val="24"/>
          <w:lang w:val="en-GB"/>
        </w:rPr>
      </w:pPr>
      <w:r w:rsidRPr="00063095">
        <w:rPr>
          <w:rStyle w:val="Appeldenotedefin"/>
        </w:rPr>
        <w:endnoteRef/>
      </w:r>
      <w:r w:rsidRPr="00273B2F">
        <w:rPr>
          <w:rFonts w:ascii="Times New Roman" w:hAnsi="Times New Roman"/>
          <w:sz w:val="24"/>
          <w:szCs w:val="24"/>
          <w:lang w:val="en-GB"/>
        </w:rPr>
        <w:t xml:space="preserve"> The null hypothesis of the trimmed means test assumes that trimmed means are the same between groups. A trimmed mean is a mean computed on data after removing the lowest and highest values of the distribution</w:t>
      </w:r>
      <w:r>
        <w:rPr>
          <w:rFonts w:ascii="Times New Roman" w:hAnsi="Times New Roman"/>
          <w:sz w:val="24"/>
          <w:szCs w:val="24"/>
          <w:lang w:val="en-GB"/>
        </w:rPr>
        <w:t xml:space="preserve"> </w:t>
      </w:r>
      <w:r w:rsidRPr="0022215C">
        <w:rPr>
          <w:rFonts w:ascii="Times New Roman" w:hAnsi="Times New Roman"/>
          <w:color w:val="000000"/>
          <w:sz w:val="24"/>
          <w:szCs w:val="24"/>
          <w:lang w:val="en-US"/>
        </w:rPr>
        <w:t>(Erceg-Hurn &amp; Mirosevich, 2008). Trimmed means and means are equal when data are symmetric. On the other hand, when data are asymmetric, trimmed means and means differ.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7C0D" w14:textId="77777777" w:rsidR="00B935D6" w:rsidRDefault="00B935D6" w:rsidP="00C23B8D">
    <w:pPr>
      <w:pStyle w:val="Pieddepage"/>
      <w:tabs>
        <w:tab w:val="clear" w:pos="4536"/>
        <w:tab w:val="center" w:pos="851"/>
      </w:tabs>
      <w:jc w:val="right"/>
    </w:pPr>
    <w:r>
      <w:fldChar w:fldCharType="begin"/>
    </w:r>
    <w:r>
      <w:instrText>PAGE   \* MERGEFORMAT</w:instrText>
    </w:r>
    <w:r>
      <w:fldChar w:fldCharType="separate"/>
    </w:r>
    <w:r>
      <w:rPr>
        <w:lang w:val="fr-FR"/>
      </w:rPr>
      <w:t>2</w:t>
    </w:r>
    <w:r>
      <w:fldChar w:fldCharType="end"/>
    </w:r>
  </w:p>
  <w:p w14:paraId="48DEEBF8" w14:textId="77777777" w:rsidR="00B935D6" w:rsidRDefault="00B935D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7913C" w14:textId="77777777" w:rsidR="00B935D6" w:rsidRDefault="00B935D6">
    <w:pPr>
      <w:pStyle w:val="Pieddepage"/>
      <w:jc w:val="right"/>
    </w:pPr>
    <w:r>
      <w:fldChar w:fldCharType="begin"/>
    </w:r>
    <w:r>
      <w:instrText>PAGE   \* MERGEFORMAT</w:instrText>
    </w:r>
    <w:r>
      <w:fldChar w:fldCharType="separate"/>
    </w:r>
    <w:r>
      <w:rPr>
        <w:lang w:val="fr-FR"/>
      </w:rPr>
      <w:t>2</w:t>
    </w:r>
    <w:r>
      <w:fldChar w:fldCharType="end"/>
    </w:r>
  </w:p>
  <w:p w14:paraId="094B91D4" w14:textId="77777777" w:rsidR="00B935D6" w:rsidRDefault="00B935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1F94C" w14:textId="77777777" w:rsidR="006261A2" w:rsidRDefault="006261A2" w:rsidP="008E14A8">
      <w:pPr>
        <w:spacing w:after="0" w:line="240" w:lineRule="auto"/>
      </w:pPr>
      <w:r>
        <w:separator/>
      </w:r>
    </w:p>
  </w:footnote>
  <w:footnote w:type="continuationSeparator" w:id="0">
    <w:p w14:paraId="48AD0B7A" w14:textId="77777777" w:rsidR="006261A2" w:rsidRDefault="006261A2" w:rsidP="008E1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14D7B" w14:textId="3A0B4637" w:rsidR="00B935D6" w:rsidRPr="003E4751" w:rsidRDefault="00B935D6" w:rsidP="00B63330">
    <w:pPr>
      <w:pStyle w:val="En-tte"/>
      <w:rPr>
        <w:rFonts w:ascii="Times New Roman" w:hAnsi="Times New Roman"/>
        <w:lang w:val="en-GB"/>
      </w:rPr>
    </w:pPr>
    <w:r w:rsidRPr="00A42A1C">
      <w:rPr>
        <w:rFonts w:ascii="Times New Roman" w:eastAsia="Times New Roman" w:hAnsi="Times New Roman"/>
        <w:i/>
        <w:color w:val="000000"/>
        <w:sz w:val="24"/>
        <w:szCs w:val="24"/>
        <w:lang w:val="en-US" w:eastAsia="fr-BE"/>
      </w:rPr>
      <w:t>W</w:t>
    </w:r>
    <w:r>
      <w:rPr>
        <w:rFonts w:ascii="Times New Roman" w:eastAsia="Times New Roman" w:hAnsi="Times New Roman"/>
        <w:color w:val="000000"/>
        <w:sz w:val="24"/>
        <w:szCs w:val="24"/>
        <w:lang w:val="en-US" w:eastAsia="fr-BE"/>
      </w:rPr>
      <w:t>-TEST</w:t>
    </w:r>
    <w:r w:rsidRPr="00E532AF" w:rsidDel="004061C0">
      <w:rPr>
        <w:rFonts w:ascii="Times New Roman" w:hAnsi="Times New Roman"/>
        <w:sz w:val="24"/>
        <w:szCs w:val="24"/>
        <w:lang w:val="en-US"/>
      </w:rPr>
      <w:t xml:space="preserve"> </w:t>
    </w:r>
    <w:r>
      <w:rPr>
        <w:rFonts w:ascii="Times New Roman" w:hAnsi="Times New Roman"/>
        <w:sz w:val="24"/>
        <w:szCs w:val="24"/>
        <w:lang w:val="en-US"/>
      </w:rPr>
      <w:t xml:space="preserve">INSTEAD OF </w:t>
    </w:r>
    <w:r w:rsidRPr="003E4751">
      <w:rPr>
        <w:rFonts w:ascii="Times New Roman" w:hAnsi="Times New Roman"/>
        <w:i/>
        <w:sz w:val="24"/>
        <w:szCs w:val="24"/>
        <w:lang w:val="en-US"/>
      </w:rPr>
      <w:t>F</w:t>
    </w:r>
    <w:r>
      <w:rPr>
        <w:rFonts w:ascii="Times New Roman" w:hAnsi="Times New Roman"/>
        <w:sz w:val="24"/>
        <w:szCs w:val="24"/>
        <w:lang w:val="en-US"/>
      </w:rPr>
      <w:t>-TEST</w:t>
    </w:r>
    <w:r>
      <w:rPr>
        <w:rFonts w:ascii="Times New Roman" w:hAnsi="Times New Roman"/>
        <w:sz w:val="24"/>
        <w:szCs w:val="24"/>
        <w:lang w:val="en-G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1C75D" w14:textId="5BC2BE10" w:rsidR="00B935D6" w:rsidRPr="00591311" w:rsidRDefault="00B935D6">
    <w:pPr>
      <w:pStyle w:val="En-tte"/>
      <w:rPr>
        <w:lang w:val="en-GB"/>
      </w:rPr>
    </w:pPr>
    <w:r w:rsidRPr="00591311">
      <w:rPr>
        <w:rFonts w:ascii="Times New Roman" w:eastAsia="Times New Roman" w:hAnsi="Times New Roman"/>
        <w:color w:val="000000"/>
        <w:sz w:val="24"/>
        <w:szCs w:val="24"/>
        <w:lang w:val="en-US" w:eastAsia="fr-BE"/>
      </w:rPr>
      <w:t xml:space="preserve">RUNNING HEAD: </w:t>
    </w:r>
    <w:r w:rsidRPr="00A42A1C">
      <w:rPr>
        <w:rFonts w:ascii="Times New Roman" w:eastAsia="Times New Roman" w:hAnsi="Times New Roman"/>
        <w:i/>
        <w:color w:val="000000"/>
        <w:sz w:val="24"/>
        <w:szCs w:val="24"/>
        <w:lang w:val="en-US" w:eastAsia="fr-BE"/>
      </w:rPr>
      <w:t>W</w:t>
    </w:r>
    <w:r>
      <w:rPr>
        <w:rFonts w:ascii="Times New Roman" w:eastAsia="Times New Roman" w:hAnsi="Times New Roman"/>
        <w:color w:val="000000"/>
        <w:sz w:val="24"/>
        <w:szCs w:val="24"/>
        <w:lang w:val="en-US" w:eastAsia="fr-BE"/>
      </w:rPr>
      <w:t>-TEST</w:t>
    </w:r>
    <w:r w:rsidRPr="00E532AF" w:rsidDel="004061C0">
      <w:rPr>
        <w:rFonts w:ascii="Times New Roman" w:hAnsi="Times New Roman"/>
        <w:sz w:val="24"/>
        <w:szCs w:val="24"/>
        <w:lang w:val="en-US"/>
      </w:rPr>
      <w:t xml:space="preserve"> </w:t>
    </w:r>
    <w:r>
      <w:rPr>
        <w:rFonts w:ascii="Times New Roman" w:hAnsi="Times New Roman"/>
        <w:sz w:val="24"/>
        <w:szCs w:val="24"/>
        <w:lang w:val="en-US"/>
      </w:rPr>
      <w:t xml:space="preserve">INSTEAD OF </w:t>
    </w:r>
    <w:r w:rsidRPr="003E4751">
      <w:rPr>
        <w:rFonts w:ascii="Times New Roman" w:hAnsi="Times New Roman"/>
        <w:i/>
        <w:sz w:val="24"/>
        <w:szCs w:val="24"/>
        <w:lang w:val="en-US"/>
      </w:rPr>
      <w:t>F</w:t>
    </w:r>
    <w:r>
      <w:rPr>
        <w:rFonts w:ascii="Times New Roman" w:hAnsi="Times New Roman"/>
        <w:sz w:val="24"/>
        <w:szCs w:val="24"/>
        <w:lang w:val="en-US"/>
      </w:rPr>
      <w:t>-TEST</w:t>
    </w:r>
    <w:r>
      <w:rPr>
        <w:rFonts w:ascii="Times New Roman" w:hAnsi="Times New Roman"/>
        <w:sz w:val="24"/>
        <w:szCs w:val="24"/>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1" w15:restartNumberingAfterBreak="0">
    <w:nsid w:val="39744EEA"/>
    <w:multiLevelType w:val="hybridMultilevel"/>
    <w:tmpl w:val="61821506"/>
    <w:lvl w:ilvl="0" w:tplc="308CE16A">
      <w:start w:val="2"/>
      <w:numFmt w:val="bullet"/>
      <w:lvlText w:val="-"/>
      <w:lvlJc w:val="left"/>
      <w:pPr>
        <w:ind w:left="1069" w:hanging="360"/>
      </w:pPr>
      <w:rPr>
        <w:rFonts w:ascii="Times New Roman" w:eastAsia="MS Gothic" w:hAnsi="Times New Roman" w:cs="Times New Roman"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2" w15:restartNumberingAfterBreak="0">
    <w:nsid w:val="4A2C4C50"/>
    <w:multiLevelType w:val="multilevel"/>
    <w:tmpl w:val="9FD8CE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kens, D.">
    <w15:presenceInfo w15:providerId="AD" w15:userId="S-1-5-21-2788153166-1360511953-3533239391-1001"/>
  </w15:person>
  <w15:person w15:author="DELACRE  Marie">
    <w15:presenceInfo w15:providerId="None" w15:userId="DELACRE  Mar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A8"/>
    <w:rsid w:val="00001CD9"/>
    <w:rsid w:val="00001F5D"/>
    <w:rsid w:val="00013DE8"/>
    <w:rsid w:val="00015887"/>
    <w:rsid w:val="00021EAF"/>
    <w:rsid w:val="000260C0"/>
    <w:rsid w:val="00030BD9"/>
    <w:rsid w:val="00031901"/>
    <w:rsid w:val="000341F8"/>
    <w:rsid w:val="000451BB"/>
    <w:rsid w:val="00061FA4"/>
    <w:rsid w:val="00070C7C"/>
    <w:rsid w:val="000868CD"/>
    <w:rsid w:val="0009234E"/>
    <w:rsid w:val="000B14D0"/>
    <w:rsid w:val="000B49DD"/>
    <w:rsid w:val="000B538C"/>
    <w:rsid w:val="000B6F0A"/>
    <w:rsid w:val="000D2480"/>
    <w:rsid w:val="000E2227"/>
    <w:rsid w:val="000E5108"/>
    <w:rsid w:val="000F75EA"/>
    <w:rsid w:val="0011034B"/>
    <w:rsid w:val="0011090C"/>
    <w:rsid w:val="001110BC"/>
    <w:rsid w:val="00123D6A"/>
    <w:rsid w:val="00124D2A"/>
    <w:rsid w:val="0013603D"/>
    <w:rsid w:val="00150516"/>
    <w:rsid w:val="00157C0B"/>
    <w:rsid w:val="0018185B"/>
    <w:rsid w:val="0019487B"/>
    <w:rsid w:val="001A3E2B"/>
    <w:rsid w:val="001B600D"/>
    <w:rsid w:val="001C7239"/>
    <w:rsid w:val="001D3FD0"/>
    <w:rsid w:val="001E33F1"/>
    <w:rsid w:val="001E6248"/>
    <w:rsid w:val="001E6D9B"/>
    <w:rsid w:val="001F7F4F"/>
    <w:rsid w:val="002048B7"/>
    <w:rsid w:val="00220871"/>
    <w:rsid w:val="002243F3"/>
    <w:rsid w:val="00270F97"/>
    <w:rsid w:val="0027537D"/>
    <w:rsid w:val="00275589"/>
    <w:rsid w:val="00284A78"/>
    <w:rsid w:val="002A2C8C"/>
    <w:rsid w:val="002A3A7D"/>
    <w:rsid w:val="002B1441"/>
    <w:rsid w:val="002B78D5"/>
    <w:rsid w:val="002C0C79"/>
    <w:rsid w:val="002C0CAC"/>
    <w:rsid w:val="002C13D7"/>
    <w:rsid w:val="002C566C"/>
    <w:rsid w:val="002D194F"/>
    <w:rsid w:val="002E5221"/>
    <w:rsid w:val="002E7F5E"/>
    <w:rsid w:val="002F6593"/>
    <w:rsid w:val="002F6BE7"/>
    <w:rsid w:val="00311930"/>
    <w:rsid w:val="003157F5"/>
    <w:rsid w:val="00317520"/>
    <w:rsid w:val="00336EF2"/>
    <w:rsid w:val="003374B7"/>
    <w:rsid w:val="00340BC0"/>
    <w:rsid w:val="00360E86"/>
    <w:rsid w:val="0038693E"/>
    <w:rsid w:val="0039025C"/>
    <w:rsid w:val="003912B2"/>
    <w:rsid w:val="003936E8"/>
    <w:rsid w:val="003A0612"/>
    <w:rsid w:val="003B26B8"/>
    <w:rsid w:val="003C0E75"/>
    <w:rsid w:val="003C14F5"/>
    <w:rsid w:val="003C4BA6"/>
    <w:rsid w:val="003C7BF9"/>
    <w:rsid w:val="003D1AAB"/>
    <w:rsid w:val="003D2E86"/>
    <w:rsid w:val="003D54EE"/>
    <w:rsid w:val="003D697D"/>
    <w:rsid w:val="003D6B62"/>
    <w:rsid w:val="003E7818"/>
    <w:rsid w:val="003F082F"/>
    <w:rsid w:val="003F573D"/>
    <w:rsid w:val="00412872"/>
    <w:rsid w:val="00414A99"/>
    <w:rsid w:val="00415EE6"/>
    <w:rsid w:val="00431164"/>
    <w:rsid w:val="00433906"/>
    <w:rsid w:val="00443407"/>
    <w:rsid w:val="0045463A"/>
    <w:rsid w:val="00471C98"/>
    <w:rsid w:val="004741EE"/>
    <w:rsid w:val="00477FB7"/>
    <w:rsid w:val="00486CA4"/>
    <w:rsid w:val="00495769"/>
    <w:rsid w:val="004A1BBC"/>
    <w:rsid w:val="004A4491"/>
    <w:rsid w:val="004B00BA"/>
    <w:rsid w:val="004B6A3C"/>
    <w:rsid w:val="004C740A"/>
    <w:rsid w:val="004E15E6"/>
    <w:rsid w:val="004F1880"/>
    <w:rsid w:val="0050295E"/>
    <w:rsid w:val="00514C05"/>
    <w:rsid w:val="00516A8E"/>
    <w:rsid w:val="00531FCC"/>
    <w:rsid w:val="00541358"/>
    <w:rsid w:val="00552038"/>
    <w:rsid w:val="005535EF"/>
    <w:rsid w:val="0055762D"/>
    <w:rsid w:val="00557781"/>
    <w:rsid w:val="00565983"/>
    <w:rsid w:val="00572573"/>
    <w:rsid w:val="00584BB1"/>
    <w:rsid w:val="005948F4"/>
    <w:rsid w:val="00596C1A"/>
    <w:rsid w:val="005A0949"/>
    <w:rsid w:val="005A1A2C"/>
    <w:rsid w:val="005A684D"/>
    <w:rsid w:val="005B4356"/>
    <w:rsid w:val="005C79D0"/>
    <w:rsid w:val="005E5D00"/>
    <w:rsid w:val="005E664F"/>
    <w:rsid w:val="005F2254"/>
    <w:rsid w:val="005F2A53"/>
    <w:rsid w:val="005F3A64"/>
    <w:rsid w:val="005F4929"/>
    <w:rsid w:val="00604B90"/>
    <w:rsid w:val="00613519"/>
    <w:rsid w:val="006220B8"/>
    <w:rsid w:val="006259CC"/>
    <w:rsid w:val="006261A2"/>
    <w:rsid w:val="0063533B"/>
    <w:rsid w:val="0064587E"/>
    <w:rsid w:val="00646AE9"/>
    <w:rsid w:val="00650C4F"/>
    <w:rsid w:val="00653990"/>
    <w:rsid w:val="00670F84"/>
    <w:rsid w:val="00680061"/>
    <w:rsid w:val="00691ADD"/>
    <w:rsid w:val="006938D6"/>
    <w:rsid w:val="00694E92"/>
    <w:rsid w:val="00696297"/>
    <w:rsid w:val="006A3C4F"/>
    <w:rsid w:val="006A5E61"/>
    <w:rsid w:val="006B0D9C"/>
    <w:rsid w:val="006C18DC"/>
    <w:rsid w:val="006C7B7A"/>
    <w:rsid w:val="006D49F6"/>
    <w:rsid w:val="006F47A2"/>
    <w:rsid w:val="006F5403"/>
    <w:rsid w:val="0070542F"/>
    <w:rsid w:val="0073548B"/>
    <w:rsid w:val="00737FC0"/>
    <w:rsid w:val="007437AD"/>
    <w:rsid w:val="0074450A"/>
    <w:rsid w:val="00762704"/>
    <w:rsid w:val="007778D2"/>
    <w:rsid w:val="007869F0"/>
    <w:rsid w:val="007926BF"/>
    <w:rsid w:val="00796104"/>
    <w:rsid w:val="007970EE"/>
    <w:rsid w:val="007A5185"/>
    <w:rsid w:val="007A6D86"/>
    <w:rsid w:val="007B6634"/>
    <w:rsid w:val="007C40A7"/>
    <w:rsid w:val="007C5BD5"/>
    <w:rsid w:val="007D216A"/>
    <w:rsid w:val="0080178B"/>
    <w:rsid w:val="0080232D"/>
    <w:rsid w:val="00802C3E"/>
    <w:rsid w:val="008031AA"/>
    <w:rsid w:val="00810A8B"/>
    <w:rsid w:val="00822E01"/>
    <w:rsid w:val="0085349F"/>
    <w:rsid w:val="008574C8"/>
    <w:rsid w:val="00862B0A"/>
    <w:rsid w:val="00864982"/>
    <w:rsid w:val="0088596E"/>
    <w:rsid w:val="008A35A7"/>
    <w:rsid w:val="008A4416"/>
    <w:rsid w:val="008A6E3F"/>
    <w:rsid w:val="008B08B2"/>
    <w:rsid w:val="008B3A4B"/>
    <w:rsid w:val="008B6263"/>
    <w:rsid w:val="008C3175"/>
    <w:rsid w:val="008C6290"/>
    <w:rsid w:val="008D0C83"/>
    <w:rsid w:val="008E14A8"/>
    <w:rsid w:val="008E3A31"/>
    <w:rsid w:val="008F0D28"/>
    <w:rsid w:val="008F21CC"/>
    <w:rsid w:val="008F32E3"/>
    <w:rsid w:val="008F32EA"/>
    <w:rsid w:val="008F3515"/>
    <w:rsid w:val="008F6707"/>
    <w:rsid w:val="00903DCA"/>
    <w:rsid w:val="00926824"/>
    <w:rsid w:val="00926A72"/>
    <w:rsid w:val="0093435B"/>
    <w:rsid w:val="0094064E"/>
    <w:rsid w:val="009579D0"/>
    <w:rsid w:val="00960BD2"/>
    <w:rsid w:val="00962145"/>
    <w:rsid w:val="009669C2"/>
    <w:rsid w:val="00976113"/>
    <w:rsid w:val="00982994"/>
    <w:rsid w:val="00984D8F"/>
    <w:rsid w:val="00991782"/>
    <w:rsid w:val="009A1C12"/>
    <w:rsid w:val="009A4F78"/>
    <w:rsid w:val="009A551A"/>
    <w:rsid w:val="009A5655"/>
    <w:rsid w:val="009B1E9D"/>
    <w:rsid w:val="009C7D80"/>
    <w:rsid w:val="009D12A5"/>
    <w:rsid w:val="009D2C9F"/>
    <w:rsid w:val="009D4DEA"/>
    <w:rsid w:val="009D6173"/>
    <w:rsid w:val="009E1812"/>
    <w:rsid w:val="009E4DCD"/>
    <w:rsid w:val="009E5FCC"/>
    <w:rsid w:val="00A1035C"/>
    <w:rsid w:val="00A10BAB"/>
    <w:rsid w:val="00A21D34"/>
    <w:rsid w:val="00A2688D"/>
    <w:rsid w:val="00A3133E"/>
    <w:rsid w:val="00A315D6"/>
    <w:rsid w:val="00A35A17"/>
    <w:rsid w:val="00A42918"/>
    <w:rsid w:val="00A43E71"/>
    <w:rsid w:val="00A53DDE"/>
    <w:rsid w:val="00A72EA7"/>
    <w:rsid w:val="00A72F62"/>
    <w:rsid w:val="00A81E11"/>
    <w:rsid w:val="00A91973"/>
    <w:rsid w:val="00A936CB"/>
    <w:rsid w:val="00A9747E"/>
    <w:rsid w:val="00A97A9F"/>
    <w:rsid w:val="00AB46D4"/>
    <w:rsid w:val="00AC3350"/>
    <w:rsid w:val="00AD6779"/>
    <w:rsid w:val="00AE1D50"/>
    <w:rsid w:val="00AE59BD"/>
    <w:rsid w:val="00AE75C5"/>
    <w:rsid w:val="00AF2461"/>
    <w:rsid w:val="00AF2587"/>
    <w:rsid w:val="00B01AAF"/>
    <w:rsid w:val="00B12ED5"/>
    <w:rsid w:val="00B22642"/>
    <w:rsid w:val="00B25D78"/>
    <w:rsid w:val="00B30909"/>
    <w:rsid w:val="00B37F02"/>
    <w:rsid w:val="00B4547C"/>
    <w:rsid w:val="00B46385"/>
    <w:rsid w:val="00B47B1D"/>
    <w:rsid w:val="00B63330"/>
    <w:rsid w:val="00B729EF"/>
    <w:rsid w:val="00B8527D"/>
    <w:rsid w:val="00B8664B"/>
    <w:rsid w:val="00B935D6"/>
    <w:rsid w:val="00B97A11"/>
    <w:rsid w:val="00BA4256"/>
    <w:rsid w:val="00BB65C3"/>
    <w:rsid w:val="00BD6950"/>
    <w:rsid w:val="00C06A36"/>
    <w:rsid w:val="00C149FA"/>
    <w:rsid w:val="00C23B8D"/>
    <w:rsid w:val="00C242C3"/>
    <w:rsid w:val="00C2758C"/>
    <w:rsid w:val="00C41E5E"/>
    <w:rsid w:val="00C43DDC"/>
    <w:rsid w:val="00C54FE5"/>
    <w:rsid w:val="00C61A97"/>
    <w:rsid w:val="00C62F97"/>
    <w:rsid w:val="00C73DD0"/>
    <w:rsid w:val="00C74784"/>
    <w:rsid w:val="00C75274"/>
    <w:rsid w:val="00C90EAC"/>
    <w:rsid w:val="00CA796D"/>
    <w:rsid w:val="00CA7A6A"/>
    <w:rsid w:val="00CB3B75"/>
    <w:rsid w:val="00CB3B84"/>
    <w:rsid w:val="00CB7BEE"/>
    <w:rsid w:val="00CC5FB8"/>
    <w:rsid w:val="00CD517F"/>
    <w:rsid w:val="00CD5992"/>
    <w:rsid w:val="00CE40D4"/>
    <w:rsid w:val="00CF3AA8"/>
    <w:rsid w:val="00D071DD"/>
    <w:rsid w:val="00D07590"/>
    <w:rsid w:val="00D10563"/>
    <w:rsid w:val="00D12C6B"/>
    <w:rsid w:val="00D17CFA"/>
    <w:rsid w:val="00D20C76"/>
    <w:rsid w:val="00D47C2E"/>
    <w:rsid w:val="00D61491"/>
    <w:rsid w:val="00D62664"/>
    <w:rsid w:val="00D71F88"/>
    <w:rsid w:val="00D73D49"/>
    <w:rsid w:val="00D75A1D"/>
    <w:rsid w:val="00DA7519"/>
    <w:rsid w:val="00DB0F7B"/>
    <w:rsid w:val="00DD4834"/>
    <w:rsid w:val="00DD5DFD"/>
    <w:rsid w:val="00DF3DC8"/>
    <w:rsid w:val="00E22ECD"/>
    <w:rsid w:val="00E339BD"/>
    <w:rsid w:val="00E40FE3"/>
    <w:rsid w:val="00E501C7"/>
    <w:rsid w:val="00E62100"/>
    <w:rsid w:val="00E668F1"/>
    <w:rsid w:val="00E97D6E"/>
    <w:rsid w:val="00EA27C1"/>
    <w:rsid w:val="00EA497A"/>
    <w:rsid w:val="00EC2878"/>
    <w:rsid w:val="00EC2E5D"/>
    <w:rsid w:val="00ED4ED7"/>
    <w:rsid w:val="00ED5982"/>
    <w:rsid w:val="00ED6084"/>
    <w:rsid w:val="00EF2112"/>
    <w:rsid w:val="00F04901"/>
    <w:rsid w:val="00F13425"/>
    <w:rsid w:val="00F201E4"/>
    <w:rsid w:val="00F34CDB"/>
    <w:rsid w:val="00F41416"/>
    <w:rsid w:val="00F4252C"/>
    <w:rsid w:val="00F50321"/>
    <w:rsid w:val="00F6070D"/>
    <w:rsid w:val="00F7446E"/>
    <w:rsid w:val="00F749C8"/>
    <w:rsid w:val="00F778F9"/>
    <w:rsid w:val="00F77ED6"/>
    <w:rsid w:val="00F93D86"/>
    <w:rsid w:val="00FB4421"/>
    <w:rsid w:val="00FB44AB"/>
    <w:rsid w:val="00FC2AAC"/>
    <w:rsid w:val="00FD1D10"/>
    <w:rsid w:val="00FD2212"/>
    <w:rsid w:val="00FE037A"/>
    <w:rsid w:val="00FE3C25"/>
    <w:rsid w:val="00FE600B"/>
    <w:rsid w:val="00FF431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6E4D"/>
  <w15:chartTrackingRefBased/>
  <w15:docId w15:val="{4AE35F52-3696-495A-AFE0-F2B973EA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BE" w:eastAsia="fr-B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4A8"/>
    <w:pPr>
      <w:spacing w:after="160" w:line="259" w:lineRule="auto"/>
    </w:pPr>
    <w:rPr>
      <w:sz w:val="22"/>
      <w:szCs w:val="22"/>
      <w:lang w:eastAsia="en-US"/>
    </w:rPr>
  </w:style>
  <w:style w:type="paragraph" w:styleId="Titre1">
    <w:name w:val="heading 1"/>
    <w:basedOn w:val="Normal"/>
    <w:next w:val="Normal"/>
    <w:link w:val="Titre1Car"/>
    <w:uiPriority w:val="9"/>
    <w:qFormat/>
    <w:rsid w:val="008E14A8"/>
    <w:pPr>
      <w:keepNext/>
      <w:keepLines/>
      <w:spacing w:after="0" w:line="480" w:lineRule="auto"/>
      <w:jc w:val="center"/>
      <w:outlineLvl w:val="0"/>
    </w:pPr>
    <w:rPr>
      <w:rFonts w:ascii="Times New Roman" w:eastAsia="MS Gothic" w:hAnsi="Times New Roman"/>
      <w:b/>
      <w:sz w:val="24"/>
      <w:szCs w:val="24"/>
      <w:lang w:val="en-US"/>
    </w:rPr>
  </w:style>
  <w:style w:type="paragraph" w:styleId="Titre2">
    <w:name w:val="heading 2"/>
    <w:basedOn w:val="Normal"/>
    <w:next w:val="Normal"/>
    <w:link w:val="Titre2Car"/>
    <w:uiPriority w:val="9"/>
    <w:qFormat/>
    <w:rsid w:val="008E14A8"/>
    <w:pPr>
      <w:keepNext/>
      <w:keepLines/>
      <w:spacing w:after="0" w:line="480" w:lineRule="auto"/>
      <w:outlineLvl w:val="1"/>
    </w:pPr>
    <w:rPr>
      <w:rFonts w:ascii="Times New Roman" w:eastAsia="MS Gothic" w:hAnsi="Times New Roman"/>
      <w:sz w:val="24"/>
      <w:szCs w:val="26"/>
    </w:rPr>
  </w:style>
  <w:style w:type="paragraph" w:styleId="Titre3">
    <w:name w:val="heading 3"/>
    <w:basedOn w:val="Normal"/>
    <w:next w:val="Normal"/>
    <w:link w:val="Titre3Car"/>
    <w:uiPriority w:val="9"/>
    <w:qFormat/>
    <w:rsid w:val="008E14A8"/>
    <w:pPr>
      <w:keepNext/>
      <w:keepLines/>
      <w:spacing w:before="40" w:after="0"/>
      <w:outlineLvl w:val="2"/>
    </w:pPr>
    <w:rPr>
      <w:rFonts w:ascii="Calibri Light" w:eastAsia="MS Gothic"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8E14A8"/>
    <w:rPr>
      <w:rFonts w:ascii="Times New Roman" w:eastAsia="MS Gothic" w:hAnsi="Times New Roman" w:cs="Times New Roman"/>
      <w:b/>
      <w:sz w:val="24"/>
      <w:szCs w:val="24"/>
      <w:lang w:val="en-US"/>
    </w:rPr>
  </w:style>
  <w:style w:type="character" w:customStyle="1" w:styleId="Titre2Car">
    <w:name w:val="Titre 2 Car"/>
    <w:link w:val="Titre2"/>
    <w:uiPriority w:val="9"/>
    <w:rsid w:val="008E14A8"/>
    <w:rPr>
      <w:rFonts w:ascii="Times New Roman" w:eastAsia="MS Gothic" w:hAnsi="Times New Roman" w:cs="Times New Roman"/>
      <w:sz w:val="24"/>
      <w:szCs w:val="26"/>
    </w:rPr>
  </w:style>
  <w:style w:type="character" w:customStyle="1" w:styleId="Titre3Car">
    <w:name w:val="Titre 3 Car"/>
    <w:link w:val="Titre3"/>
    <w:uiPriority w:val="9"/>
    <w:rsid w:val="008E14A8"/>
    <w:rPr>
      <w:rFonts w:ascii="Calibri Light" w:eastAsia="MS Gothic" w:hAnsi="Calibri Light" w:cs="Times New Roman"/>
      <w:color w:val="1F4D78"/>
      <w:sz w:val="24"/>
      <w:szCs w:val="24"/>
    </w:rPr>
  </w:style>
  <w:style w:type="paragraph" w:styleId="Notedebasdepage">
    <w:name w:val="footnote text"/>
    <w:basedOn w:val="Normal"/>
    <w:link w:val="NotedebasdepageCar"/>
    <w:uiPriority w:val="99"/>
    <w:unhideWhenUsed/>
    <w:rsid w:val="008E14A8"/>
    <w:pPr>
      <w:spacing w:after="0" w:line="240" w:lineRule="auto"/>
    </w:pPr>
    <w:rPr>
      <w:sz w:val="20"/>
      <w:szCs w:val="20"/>
    </w:rPr>
  </w:style>
  <w:style w:type="character" w:customStyle="1" w:styleId="NotedebasdepageCar">
    <w:name w:val="Note de bas de page Car"/>
    <w:link w:val="Notedebasdepage"/>
    <w:uiPriority w:val="99"/>
    <w:rsid w:val="008E14A8"/>
    <w:rPr>
      <w:rFonts w:ascii="Calibri" w:eastAsia="Calibri" w:hAnsi="Calibri" w:cs="Times New Roman"/>
      <w:sz w:val="20"/>
      <w:szCs w:val="20"/>
    </w:rPr>
  </w:style>
  <w:style w:type="character" w:styleId="Appelnotedebasdep">
    <w:name w:val="footnote reference"/>
    <w:uiPriority w:val="99"/>
    <w:semiHidden/>
    <w:unhideWhenUsed/>
    <w:rsid w:val="008E14A8"/>
    <w:rPr>
      <w:vertAlign w:val="superscript"/>
    </w:rPr>
  </w:style>
  <w:style w:type="paragraph" w:customStyle="1" w:styleId="Listecouleur-Accent11">
    <w:name w:val="Liste couleur - Accent 11"/>
    <w:basedOn w:val="Normal"/>
    <w:uiPriority w:val="34"/>
    <w:qFormat/>
    <w:rsid w:val="008E14A8"/>
    <w:pPr>
      <w:ind w:left="720"/>
      <w:contextualSpacing/>
    </w:pPr>
  </w:style>
  <w:style w:type="character" w:customStyle="1" w:styleId="apple-converted-space">
    <w:name w:val="apple-converted-space"/>
    <w:rsid w:val="008E14A8"/>
  </w:style>
  <w:style w:type="character" w:styleId="Lienhypertexte">
    <w:name w:val="Hyperlink"/>
    <w:uiPriority w:val="99"/>
    <w:unhideWhenUsed/>
    <w:rsid w:val="008E14A8"/>
    <w:rPr>
      <w:color w:val="0563C1"/>
      <w:u w:val="single"/>
    </w:rPr>
  </w:style>
  <w:style w:type="character" w:customStyle="1" w:styleId="ref-journal">
    <w:name w:val="ref-journal"/>
    <w:rsid w:val="008E14A8"/>
  </w:style>
  <w:style w:type="character" w:styleId="Marquedecommentaire">
    <w:name w:val="annotation reference"/>
    <w:uiPriority w:val="99"/>
    <w:unhideWhenUsed/>
    <w:rsid w:val="008E14A8"/>
    <w:rPr>
      <w:sz w:val="16"/>
      <w:szCs w:val="16"/>
    </w:rPr>
  </w:style>
  <w:style w:type="paragraph" w:styleId="Commentaire">
    <w:name w:val="annotation text"/>
    <w:basedOn w:val="Normal"/>
    <w:link w:val="CommentaireCar"/>
    <w:uiPriority w:val="99"/>
    <w:unhideWhenUsed/>
    <w:rsid w:val="008E14A8"/>
    <w:pPr>
      <w:spacing w:line="240" w:lineRule="auto"/>
    </w:pPr>
    <w:rPr>
      <w:sz w:val="20"/>
      <w:szCs w:val="20"/>
    </w:rPr>
  </w:style>
  <w:style w:type="character" w:customStyle="1" w:styleId="CommentaireCar">
    <w:name w:val="Commentaire Car"/>
    <w:link w:val="Commentaire"/>
    <w:uiPriority w:val="99"/>
    <w:rsid w:val="008E14A8"/>
    <w:rPr>
      <w:rFonts w:ascii="Calibri" w:eastAsia="Calibri" w:hAnsi="Calibri" w:cs="Times New Roman"/>
      <w:sz w:val="20"/>
      <w:szCs w:val="20"/>
    </w:rPr>
  </w:style>
  <w:style w:type="paragraph" w:styleId="Textedebulles">
    <w:name w:val="Balloon Text"/>
    <w:basedOn w:val="Normal"/>
    <w:link w:val="TextedebullesCar"/>
    <w:uiPriority w:val="99"/>
    <w:semiHidden/>
    <w:unhideWhenUsed/>
    <w:rsid w:val="008E14A8"/>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8E14A8"/>
    <w:rPr>
      <w:rFonts w:ascii="Segoe UI" w:eastAsia="Calibri" w:hAnsi="Segoe UI" w:cs="Segoe UI"/>
      <w:sz w:val="18"/>
      <w:szCs w:val="18"/>
    </w:rPr>
  </w:style>
  <w:style w:type="table" w:styleId="Grilledutableau">
    <w:name w:val="Table Grid"/>
    <w:basedOn w:val="TableauNormal"/>
    <w:uiPriority w:val="39"/>
    <w:rsid w:val="008E1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illemoyenne11">
    <w:name w:val="Grille moyenne 11"/>
    <w:uiPriority w:val="99"/>
    <w:semiHidden/>
    <w:rsid w:val="008E14A8"/>
    <w:rPr>
      <w:color w:val="808080"/>
    </w:rPr>
  </w:style>
  <w:style w:type="paragraph" w:styleId="En-tte">
    <w:name w:val="header"/>
    <w:basedOn w:val="Normal"/>
    <w:link w:val="En-tteCar"/>
    <w:uiPriority w:val="99"/>
    <w:unhideWhenUsed/>
    <w:rsid w:val="008E14A8"/>
    <w:pPr>
      <w:tabs>
        <w:tab w:val="center" w:pos="4536"/>
        <w:tab w:val="right" w:pos="9072"/>
      </w:tabs>
      <w:spacing w:after="0" w:line="240" w:lineRule="auto"/>
    </w:pPr>
  </w:style>
  <w:style w:type="character" w:customStyle="1" w:styleId="En-tteCar">
    <w:name w:val="En-tête Car"/>
    <w:link w:val="En-tte"/>
    <w:uiPriority w:val="99"/>
    <w:rsid w:val="008E14A8"/>
    <w:rPr>
      <w:rFonts w:ascii="Calibri" w:eastAsia="Calibri" w:hAnsi="Calibri" w:cs="Times New Roman"/>
    </w:rPr>
  </w:style>
  <w:style w:type="paragraph" w:styleId="Pieddepage">
    <w:name w:val="footer"/>
    <w:basedOn w:val="Normal"/>
    <w:link w:val="PieddepageCar"/>
    <w:uiPriority w:val="99"/>
    <w:unhideWhenUsed/>
    <w:rsid w:val="008E14A8"/>
    <w:pPr>
      <w:tabs>
        <w:tab w:val="center" w:pos="4536"/>
        <w:tab w:val="right" w:pos="9072"/>
      </w:tabs>
      <w:spacing w:after="0" w:line="240" w:lineRule="auto"/>
    </w:pPr>
  </w:style>
  <w:style w:type="character" w:customStyle="1" w:styleId="PieddepageCar">
    <w:name w:val="Pied de page Car"/>
    <w:link w:val="Pieddepage"/>
    <w:uiPriority w:val="99"/>
    <w:rsid w:val="008E14A8"/>
    <w:rPr>
      <w:rFonts w:ascii="Calibri" w:eastAsia="Calibri" w:hAnsi="Calibri" w:cs="Times New Roman"/>
    </w:rPr>
  </w:style>
  <w:style w:type="paragraph" w:styleId="NormalWeb">
    <w:name w:val="Normal (Web)"/>
    <w:basedOn w:val="Normal"/>
    <w:uiPriority w:val="99"/>
    <w:unhideWhenUsed/>
    <w:rsid w:val="008E14A8"/>
    <w:pPr>
      <w:spacing w:before="100" w:beforeAutospacing="1" w:after="100" w:afterAutospacing="1" w:line="240" w:lineRule="auto"/>
    </w:pPr>
    <w:rPr>
      <w:rFonts w:ascii="Times New Roman" w:eastAsia="Times New Roman" w:hAnsi="Times New Roman"/>
      <w:sz w:val="24"/>
      <w:szCs w:val="24"/>
      <w:lang w:eastAsia="fr-BE"/>
    </w:rPr>
  </w:style>
  <w:style w:type="character" w:styleId="Accentuation">
    <w:name w:val="Emphasis"/>
    <w:uiPriority w:val="20"/>
    <w:qFormat/>
    <w:rsid w:val="008E14A8"/>
    <w:rPr>
      <w:i/>
      <w:iCs/>
    </w:rPr>
  </w:style>
  <w:style w:type="character" w:customStyle="1" w:styleId="A21">
    <w:name w:val="A2+1"/>
    <w:uiPriority w:val="99"/>
    <w:rsid w:val="008E14A8"/>
    <w:rPr>
      <w:color w:val="000000"/>
    </w:rPr>
  </w:style>
  <w:style w:type="paragraph" w:customStyle="1" w:styleId="Default">
    <w:name w:val="Default"/>
    <w:rsid w:val="008E14A8"/>
    <w:pPr>
      <w:autoSpaceDE w:val="0"/>
      <w:autoSpaceDN w:val="0"/>
      <w:adjustRightInd w:val="0"/>
    </w:pPr>
    <w:rPr>
      <w:rFonts w:ascii="Times New Roman" w:hAnsi="Times New Roman"/>
      <w:color w:val="000000"/>
      <w:sz w:val="24"/>
      <w:szCs w:val="24"/>
      <w:lang w:eastAsia="en-US"/>
    </w:rPr>
  </w:style>
  <w:style w:type="paragraph" w:styleId="Objetducommentaire">
    <w:name w:val="annotation subject"/>
    <w:basedOn w:val="Commentaire"/>
    <w:next w:val="Commentaire"/>
    <w:link w:val="ObjetducommentaireCar"/>
    <w:uiPriority w:val="99"/>
    <w:semiHidden/>
    <w:unhideWhenUsed/>
    <w:rsid w:val="008E14A8"/>
    <w:rPr>
      <w:b/>
      <w:bCs/>
    </w:rPr>
  </w:style>
  <w:style w:type="character" w:customStyle="1" w:styleId="ObjetducommentaireCar">
    <w:name w:val="Objet du commentaire Car"/>
    <w:link w:val="Objetducommentaire"/>
    <w:uiPriority w:val="99"/>
    <w:semiHidden/>
    <w:rsid w:val="008E14A8"/>
    <w:rPr>
      <w:rFonts w:ascii="Calibri" w:eastAsia="Calibri" w:hAnsi="Calibri" w:cs="Times New Roman"/>
      <w:b/>
      <w:bCs/>
      <w:sz w:val="20"/>
      <w:szCs w:val="20"/>
    </w:rPr>
  </w:style>
  <w:style w:type="character" w:customStyle="1" w:styleId="pl-smi">
    <w:name w:val="pl-smi"/>
    <w:rsid w:val="008E14A8"/>
  </w:style>
  <w:style w:type="character" w:customStyle="1" w:styleId="pl-c">
    <w:name w:val="pl-c"/>
    <w:rsid w:val="008E14A8"/>
  </w:style>
  <w:style w:type="character" w:customStyle="1" w:styleId="pl-k">
    <w:name w:val="pl-k"/>
    <w:rsid w:val="008E14A8"/>
  </w:style>
  <w:style w:type="character" w:customStyle="1" w:styleId="pl-c1">
    <w:name w:val="pl-c1"/>
    <w:rsid w:val="008E14A8"/>
  </w:style>
  <w:style w:type="character" w:customStyle="1" w:styleId="pl-s">
    <w:name w:val="pl-s"/>
    <w:rsid w:val="008E14A8"/>
  </w:style>
  <w:style w:type="character" w:customStyle="1" w:styleId="pl-pds">
    <w:name w:val="pl-pds"/>
    <w:rsid w:val="008E14A8"/>
  </w:style>
  <w:style w:type="character" w:customStyle="1" w:styleId="pl-v">
    <w:name w:val="pl-v"/>
    <w:rsid w:val="008E14A8"/>
  </w:style>
  <w:style w:type="paragraph" w:customStyle="1" w:styleId="Tramecouleur-Accent11">
    <w:name w:val="Trame couleur - Accent 11"/>
    <w:hidden/>
    <w:uiPriority w:val="99"/>
    <w:semiHidden/>
    <w:rsid w:val="008E14A8"/>
    <w:rPr>
      <w:sz w:val="22"/>
      <w:szCs w:val="22"/>
      <w:lang w:eastAsia="en-US"/>
    </w:rPr>
  </w:style>
  <w:style w:type="character" w:customStyle="1" w:styleId="shorttext">
    <w:name w:val="short_text"/>
    <w:rsid w:val="008E14A8"/>
  </w:style>
  <w:style w:type="character" w:styleId="Lienhypertextesuivivisit">
    <w:name w:val="FollowedHyperlink"/>
    <w:uiPriority w:val="99"/>
    <w:semiHidden/>
    <w:unhideWhenUsed/>
    <w:rsid w:val="008E14A8"/>
    <w:rPr>
      <w:color w:val="954F72"/>
      <w:u w:val="single"/>
    </w:rPr>
  </w:style>
  <w:style w:type="paragraph" w:customStyle="1" w:styleId="TableauGrille21">
    <w:name w:val="Tableau Grille 21"/>
    <w:basedOn w:val="Normal"/>
    <w:next w:val="Normal"/>
    <w:unhideWhenUsed/>
    <w:rsid w:val="008E14A8"/>
    <w:pPr>
      <w:spacing w:after="0" w:line="480" w:lineRule="auto"/>
      <w:ind w:left="720" w:hanging="720"/>
    </w:pPr>
  </w:style>
  <w:style w:type="paragraph" w:styleId="Listenumros">
    <w:name w:val="List Number"/>
    <w:basedOn w:val="Normal"/>
    <w:rsid w:val="008E14A8"/>
    <w:pPr>
      <w:numPr>
        <w:numId w:val="1"/>
      </w:numPr>
      <w:spacing w:after="120" w:line="240" w:lineRule="auto"/>
      <w:jc w:val="both"/>
    </w:pPr>
    <w:rPr>
      <w:rFonts w:ascii="Verdana" w:eastAsia="Times New Roman" w:hAnsi="Verdana"/>
      <w:sz w:val="16"/>
      <w:szCs w:val="20"/>
      <w:lang w:val="fr-FR" w:eastAsia="fr-BE"/>
    </w:rPr>
  </w:style>
  <w:style w:type="table" w:customStyle="1" w:styleId="Tableausimple31">
    <w:name w:val="Tableau simple 31"/>
    <w:basedOn w:val="TableauNormal"/>
    <w:uiPriority w:val="43"/>
    <w:rsid w:val="008E14A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8E14A8"/>
    <w:pPr>
      <w:spacing w:after="0" w:line="240" w:lineRule="auto"/>
    </w:pPr>
    <w:rPr>
      <w:sz w:val="20"/>
      <w:szCs w:val="20"/>
    </w:rPr>
  </w:style>
  <w:style w:type="character" w:customStyle="1" w:styleId="NotedefinCar">
    <w:name w:val="Note de fin Car"/>
    <w:link w:val="Notedefin"/>
    <w:rsid w:val="008E14A8"/>
    <w:rPr>
      <w:rFonts w:ascii="Calibri" w:eastAsia="Calibri" w:hAnsi="Calibri" w:cs="Times New Roman"/>
      <w:sz w:val="20"/>
      <w:szCs w:val="20"/>
    </w:rPr>
  </w:style>
  <w:style w:type="character" w:styleId="Appeldenotedefin">
    <w:name w:val="endnote reference"/>
    <w:unhideWhenUsed/>
    <w:rsid w:val="008E14A8"/>
    <w:rPr>
      <w:vertAlign w:val="superscript"/>
    </w:rPr>
  </w:style>
  <w:style w:type="paragraph" w:customStyle="1" w:styleId="article-doi">
    <w:name w:val="article-doi"/>
    <w:basedOn w:val="Normal"/>
    <w:rsid w:val="008E14A8"/>
    <w:pPr>
      <w:spacing w:before="100" w:beforeAutospacing="1" w:after="100" w:afterAutospacing="1" w:line="240" w:lineRule="auto"/>
    </w:pPr>
    <w:rPr>
      <w:rFonts w:ascii="Times New Roman" w:eastAsia="Times New Roman" w:hAnsi="Times New Roman"/>
      <w:sz w:val="24"/>
      <w:szCs w:val="24"/>
      <w:lang w:eastAsia="fr-BE"/>
    </w:rPr>
  </w:style>
  <w:style w:type="character" w:customStyle="1" w:styleId="slug-doi">
    <w:name w:val="slug-doi"/>
    <w:rsid w:val="008E14A8"/>
  </w:style>
  <w:style w:type="character" w:styleId="lev">
    <w:name w:val="Strong"/>
    <w:uiPriority w:val="22"/>
    <w:qFormat/>
    <w:rsid w:val="008E14A8"/>
    <w:rPr>
      <w:b/>
      <w:bCs/>
    </w:rPr>
  </w:style>
  <w:style w:type="character" w:customStyle="1" w:styleId="article-headermeta-info-label">
    <w:name w:val="article-header__meta-info-label"/>
    <w:rsid w:val="008E14A8"/>
  </w:style>
  <w:style w:type="character" w:customStyle="1" w:styleId="article-headermeta-info-data">
    <w:name w:val="article-header__meta-info-data"/>
    <w:rsid w:val="008E14A8"/>
  </w:style>
  <w:style w:type="character" w:customStyle="1" w:styleId="selectable">
    <w:name w:val="selectable"/>
    <w:rsid w:val="008E14A8"/>
  </w:style>
  <w:style w:type="character" w:styleId="Textedelespacerserv">
    <w:name w:val="Placeholder Text"/>
    <w:uiPriority w:val="99"/>
    <w:rsid w:val="008E14A8"/>
    <w:rPr>
      <w:color w:val="808080"/>
    </w:rPr>
  </w:style>
  <w:style w:type="paragraph" w:styleId="Bibliographie">
    <w:name w:val="Bibliography"/>
    <w:basedOn w:val="Normal"/>
    <w:next w:val="Normal"/>
    <w:uiPriority w:val="37"/>
    <w:rsid w:val="008E14A8"/>
    <w:pPr>
      <w:spacing w:after="0" w:line="480" w:lineRule="auto"/>
      <w:ind w:left="720" w:hanging="720"/>
    </w:pPr>
  </w:style>
  <w:style w:type="paragraph" w:styleId="Paragraphedeliste">
    <w:name w:val="List Paragraph"/>
    <w:basedOn w:val="Normal"/>
    <w:uiPriority w:val="34"/>
    <w:qFormat/>
    <w:rsid w:val="008E14A8"/>
    <w:pPr>
      <w:ind w:left="720"/>
      <w:contextualSpacing/>
    </w:pPr>
  </w:style>
  <w:style w:type="character" w:customStyle="1" w:styleId="im">
    <w:name w:val="im"/>
    <w:rsid w:val="008E14A8"/>
  </w:style>
  <w:style w:type="character" w:customStyle="1" w:styleId="contribdegrees">
    <w:name w:val="contribdegrees"/>
    <w:rsid w:val="008E14A8"/>
  </w:style>
  <w:style w:type="paragraph" w:styleId="Rvision">
    <w:name w:val="Revision"/>
    <w:hidden/>
    <w:uiPriority w:val="99"/>
    <w:rsid w:val="008E14A8"/>
    <w:rPr>
      <w:sz w:val="22"/>
      <w:szCs w:val="22"/>
      <w:lang w:eastAsia="en-US"/>
    </w:rPr>
  </w:style>
  <w:style w:type="character" w:styleId="Mentionnonrsolue">
    <w:name w:val="Unresolved Mention"/>
    <w:uiPriority w:val="99"/>
    <w:semiHidden/>
    <w:unhideWhenUsed/>
    <w:rsid w:val="008E14A8"/>
    <w:rPr>
      <w:color w:val="808080"/>
      <w:shd w:val="clear" w:color="auto" w:fill="E6E6E6"/>
    </w:rPr>
  </w:style>
  <w:style w:type="paragraph" w:customStyle="1" w:styleId="Standard">
    <w:name w:val="Standard"/>
    <w:rsid w:val="008E14A8"/>
    <w:pPr>
      <w:suppressAutoHyphens/>
      <w:autoSpaceDN w:val="0"/>
      <w:spacing w:after="160" w:line="259" w:lineRule="auto"/>
      <w:textAlignment w:val="baseline"/>
    </w:pPr>
    <w:rPr>
      <w:kern w:val="3"/>
      <w:sz w:val="22"/>
      <w:szCs w:val="22"/>
      <w:lang w:eastAsia="en-US"/>
    </w:rPr>
  </w:style>
  <w:style w:type="table" w:customStyle="1" w:styleId="PlainTable31">
    <w:name w:val="Plain Table 31"/>
    <w:basedOn w:val="TableauNormal"/>
    <w:uiPriority w:val="43"/>
    <w:rsid w:val="008E14A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msonormal0">
    <w:name w:val="msonormal"/>
    <w:basedOn w:val="Normal"/>
    <w:rsid w:val="008E14A8"/>
    <w:pP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65">
    <w:name w:val="xl65"/>
    <w:basedOn w:val="Normal"/>
    <w:rsid w:val="008E14A8"/>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6">
    <w:name w:val="xl66"/>
    <w:basedOn w:val="Normal"/>
    <w:rsid w:val="008E14A8"/>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7">
    <w:name w:val="xl67"/>
    <w:basedOn w:val="Normal"/>
    <w:rsid w:val="008E14A8"/>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8">
    <w:name w:val="xl68"/>
    <w:basedOn w:val="Normal"/>
    <w:rsid w:val="008E14A8"/>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9">
    <w:name w:val="xl69"/>
    <w:basedOn w:val="Normal"/>
    <w:rsid w:val="008E14A8"/>
    <w:pPr>
      <w:pBdr>
        <w:top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0">
    <w:name w:val="xl70"/>
    <w:basedOn w:val="Normal"/>
    <w:rsid w:val="008E14A8"/>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1">
    <w:name w:val="xl71"/>
    <w:basedOn w:val="Normal"/>
    <w:rsid w:val="008E14A8"/>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2">
    <w:name w:val="xl72"/>
    <w:basedOn w:val="Normal"/>
    <w:rsid w:val="008E14A8"/>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3">
    <w:name w:val="xl73"/>
    <w:basedOn w:val="Normal"/>
    <w:rsid w:val="008E14A8"/>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4">
    <w:name w:val="xl74"/>
    <w:basedOn w:val="Normal"/>
    <w:rsid w:val="008E14A8"/>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5">
    <w:name w:val="xl75"/>
    <w:basedOn w:val="Normal"/>
    <w:rsid w:val="008E14A8"/>
    <w:pPr>
      <w:pBdr>
        <w:lef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6">
    <w:name w:val="xl76"/>
    <w:basedOn w:val="Normal"/>
    <w:rsid w:val="008E14A8"/>
    <w:pP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7">
    <w:name w:val="xl77"/>
    <w:basedOn w:val="Normal"/>
    <w:rsid w:val="008E14A8"/>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8">
    <w:name w:val="xl78"/>
    <w:basedOn w:val="Normal"/>
    <w:rsid w:val="008E14A8"/>
    <w:pPr>
      <w:pBdr>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9">
    <w:name w:val="xl79"/>
    <w:basedOn w:val="Normal"/>
    <w:rsid w:val="008E14A8"/>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0">
    <w:name w:val="xl80"/>
    <w:basedOn w:val="Normal"/>
    <w:rsid w:val="008E14A8"/>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1">
    <w:name w:val="xl81"/>
    <w:basedOn w:val="Normal"/>
    <w:rsid w:val="008E14A8"/>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2">
    <w:name w:val="xl82"/>
    <w:basedOn w:val="Normal"/>
    <w:rsid w:val="008E14A8"/>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3">
    <w:name w:val="xl83"/>
    <w:basedOn w:val="Normal"/>
    <w:rsid w:val="008E14A8"/>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3">
    <w:name w:val="xl63"/>
    <w:basedOn w:val="Normal"/>
    <w:rsid w:val="008E14A8"/>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4">
    <w:name w:val="xl64"/>
    <w:basedOn w:val="Normal"/>
    <w:rsid w:val="008E14A8"/>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84">
    <w:name w:val="xl84"/>
    <w:basedOn w:val="Normal"/>
    <w:rsid w:val="008E14A8"/>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5">
    <w:name w:val="xl85"/>
    <w:basedOn w:val="Normal"/>
    <w:rsid w:val="008E14A8"/>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6">
    <w:name w:val="xl86"/>
    <w:basedOn w:val="Normal"/>
    <w:rsid w:val="008E14A8"/>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7">
    <w:name w:val="xl87"/>
    <w:basedOn w:val="Normal"/>
    <w:rsid w:val="008E14A8"/>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8">
    <w:name w:val="xl88"/>
    <w:basedOn w:val="Normal"/>
    <w:rsid w:val="008E14A8"/>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9">
    <w:name w:val="xl89"/>
    <w:basedOn w:val="Normal"/>
    <w:rsid w:val="008E14A8"/>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0">
    <w:name w:val="xl90"/>
    <w:basedOn w:val="Normal"/>
    <w:rsid w:val="008E14A8"/>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1">
    <w:name w:val="xl91"/>
    <w:basedOn w:val="Normal"/>
    <w:rsid w:val="008E14A8"/>
    <w:pPr>
      <w:pBdr>
        <w:lef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2">
    <w:name w:val="xl92"/>
    <w:basedOn w:val="Normal"/>
    <w:rsid w:val="008E14A8"/>
    <w:pPr>
      <w:pBdr>
        <w:righ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3">
    <w:name w:val="xl93"/>
    <w:basedOn w:val="Normal"/>
    <w:rsid w:val="008E14A8"/>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94">
    <w:name w:val="xl94"/>
    <w:basedOn w:val="Normal"/>
    <w:rsid w:val="008E14A8"/>
    <w:pPr>
      <w:pBdr>
        <w:top w:val="single" w:sz="8" w:space="0" w:color="auto"/>
        <w:lef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5">
    <w:name w:val="xl95"/>
    <w:basedOn w:val="Normal"/>
    <w:rsid w:val="008E14A8"/>
    <w:pPr>
      <w:pBdr>
        <w:top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6">
    <w:name w:val="xl96"/>
    <w:basedOn w:val="Normal"/>
    <w:rsid w:val="008E14A8"/>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7">
    <w:name w:val="xl97"/>
    <w:basedOn w:val="Normal"/>
    <w:rsid w:val="008E14A8"/>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8">
    <w:name w:val="xl98"/>
    <w:basedOn w:val="Normal"/>
    <w:rsid w:val="008E14A8"/>
    <w:pPr>
      <w:pBdr>
        <w:top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9">
    <w:name w:val="xl99"/>
    <w:basedOn w:val="Normal"/>
    <w:rsid w:val="008E14A8"/>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100">
    <w:name w:val="xl100"/>
    <w:basedOn w:val="Normal"/>
    <w:rsid w:val="008E14A8"/>
    <w:pPr>
      <w:pBdr>
        <w:bottom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101">
    <w:name w:val="xl101"/>
    <w:basedOn w:val="Normal"/>
    <w:rsid w:val="008E14A8"/>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2">
    <w:name w:val="xl102"/>
    <w:basedOn w:val="Normal"/>
    <w:rsid w:val="008E14A8"/>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3">
    <w:name w:val="xl103"/>
    <w:basedOn w:val="Normal"/>
    <w:rsid w:val="008E14A8"/>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4">
    <w:name w:val="xl104"/>
    <w:basedOn w:val="Normal"/>
    <w:rsid w:val="008E14A8"/>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5">
    <w:name w:val="xl105"/>
    <w:basedOn w:val="Normal"/>
    <w:rsid w:val="008E14A8"/>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character" w:customStyle="1" w:styleId="m-1463664968592616973gmail-selectable">
    <w:name w:val="m_-1463664968592616973gmail-selectable"/>
    <w:rsid w:val="008E14A8"/>
  </w:style>
  <w:style w:type="paragraph" w:customStyle="1" w:styleId="textbox">
    <w:name w:val="textbox"/>
    <w:basedOn w:val="Normal"/>
    <w:rsid w:val="008E14A8"/>
    <w:pPr>
      <w:spacing w:before="100" w:beforeAutospacing="1" w:after="100" w:afterAutospacing="1" w:line="240" w:lineRule="auto"/>
    </w:pPr>
    <w:rPr>
      <w:rFonts w:ascii="Times New Roman" w:eastAsia="Times New Roman" w:hAnsi="Times New Roman"/>
      <w:sz w:val="24"/>
      <w:szCs w:val="24"/>
      <w:lang w:eastAsia="fr-BE"/>
    </w:rPr>
  </w:style>
  <w:style w:type="character" w:customStyle="1" w:styleId="st">
    <w:name w:val="st"/>
    <w:rsid w:val="008E1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6496">
      <w:bodyDiv w:val="1"/>
      <w:marLeft w:val="0"/>
      <w:marRight w:val="0"/>
      <w:marTop w:val="0"/>
      <w:marBottom w:val="0"/>
      <w:divBdr>
        <w:top w:val="none" w:sz="0" w:space="0" w:color="auto"/>
        <w:left w:val="none" w:sz="0" w:space="0" w:color="auto"/>
        <w:bottom w:val="none" w:sz="0" w:space="0" w:color="auto"/>
        <w:right w:val="none" w:sz="0" w:space="0" w:color="auto"/>
      </w:divBdr>
    </w:div>
    <w:div w:id="224878843">
      <w:bodyDiv w:val="1"/>
      <w:marLeft w:val="0"/>
      <w:marRight w:val="0"/>
      <w:marTop w:val="0"/>
      <w:marBottom w:val="0"/>
      <w:divBdr>
        <w:top w:val="none" w:sz="0" w:space="0" w:color="auto"/>
        <w:left w:val="none" w:sz="0" w:space="0" w:color="auto"/>
        <w:bottom w:val="none" w:sz="0" w:space="0" w:color="auto"/>
        <w:right w:val="none" w:sz="0" w:space="0" w:color="auto"/>
      </w:divBdr>
    </w:div>
    <w:div w:id="311981900">
      <w:bodyDiv w:val="1"/>
      <w:marLeft w:val="0"/>
      <w:marRight w:val="0"/>
      <w:marTop w:val="0"/>
      <w:marBottom w:val="0"/>
      <w:divBdr>
        <w:top w:val="none" w:sz="0" w:space="0" w:color="auto"/>
        <w:left w:val="none" w:sz="0" w:space="0" w:color="auto"/>
        <w:bottom w:val="none" w:sz="0" w:space="0" w:color="auto"/>
        <w:right w:val="none" w:sz="0" w:space="0" w:color="auto"/>
      </w:divBdr>
      <w:divsChild>
        <w:div w:id="872772794">
          <w:marLeft w:val="0"/>
          <w:marRight w:val="0"/>
          <w:marTop w:val="0"/>
          <w:marBottom w:val="0"/>
          <w:divBdr>
            <w:top w:val="none" w:sz="0" w:space="0" w:color="auto"/>
            <w:left w:val="none" w:sz="0" w:space="0" w:color="auto"/>
            <w:bottom w:val="none" w:sz="0" w:space="0" w:color="auto"/>
            <w:right w:val="none" w:sz="0" w:space="0" w:color="auto"/>
          </w:divBdr>
        </w:div>
        <w:div w:id="904414080">
          <w:marLeft w:val="0"/>
          <w:marRight w:val="0"/>
          <w:marTop w:val="0"/>
          <w:marBottom w:val="0"/>
          <w:divBdr>
            <w:top w:val="none" w:sz="0" w:space="0" w:color="auto"/>
            <w:left w:val="none" w:sz="0" w:space="0" w:color="auto"/>
            <w:bottom w:val="none" w:sz="0" w:space="0" w:color="auto"/>
            <w:right w:val="none" w:sz="0" w:space="0" w:color="auto"/>
          </w:divBdr>
        </w:div>
        <w:div w:id="464276289">
          <w:marLeft w:val="0"/>
          <w:marRight w:val="0"/>
          <w:marTop w:val="0"/>
          <w:marBottom w:val="0"/>
          <w:divBdr>
            <w:top w:val="none" w:sz="0" w:space="0" w:color="auto"/>
            <w:left w:val="none" w:sz="0" w:space="0" w:color="auto"/>
            <w:bottom w:val="none" w:sz="0" w:space="0" w:color="auto"/>
            <w:right w:val="none" w:sz="0" w:space="0" w:color="auto"/>
          </w:divBdr>
        </w:div>
        <w:div w:id="270824037">
          <w:marLeft w:val="0"/>
          <w:marRight w:val="0"/>
          <w:marTop w:val="0"/>
          <w:marBottom w:val="0"/>
          <w:divBdr>
            <w:top w:val="none" w:sz="0" w:space="0" w:color="auto"/>
            <w:left w:val="none" w:sz="0" w:space="0" w:color="auto"/>
            <w:bottom w:val="none" w:sz="0" w:space="0" w:color="auto"/>
            <w:right w:val="none" w:sz="0" w:space="0" w:color="auto"/>
          </w:divBdr>
        </w:div>
        <w:div w:id="1125663345">
          <w:marLeft w:val="0"/>
          <w:marRight w:val="0"/>
          <w:marTop w:val="0"/>
          <w:marBottom w:val="0"/>
          <w:divBdr>
            <w:top w:val="none" w:sz="0" w:space="0" w:color="auto"/>
            <w:left w:val="none" w:sz="0" w:space="0" w:color="auto"/>
            <w:bottom w:val="none" w:sz="0" w:space="0" w:color="auto"/>
            <w:right w:val="none" w:sz="0" w:space="0" w:color="auto"/>
          </w:divBdr>
        </w:div>
        <w:div w:id="2096894667">
          <w:marLeft w:val="0"/>
          <w:marRight w:val="0"/>
          <w:marTop w:val="0"/>
          <w:marBottom w:val="0"/>
          <w:divBdr>
            <w:top w:val="none" w:sz="0" w:space="0" w:color="auto"/>
            <w:left w:val="none" w:sz="0" w:space="0" w:color="auto"/>
            <w:bottom w:val="none" w:sz="0" w:space="0" w:color="auto"/>
            <w:right w:val="none" w:sz="0" w:space="0" w:color="auto"/>
          </w:divBdr>
        </w:div>
        <w:div w:id="1909877322">
          <w:marLeft w:val="0"/>
          <w:marRight w:val="0"/>
          <w:marTop w:val="0"/>
          <w:marBottom w:val="0"/>
          <w:divBdr>
            <w:top w:val="none" w:sz="0" w:space="0" w:color="auto"/>
            <w:left w:val="none" w:sz="0" w:space="0" w:color="auto"/>
            <w:bottom w:val="none" w:sz="0" w:space="0" w:color="auto"/>
            <w:right w:val="none" w:sz="0" w:space="0" w:color="auto"/>
          </w:divBdr>
        </w:div>
        <w:div w:id="819728922">
          <w:marLeft w:val="0"/>
          <w:marRight w:val="0"/>
          <w:marTop w:val="0"/>
          <w:marBottom w:val="0"/>
          <w:divBdr>
            <w:top w:val="none" w:sz="0" w:space="0" w:color="auto"/>
            <w:left w:val="none" w:sz="0" w:space="0" w:color="auto"/>
            <w:bottom w:val="none" w:sz="0" w:space="0" w:color="auto"/>
            <w:right w:val="none" w:sz="0" w:space="0" w:color="auto"/>
          </w:divBdr>
        </w:div>
        <w:div w:id="1866945122">
          <w:marLeft w:val="0"/>
          <w:marRight w:val="0"/>
          <w:marTop w:val="0"/>
          <w:marBottom w:val="0"/>
          <w:divBdr>
            <w:top w:val="none" w:sz="0" w:space="0" w:color="auto"/>
            <w:left w:val="none" w:sz="0" w:space="0" w:color="auto"/>
            <w:bottom w:val="none" w:sz="0" w:space="0" w:color="auto"/>
            <w:right w:val="none" w:sz="0" w:space="0" w:color="auto"/>
          </w:divBdr>
        </w:div>
        <w:div w:id="471678117">
          <w:marLeft w:val="0"/>
          <w:marRight w:val="0"/>
          <w:marTop w:val="0"/>
          <w:marBottom w:val="0"/>
          <w:divBdr>
            <w:top w:val="none" w:sz="0" w:space="0" w:color="auto"/>
            <w:left w:val="none" w:sz="0" w:space="0" w:color="auto"/>
            <w:bottom w:val="none" w:sz="0" w:space="0" w:color="auto"/>
            <w:right w:val="none" w:sz="0" w:space="0" w:color="auto"/>
          </w:divBdr>
        </w:div>
        <w:div w:id="652875891">
          <w:marLeft w:val="0"/>
          <w:marRight w:val="0"/>
          <w:marTop w:val="0"/>
          <w:marBottom w:val="0"/>
          <w:divBdr>
            <w:top w:val="none" w:sz="0" w:space="0" w:color="auto"/>
            <w:left w:val="none" w:sz="0" w:space="0" w:color="auto"/>
            <w:bottom w:val="none" w:sz="0" w:space="0" w:color="auto"/>
            <w:right w:val="none" w:sz="0" w:space="0" w:color="auto"/>
          </w:divBdr>
        </w:div>
        <w:div w:id="175848604">
          <w:marLeft w:val="0"/>
          <w:marRight w:val="0"/>
          <w:marTop w:val="0"/>
          <w:marBottom w:val="0"/>
          <w:divBdr>
            <w:top w:val="none" w:sz="0" w:space="0" w:color="auto"/>
            <w:left w:val="none" w:sz="0" w:space="0" w:color="auto"/>
            <w:bottom w:val="none" w:sz="0" w:space="0" w:color="auto"/>
            <w:right w:val="none" w:sz="0" w:space="0" w:color="auto"/>
          </w:divBdr>
        </w:div>
        <w:div w:id="1130171736">
          <w:marLeft w:val="0"/>
          <w:marRight w:val="0"/>
          <w:marTop w:val="0"/>
          <w:marBottom w:val="0"/>
          <w:divBdr>
            <w:top w:val="none" w:sz="0" w:space="0" w:color="auto"/>
            <w:left w:val="none" w:sz="0" w:space="0" w:color="auto"/>
            <w:bottom w:val="none" w:sz="0" w:space="0" w:color="auto"/>
            <w:right w:val="none" w:sz="0" w:space="0" w:color="auto"/>
          </w:divBdr>
        </w:div>
        <w:div w:id="1967854437">
          <w:marLeft w:val="0"/>
          <w:marRight w:val="0"/>
          <w:marTop w:val="0"/>
          <w:marBottom w:val="0"/>
          <w:divBdr>
            <w:top w:val="none" w:sz="0" w:space="0" w:color="auto"/>
            <w:left w:val="none" w:sz="0" w:space="0" w:color="auto"/>
            <w:bottom w:val="none" w:sz="0" w:space="0" w:color="auto"/>
            <w:right w:val="none" w:sz="0" w:space="0" w:color="auto"/>
          </w:divBdr>
        </w:div>
        <w:div w:id="295530620">
          <w:marLeft w:val="0"/>
          <w:marRight w:val="0"/>
          <w:marTop w:val="0"/>
          <w:marBottom w:val="0"/>
          <w:divBdr>
            <w:top w:val="none" w:sz="0" w:space="0" w:color="auto"/>
            <w:left w:val="none" w:sz="0" w:space="0" w:color="auto"/>
            <w:bottom w:val="none" w:sz="0" w:space="0" w:color="auto"/>
            <w:right w:val="none" w:sz="0" w:space="0" w:color="auto"/>
          </w:divBdr>
        </w:div>
        <w:div w:id="1811245172">
          <w:marLeft w:val="0"/>
          <w:marRight w:val="0"/>
          <w:marTop w:val="0"/>
          <w:marBottom w:val="0"/>
          <w:divBdr>
            <w:top w:val="none" w:sz="0" w:space="0" w:color="auto"/>
            <w:left w:val="none" w:sz="0" w:space="0" w:color="auto"/>
            <w:bottom w:val="none" w:sz="0" w:space="0" w:color="auto"/>
            <w:right w:val="none" w:sz="0" w:space="0" w:color="auto"/>
          </w:divBdr>
        </w:div>
        <w:div w:id="1642734285">
          <w:marLeft w:val="0"/>
          <w:marRight w:val="0"/>
          <w:marTop w:val="0"/>
          <w:marBottom w:val="0"/>
          <w:divBdr>
            <w:top w:val="none" w:sz="0" w:space="0" w:color="auto"/>
            <w:left w:val="none" w:sz="0" w:space="0" w:color="auto"/>
            <w:bottom w:val="none" w:sz="0" w:space="0" w:color="auto"/>
            <w:right w:val="none" w:sz="0" w:space="0" w:color="auto"/>
          </w:divBdr>
        </w:div>
        <w:div w:id="455762294">
          <w:marLeft w:val="0"/>
          <w:marRight w:val="0"/>
          <w:marTop w:val="0"/>
          <w:marBottom w:val="0"/>
          <w:divBdr>
            <w:top w:val="none" w:sz="0" w:space="0" w:color="auto"/>
            <w:left w:val="none" w:sz="0" w:space="0" w:color="auto"/>
            <w:bottom w:val="none" w:sz="0" w:space="0" w:color="auto"/>
            <w:right w:val="none" w:sz="0" w:space="0" w:color="auto"/>
          </w:divBdr>
        </w:div>
      </w:divsChild>
    </w:div>
    <w:div w:id="437264373">
      <w:bodyDiv w:val="1"/>
      <w:marLeft w:val="0"/>
      <w:marRight w:val="0"/>
      <w:marTop w:val="0"/>
      <w:marBottom w:val="0"/>
      <w:divBdr>
        <w:top w:val="none" w:sz="0" w:space="0" w:color="auto"/>
        <w:left w:val="none" w:sz="0" w:space="0" w:color="auto"/>
        <w:bottom w:val="none" w:sz="0" w:space="0" w:color="auto"/>
        <w:right w:val="none" w:sz="0" w:space="0" w:color="auto"/>
      </w:divBdr>
    </w:div>
    <w:div w:id="590242755">
      <w:bodyDiv w:val="1"/>
      <w:marLeft w:val="0"/>
      <w:marRight w:val="0"/>
      <w:marTop w:val="0"/>
      <w:marBottom w:val="0"/>
      <w:divBdr>
        <w:top w:val="none" w:sz="0" w:space="0" w:color="auto"/>
        <w:left w:val="none" w:sz="0" w:space="0" w:color="auto"/>
        <w:bottom w:val="none" w:sz="0" w:space="0" w:color="auto"/>
        <w:right w:val="none" w:sz="0" w:space="0" w:color="auto"/>
      </w:divBdr>
    </w:div>
    <w:div w:id="626156781">
      <w:bodyDiv w:val="1"/>
      <w:marLeft w:val="0"/>
      <w:marRight w:val="0"/>
      <w:marTop w:val="0"/>
      <w:marBottom w:val="0"/>
      <w:divBdr>
        <w:top w:val="none" w:sz="0" w:space="0" w:color="auto"/>
        <w:left w:val="none" w:sz="0" w:space="0" w:color="auto"/>
        <w:bottom w:val="none" w:sz="0" w:space="0" w:color="auto"/>
        <w:right w:val="none" w:sz="0" w:space="0" w:color="auto"/>
      </w:divBdr>
    </w:div>
    <w:div w:id="778140960">
      <w:bodyDiv w:val="1"/>
      <w:marLeft w:val="0"/>
      <w:marRight w:val="0"/>
      <w:marTop w:val="0"/>
      <w:marBottom w:val="0"/>
      <w:divBdr>
        <w:top w:val="none" w:sz="0" w:space="0" w:color="auto"/>
        <w:left w:val="none" w:sz="0" w:space="0" w:color="auto"/>
        <w:bottom w:val="none" w:sz="0" w:space="0" w:color="auto"/>
        <w:right w:val="none" w:sz="0" w:space="0" w:color="auto"/>
      </w:divBdr>
    </w:div>
    <w:div w:id="977146197">
      <w:bodyDiv w:val="1"/>
      <w:marLeft w:val="0"/>
      <w:marRight w:val="0"/>
      <w:marTop w:val="0"/>
      <w:marBottom w:val="0"/>
      <w:divBdr>
        <w:top w:val="none" w:sz="0" w:space="0" w:color="auto"/>
        <w:left w:val="none" w:sz="0" w:space="0" w:color="auto"/>
        <w:bottom w:val="none" w:sz="0" w:space="0" w:color="auto"/>
        <w:right w:val="none" w:sz="0" w:space="0" w:color="auto"/>
      </w:divBdr>
      <w:divsChild>
        <w:div w:id="125203170">
          <w:marLeft w:val="0"/>
          <w:marRight w:val="0"/>
          <w:marTop w:val="0"/>
          <w:marBottom w:val="0"/>
          <w:divBdr>
            <w:top w:val="none" w:sz="0" w:space="0" w:color="auto"/>
            <w:left w:val="none" w:sz="0" w:space="0" w:color="auto"/>
            <w:bottom w:val="none" w:sz="0" w:space="0" w:color="auto"/>
            <w:right w:val="none" w:sz="0" w:space="0" w:color="auto"/>
          </w:divBdr>
        </w:div>
        <w:div w:id="444354372">
          <w:marLeft w:val="0"/>
          <w:marRight w:val="0"/>
          <w:marTop w:val="0"/>
          <w:marBottom w:val="0"/>
          <w:divBdr>
            <w:top w:val="none" w:sz="0" w:space="0" w:color="auto"/>
            <w:left w:val="none" w:sz="0" w:space="0" w:color="auto"/>
            <w:bottom w:val="none" w:sz="0" w:space="0" w:color="auto"/>
            <w:right w:val="none" w:sz="0" w:space="0" w:color="auto"/>
          </w:divBdr>
        </w:div>
        <w:div w:id="589002063">
          <w:marLeft w:val="0"/>
          <w:marRight w:val="0"/>
          <w:marTop w:val="0"/>
          <w:marBottom w:val="0"/>
          <w:divBdr>
            <w:top w:val="none" w:sz="0" w:space="0" w:color="auto"/>
            <w:left w:val="none" w:sz="0" w:space="0" w:color="auto"/>
            <w:bottom w:val="none" w:sz="0" w:space="0" w:color="auto"/>
            <w:right w:val="none" w:sz="0" w:space="0" w:color="auto"/>
          </w:divBdr>
        </w:div>
        <w:div w:id="1607158077">
          <w:marLeft w:val="0"/>
          <w:marRight w:val="0"/>
          <w:marTop w:val="0"/>
          <w:marBottom w:val="0"/>
          <w:divBdr>
            <w:top w:val="none" w:sz="0" w:space="0" w:color="auto"/>
            <w:left w:val="none" w:sz="0" w:space="0" w:color="auto"/>
            <w:bottom w:val="none" w:sz="0" w:space="0" w:color="auto"/>
            <w:right w:val="none" w:sz="0" w:space="0" w:color="auto"/>
          </w:divBdr>
        </w:div>
        <w:div w:id="2104064339">
          <w:marLeft w:val="0"/>
          <w:marRight w:val="0"/>
          <w:marTop w:val="0"/>
          <w:marBottom w:val="0"/>
          <w:divBdr>
            <w:top w:val="none" w:sz="0" w:space="0" w:color="auto"/>
            <w:left w:val="none" w:sz="0" w:space="0" w:color="auto"/>
            <w:bottom w:val="none" w:sz="0" w:space="0" w:color="auto"/>
            <w:right w:val="none" w:sz="0" w:space="0" w:color="auto"/>
          </w:divBdr>
        </w:div>
      </w:divsChild>
    </w:div>
    <w:div w:id="1063256371">
      <w:bodyDiv w:val="1"/>
      <w:marLeft w:val="0"/>
      <w:marRight w:val="0"/>
      <w:marTop w:val="0"/>
      <w:marBottom w:val="0"/>
      <w:divBdr>
        <w:top w:val="none" w:sz="0" w:space="0" w:color="auto"/>
        <w:left w:val="none" w:sz="0" w:space="0" w:color="auto"/>
        <w:bottom w:val="none" w:sz="0" w:space="0" w:color="auto"/>
        <w:right w:val="none" w:sz="0" w:space="0" w:color="auto"/>
      </w:divBdr>
    </w:div>
    <w:div w:id="1102916702">
      <w:bodyDiv w:val="1"/>
      <w:marLeft w:val="0"/>
      <w:marRight w:val="0"/>
      <w:marTop w:val="0"/>
      <w:marBottom w:val="0"/>
      <w:divBdr>
        <w:top w:val="none" w:sz="0" w:space="0" w:color="auto"/>
        <w:left w:val="none" w:sz="0" w:space="0" w:color="auto"/>
        <w:bottom w:val="none" w:sz="0" w:space="0" w:color="auto"/>
        <w:right w:val="none" w:sz="0" w:space="0" w:color="auto"/>
      </w:divBdr>
    </w:div>
    <w:div w:id="1138105691">
      <w:bodyDiv w:val="1"/>
      <w:marLeft w:val="0"/>
      <w:marRight w:val="0"/>
      <w:marTop w:val="0"/>
      <w:marBottom w:val="0"/>
      <w:divBdr>
        <w:top w:val="none" w:sz="0" w:space="0" w:color="auto"/>
        <w:left w:val="none" w:sz="0" w:space="0" w:color="auto"/>
        <w:bottom w:val="none" w:sz="0" w:space="0" w:color="auto"/>
        <w:right w:val="none" w:sz="0" w:space="0" w:color="auto"/>
      </w:divBdr>
    </w:div>
    <w:div w:id="1357537712">
      <w:bodyDiv w:val="1"/>
      <w:marLeft w:val="0"/>
      <w:marRight w:val="0"/>
      <w:marTop w:val="0"/>
      <w:marBottom w:val="0"/>
      <w:divBdr>
        <w:top w:val="none" w:sz="0" w:space="0" w:color="auto"/>
        <w:left w:val="none" w:sz="0" w:space="0" w:color="auto"/>
        <w:bottom w:val="none" w:sz="0" w:space="0" w:color="auto"/>
        <w:right w:val="none" w:sz="0" w:space="0" w:color="auto"/>
      </w:divBdr>
    </w:div>
    <w:div w:id="1538740586">
      <w:bodyDiv w:val="1"/>
      <w:marLeft w:val="0"/>
      <w:marRight w:val="0"/>
      <w:marTop w:val="0"/>
      <w:marBottom w:val="0"/>
      <w:divBdr>
        <w:top w:val="none" w:sz="0" w:space="0" w:color="auto"/>
        <w:left w:val="none" w:sz="0" w:space="0" w:color="auto"/>
        <w:bottom w:val="none" w:sz="0" w:space="0" w:color="auto"/>
        <w:right w:val="none" w:sz="0" w:space="0" w:color="auto"/>
      </w:divBdr>
    </w:div>
    <w:div w:id="1548226449">
      <w:bodyDiv w:val="1"/>
      <w:marLeft w:val="0"/>
      <w:marRight w:val="0"/>
      <w:marTop w:val="0"/>
      <w:marBottom w:val="0"/>
      <w:divBdr>
        <w:top w:val="none" w:sz="0" w:space="0" w:color="auto"/>
        <w:left w:val="none" w:sz="0" w:space="0" w:color="auto"/>
        <w:bottom w:val="none" w:sz="0" w:space="0" w:color="auto"/>
        <w:right w:val="none" w:sz="0" w:space="0" w:color="auto"/>
      </w:divBdr>
    </w:div>
    <w:div w:id="1644314378">
      <w:bodyDiv w:val="1"/>
      <w:marLeft w:val="0"/>
      <w:marRight w:val="0"/>
      <w:marTop w:val="0"/>
      <w:marBottom w:val="0"/>
      <w:divBdr>
        <w:top w:val="none" w:sz="0" w:space="0" w:color="auto"/>
        <w:left w:val="none" w:sz="0" w:space="0" w:color="auto"/>
        <w:bottom w:val="none" w:sz="0" w:space="0" w:color="auto"/>
        <w:right w:val="none" w:sz="0" w:space="0" w:color="auto"/>
      </w:divBdr>
    </w:div>
    <w:div w:id="1849523048">
      <w:bodyDiv w:val="1"/>
      <w:marLeft w:val="0"/>
      <w:marRight w:val="0"/>
      <w:marTop w:val="0"/>
      <w:marBottom w:val="0"/>
      <w:divBdr>
        <w:top w:val="none" w:sz="0" w:space="0" w:color="auto"/>
        <w:left w:val="none" w:sz="0" w:space="0" w:color="auto"/>
        <w:bottom w:val="none" w:sz="0" w:space="0" w:color="auto"/>
        <w:right w:val="none" w:sz="0" w:space="0" w:color="auto"/>
      </w:divBdr>
      <w:divsChild>
        <w:div w:id="1157267405">
          <w:marLeft w:val="0"/>
          <w:marRight w:val="0"/>
          <w:marTop w:val="0"/>
          <w:marBottom w:val="0"/>
          <w:divBdr>
            <w:top w:val="none" w:sz="0" w:space="0" w:color="auto"/>
            <w:left w:val="none" w:sz="0" w:space="0" w:color="auto"/>
            <w:bottom w:val="none" w:sz="0" w:space="0" w:color="auto"/>
            <w:right w:val="none" w:sz="0" w:space="0" w:color="auto"/>
          </w:divBdr>
        </w:div>
        <w:div w:id="81489245">
          <w:marLeft w:val="0"/>
          <w:marRight w:val="0"/>
          <w:marTop w:val="0"/>
          <w:marBottom w:val="0"/>
          <w:divBdr>
            <w:top w:val="none" w:sz="0" w:space="0" w:color="auto"/>
            <w:left w:val="none" w:sz="0" w:space="0" w:color="auto"/>
            <w:bottom w:val="none" w:sz="0" w:space="0" w:color="auto"/>
            <w:right w:val="none" w:sz="0" w:space="0" w:color="auto"/>
          </w:divBdr>
        </w:div>
        <w:div w:id="834495844">
          <w:marLeft w:val="0"/>
          <w:marRight w:val="0"/>
          <w:marTop w:val="0"/>
          <w:marBottom w:val="0"/>
          <w:divBdr>
            <w:top w:val="none" w:sz="0" w:space="0" w:color="auto"/>
            <w:left w:val="none" w:sz="0" w:space="0" w:color="auto"/>
            <w:bottom w:val="none" w:sz="0" w:space="0" w:color="auto"/>
            <w:right w:val="none" w:sz="0" w:space="0" w:color="auto"/>
          </w:divBdr>
        </w:div>
        <w:div w:id="1214854242">
          <w:marLeft w:val="0"/>
          <w:marRight w:val="0"/>
          <w:marTop w:val="0"/>
          <w:marBottom w:val="0"/>
          <w:divBdr>
            <w:top w:val="none" w:sz="0" w:space="0" w:color="auto"/>
            <w:left w:val="none" w:sz="0" w:space="0" w:color="auto"/>
            <w:bottom w:val="none" w:sz="0" w:space="0" w:color="auto"/>
            <w:right w:val="none" w:sz="0" w:space="0" w:color="auto"/>
          </w:divBdr>
        </w:div>
        <w:div w:id="806437689">
          <w:marLeft w:val="0"/>
          <w:marRight w:val="0"/>
          <w:marTop w:val="0"/>
          <w:marBottom w:val="0"/>
          <w:divBdr>
            <w:top w:val="none" w:sz="0" w:space="0" w:color="auto"/>
            <w:left w:val="none" w:sz="0" w:space="0" w:color="auto"/>
            <w:bottom w:val="none" w:sz="0" w:space="0" w:color="auto"/>
            <w:right w:val="none" w:sz="0" w:space="0" w:color="auto"/>
          </w:divBdr>
        </w:div>
        <w:div w:id="73094166">
          <w:marLeft w:val="0"/>
          <w:marRight w:val="0"/>
          <w:marTop w:val="0"/>
          <w:marBottom w:val="0"/>
          <w:divBdr>
            <w:top w:val="none" w:sz="0" w:space="0" w:color="auto"/>
            <w:left w:val="none" w:sz="0" w:space="0" w:color="auto"/>
            <w:bottom w:val="none" w:sz="0" w:space="0" w:color="auto"/>
            <w:right w:val="none" w:sz="0" w:space="0" w:color="auto"/>
          </w:divBdr>
        </w:div>
        <w:div w:id="1891332990">
          <w:marLeft w:val="0"/>
          <w:marRight w:val="0"/>
          <w:marTop w:val="0"/>
          <w:marBottom w:val="0"/>
          <w:divBdr>
            <w:top w:val="none" w:sz="0" w:space="0" w:color="auto"/>
            <w:left w:val="none" w:sz="0" w:space="0" w:color="auto"/>
            <w:bottom w:val="none" w:sz="0" w:space="0" w:color="auto"/>
            <w:right w:val="none" w:sz="0" w:space="0" w:color="auto"/>
          </w:divBdr>
        </w:div>
        <w:div w:id="1708068919">
          <w:marLeft w:val="0"/>
          <w:marRight w:val="0"/>
          <w:marTop w:val="0"/>
          <w:marBottom w:val="0"/>
          <w:divBdr>
            <w:top w:val="none" w:sz="0" w:space="0" w:color="auto"/>
            <w:left w:val="none" w:sz="0" w:space="0" w:color="auto"/>
            <w:bottom w:val="none" w:sz="0" w:space="0" w:color="auto"/>
            <w:right w:val="none" w:sz="0" w:space="0" w:color="auto"/>
          </w:divBdr>
        </w:div>
        <w:div w:id="766272557">
          <w:marLeft w:val="0"/>
          <w:marRight w:val="0"/>
          <w:marTop w:val="0"/>
          <w:marBottom w:val="0"/>
          <w:divBdr>
            <w:top w:val="none" w:sz="0" w:space="0" w:color="auto"/>
            <w:left w:val="none" w:sz="0" w:space="0" w:color="auto"/>
            <w:bottom w:val="none" w:sz="0" w:space="0" w:color="auto"/>
            <w:right w:val="none" w:sz="0" w:space="0" w:color="auto"/>
          </w:divBdr>
        </w:div>
        <w:div w:id="685711251">
          <w:marLeft w:val="0"/>
          <w:marRight w:val="0"/>
          <w:marTop w:val="0"/>
          <w:marBottom w:val="0"/>
          <w:divBdr>
            <w:top w:val="none" w:sz="0" w:space="0" w:color="auto"/>
            <w:left w:val="none" w:sz="0" w:space="0" w:color="auto"/>
            <w:bottom w:val="none" w:sz="0" w:space="0" w:color="auto"/>
            <w:right w:val="none" w:sz="0" w:space="0" w:color="auto"/>
          </w:divBdr>
        </w:div>
        <w:div w:id="1463036873">
          <w:marLeft w:val="0"/>
          <w:marRight w:val="0"/>
          <w:marTop w:val="0"/>
          <w:marBottom w:val="0"/>
          <w:divBdr>
            <w:top w:val="none" w:sz="0" w:space="0" w:color="auto"/>
            <w:left w:val="none" w:sz="0" w:space="0" w:color="auto"/>
            <w:bottom w:val="none" w:sz="0" w:space="0" w:color="auto"/>
            <w:right w:val="none" w:sz="0" w:space="0" w:color="auto"/>
          </w:divBdr>
        </w:div>
        <w:div w:id="1649482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comments" Target="comments.xml"/><Relationship Id="rId18" Type="http://schemas.openxmlformats.org/officeDocument/2006/relationships/hyperlink" Target="https://fr.wikipedia.org/wiki/New_Jersey" TargetMode="External"/><Relationship Id="rId3" Type="http://schemas.openxmlformats.org/officeDocument/2006/relationships/styles" Target="styles.xml"/><Relationship Id="rId21" Type="http://schemas.openxmlformats.org/officeDocument/2006/relationships/hyperlink" Target="https://github.com/mdelacre/Welch-ANOVA"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fr.wikipedia.org/wiki/Upper_Saddle_River" TargetMode="External"/><Relationship Id="rId2" Type="http://schemas.openxmlformats.org/officeDocument/2006/relationships/numbering" Target="numbering.xml"/><Relationship Id="rId16" Type="http://schemas.openxmlformats.org/officeDocument/2006/relationships/hyperlink" Target="https://doi.org/10.5812/ijem.3505" TargetMode="External"/><Relationship Id="rId20" Type="http://schemas.openxmlformats.org/officeDocument/2006/relationships/hyperlink" Target="https://en.wikipedia.org/wiki/Cambridge,_Massachuset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dx.doi.org/10.1007/s00362-009-0224-x"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E2A71-5C03-4E40-84C1-72510596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34</Pages>
  <Words>7883</Words>
  <Characters>43357</Characters>
  <Application>Microsoft Office Word</Application>
  <DocSecurity>0</DocSecurity>
  <Lines>361</Lines>
  <Paragraphs>102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51138</CharactersWithSpaces>
  <SharedDoc>false</SharedDoc>
  <HLinks>
    <vt:vector size="252" baseType="variant">
      <vt:variant>
        <vt:i4>8060987</vt:i4>
      </vt:variant>
      <vt:variant>
        <vt:i4>195</vt:i4>
      </vt:variant>
      <vt:variant>
        <vt:i4>0</vt:i4>
      </vt:variant>
      <vt:variant>
        <vt:i4>5</vt:i4>
      </vt:variant>
      <vt:variant>
        <vt:lpwstr>https://github.com/mdelacre/Welch-ANOVA</vt:lpwstr>
      </vt:variant>
      <vt:variant>
        <vt:lpwstr/>
      </vt:variant>
      <vt:variant>
        <vt:i4>5374035</vt:i4>
      </vt:variant>
      <vt:variant>
        <vt:i4>192</vt:i4>
      </vt:variant>
      <vt:variant>
        <vt:i4>0</vt:i4>
      </vt:variant>
      <vt:variant>
        <vt:i4>5</vt:i4>
      </vt:variant>
      <vt:variant>
        <vt:lpwstr>http://dx.doi.org/10.1348/000711004849222</vt:lpwstr>
      </vt:variant>
      <vt:variant>
        <vt:lpwstr/>
      </vt:variant>
      <vt:variant>
        <vt:i4>7274605</vt:i4>
      </vt:variant>
      <vt:variant>
        <vt:i4>189</vt:i4>
      </vt:variant>
      <vt:variant>
        <vt:i4>0</vt:i4>
      </vt:variant>
      <vt:variant>
        <vt:i4>5</vt:i4>
      </vt:variant>
      <vt:variant>
        <vt:lpwstr>http://dx.doi.org/10.1080/00221300009598589</vt:lpwstr>
      </vt:variant>
      <vt:variant>
        <vt:lpwstr/>
      </vt:variant>
      <vt:variant>
        <vt:i4>786445</vt:i4>
      </vt:variant>
      <vt:variant>
        <vt:i4>186</vt:i4>
      </vt:variant>
      <vt:variant>
        <vt:i4>0</vt:i4>
      </vt:variant>
      <vt:variant>
        <vt:i4>5</vt:i4>
      </vt:variant>
      <vt:variant>
        <vt:lpwstr>http://dx.doi.org/10.1007/bf02295644</vt:lpwstr>
      </vt:variant>
      <vt:variant>
        <vt:lpwstr/>
      </vt:variant>
      <vt:variant>
        <vt:i4>4718602</vt:i4>
      </vt:variant>
      <vt:variant>
        <vt:i4>183</vt:i4>
      </vt:variant>
      <vt:variant>
        <vt:i4>0</vt:i4>
      </vt:variant>
      <vt:variant>
        <vt:i4>5</vt:i4>
      </vt:variant>
      <vt:variant>
        <vt:lpwstr>http://dx.doi.org/10.1037/0003-066x.53.3.300</vt:lpwstr>
      </vt:variant>
      <vt:variant>
        <vt:lpwstr/>
      </vt:variant>
      <vt:variant>
        <vt:i4>5636187</vt:i4>
      </vt:variant>
      <vt:variant>
        <vt:i4>180</vt:i4>
      </vt:variant>
      <vt:variant>
        <vt:i4>0</vt:i4>
      </vt:variant>
      <vt:variant>
        <vt:i4>5</vt:i4>
      </vt:variant>
      <vt:variant>
        <vt:lpwstr>http://dx.doi.org/10.2307/2332579</vt:lpwstr>
      </vt:variant>
      <vt:variant>
        <vt:lpwstr/>
      </vt:variant>
      <vt:variant>
        <vt:i4>8257575</vt:i4>
      </vt:variant>
      <vt:variant>
        <vt:i4>177</vt:i4>
      </vt:variant>
      <vt:variant>
        <vt:i4>0</vt:i4>
      </vt:variant>
      <vt:variant>
        <vt:i4>5</vt:i4>
      </vt:variant>
      <vt:variant>
        <vt:lpwstr>http://dx.doi.org/10.1007/s11199-009-9696-3</vt:lpwstr>
      </vt:variant>
      <vt:variant>
        <vt:lpwstr/>
      </vt:variant>
      <vt:variant>
        <vt:i4>262149</vt:i4>
      </vt:variant>
      <vt:variant>
        <vt:i4>174</vt:i4>
      </vt:variant>
      <vt:variant>
        <vt:i4>0</vt:i4>
      </vt:variant>
      <vt:variant>
        <vt:i4>5</vt:i4>
      </vt:variant>
      <vt:variant>
        <vt:lpwstr>http://dx.doi.org/10.3758/bf03214357</vt:lpwstr>
      </vt:variant>
      <vt:variant>
        <vt:lpwstr/>
      </vt:variant>
      <vt:variant>
        <vt:i4>4063340</vt:i4>
      </vt:variant>
      <vt:variant>
        <vt:i4>171</vt:i4>
      </vt:variant>
      <vt:variant>
        <vt:i4>0</vt:i4>
      </vt:variant>
      <vt:variant>
        <vt:i4>5</vt:i4>
      </vt:variant>
      <vt:variant>
        <vt:lpwstr>http://dx.doi.org/10.1093/beheco/ark016</vt:lpwstr>
      </vt:variant>
      <vt:variant>
        <vt:lpwstr/>
      </vt:variant>
      <vt:variant>
        <vt:i4>7602223</vt:i4>
      </vt:variant>
      <vt:variant>
        <vt:i4>168</vt:i4>
      </vt:variant>
      <vt:variant>
        <vt:i4>0</vt:i4>
      </vt:variant>
      <vt:variant>
        <vt:i4>5</vt:i4>
      </vt:variant>
      <vt:variant>
        <vt:lpwstr>http://dx.doi.org/10.1007/s00362-009-0224-x</vt:lpwstr>
      </vt:variant>
      <vt:variant>
        <vt:lpwstr/>
      </vt:variant>
      <vt:variant>
        <vt:i4>6357090</vt:i4>
      </vt:variant>
      <vt:variant>
        <vt:i4>165</vt:i4>
      </vt:variant>
      <vt:variant>
        <vt:i4>0</vt:i4>
      </vt:variant>
      <vt:variant>
        <vt:i4>5</vt:i4>
      </vt:variant>
      <vt:variant>
        <vt:lpwstr>http://dx.doi.org/10.1037/a0020747.supp</vt:lpwstr>
      </vt:variant>
      <vt:variant>
        <vt:lpwstr/>
      </vt:variant>
      <vt:variant>
        <vt:i4>10</vt:i4>
      </vt:variant>
      <vt:variant>
        <vt:i4>162</vt:i4>
      </vt:variant>
      <vt:variant>
        <vt:i4>0</vt:i4>
      </vt:variant>
      <vt:variant>
        <vt:i4>5</vt:i4>
      </vt:variant>
      <vt:variant>
        <vt:lpwstr>http://dx.doi.org/10.2466/pr0.1995.76.3.1011</vt:lpwstr>
      </vt:variant>
      <vt:variant>
        <vt:lpwstr/>
      </vt:variant>
      <vt:variant>
        <vt:i4>8192060</vt:i4>
      </vt:variant>
      <vt:variant>
        <vt:i4>159</vt:i4>
      </vt:variant>
      <vt:variant>
        <vt:i4>0</vt:i4>
      </vt:variant>
      <vt:variant>
        <vt:i4>5</vt:i4>
      </vt:variant>
      <vt:variant>
        <vt:lpwstr>http://dx.doi.org/10.3389/fpsyg.2012.00322</vt:lpwstr>
      </vt:variant>
      <vt:variant>
        <vt:lpwstr/>
      </vt:variant>
      <vt:variant>
        <vt:i4>7929900</vt:i4>
      </vt:variant>
      <vt:variant>
        <vt:i4>156</vt:i4>
      </vt:variant>
      <vt:variant>
        <vt:i4>0</vt:i4>
      </vt:variant>
      <vt:variant>
        <vt:i4>5</vt:i4>
      </vt:variant>
      <vt:variant>
        <vt:lpwstr>http://dx.doi.org/10.1007/s00265-008-0683-4</vt:lpwstr>
      </vt:variant>
      <vt:variant>
        <vt:lpwstr/>
      </vt:variant>
      <vt:variant>
        <vt:i4>458829</vt:i4>
      </vt:variant>
      <vt:variant>
        <vt:i4>153</vt:i4>
      </vt:variant>
      <vt:variant>
        <vt:i4>0</vt:i4>
      </vt:variant>
      <vt:variant>
        <vt:i4>5</vt:i4>
      </vt:variant>
      <vt:variant>
        <vt:lpwstr>http://dx.doi.org/10.20982/tqmp.04.1.p013</vt:lpwstr>
      </vt:variant>
      <vt:variant>
        <vt:lpwstr/>
      </vt:variant>
      <vt:variant>
        <vt:i4>3080296</vt:i4>
      </vt:variant>
      <vt:variant>
        <vt:i4>150</vt:i4>
      </vt:variant>
      <vt:variant>
        <vt:i4>0</vt:i4>
      </vt:variant>
      <vt:variant>
        <vt:i4>5</vt:i4>
      </vt:variant>
      <vt:variant>
        <vt:lpwstr>http://dx.doi.org/10.1177/0261927x14541280</vt:lpwstr>
      </vt:variant>
      <vt:variant>
        <vt:lpwstr/>
      </vt:variant>
      <vt:variant>
        <vt:i4>5308511</vt:i4>
      </vt:variant>
      <vt:variant>
        <vt:i4>147</vt:i4>
      </vt:variant>
      <vt:variant>
        <vt:i4>0</vt:i4>
      </vt:variant>
      <vt:variant>
        <vt:i4>5</vt:i4>
      </vt:variant>
      <vt:variant>
        <vt:lpwstr>http://dx.doi.org/10.2307/1170601</vt:lpwstr>
      </vt:variant>
      <vt:variant>
        <vt:lpwstr/>
      </vt:variant>
      <vt:variant>
        <vt:i4>4980812</vt:i4>
      </vt:variant>
      <vt:variant>
        <vt:i4>144</vt:i4>
      </vt:variant>
      <vt:variant>
        <vt:i4>0</vt:i4>
      </vt:variant>
      <vt:variant>
        <vt:i4>5</vt:i4>
      </vt:variant>
      <vt:variant>
        <vt:lpwstr>http://dx.doi.org/10.1111/1467-9884.00122</vt:lpwstr>
      </vt:variant>
      <vt:variant>
        <vt:lpwstr/>
      </vt:variant>
      <vt:variant>
        <vt:i4>7995453</vt:i4>
      </vt:variant>
      <vt:variant>
        <vt:i4>141</vt:i4>
      </vt:variant>
      <vt:variant>
        <vt:i4>0</vt:i4>
      </vt:variant>
      <vt:variant>
        <vt:i4>5</vt:i4>
      </vt:variant>
      <vt:variant>
        <vt:lpwstr>http://dx.doi.org/10.3389/fpsyg.2012.00137</vt:lpwstr>
      </vt:variant>
      <vt:variant>
        <vt:lpwstr/>
      </vt:variant>
      <vt:variant>
        <vt:i4>5636163</vt:i4>
      </vt:variant>
      <vt:variant>
        <vt:i4>138</vt:i4>
      </vt:variant>
      <vt:variant>
        <vt:i4>0</vt:i4>
      </vt:variant>
      <vt:variant>
        <vt:i4>5</vt:i4>
      </vt:variant>
      <vt:variant>
        <vt:lpwstr>http://dx.doi.org/10.1111/j.1600-0447.1999.tb00973.x</vt:lpwstr>
      </vt:variant>
      <vt:variant>
        <vt:lpwstr/>
      </vt:variant>
      <vt:variant>
        <vt:i4>3080290</vt:i4>
      </vt:variant>
      <vt:variant>
        <vt:i4>135</vt:i4>
      </vt:variant>
      <vt:variant>
        <vt:i4>0</vt:i4>
      </vt:variant>
      <vt:variant>
        <vt:i4>5</vt:i4>
      </vt:variant>
      <vt:variant>
        <vt:lpwstr>https://doi.org/10.1038/466029a</vt:lpwstr>
      </vt:variant>
      <vt:variant>
        <vt:lpwstr/>
      </vt:variant>
      <vt:variant>
        <vt:i4>3</vt:i4>
      </vt:variant>
      <vt:variant>
        <vt:i4>132</vt:i4>
      </vt:variant>
      <vt:variant>
        <vt:i4>0</vt:i4>
      </vt:variant>
      <vt:variant>
        <vt:i4>5</vt:i4>
      </vt:variant>
      <vt:variant>
        <vt:lpwstr>http://dx.doi.org/10.3758/bf03192961</vt:lpwstr>
      </vt:variant>
      <vt:variant>
        <vt:lpwstr/>
      </vt:variant>
      <vt:variant>
        <vt:i4>4128810</vt:i4>
      </vt:variant>
      <vt:variant>
        <vt:i4>129</vt:i4>
      </vt:variant>
      <vt:variant>
        <vt:i4>0</vt:i4>
      </vt:variant>
      <vt:variant>
        <vt:i4>5</vt:i4>
      </vt:variant>
      <vt:variant>
        <vt:lpwstr>http://dx.doi.org/10.1016/j.jvb.2014.08.010</vt:lpwstr>
      </vt:variant>
      <vt:variant>
        <vt:lpwstr/>
      </vt:variant>
      <vt:variant>
        <vt:i4>262225</vt:i4>
      </vt:variant>
      <vt:variant>
        <vt:i4>126</vt:i4>
      </vt:variant>
      <vt:variant>
        <vt:i4>0</vt:i4>
      </vt:variant>
      <vt:variant>
        <vt:i4>5</vt:i4>
      </vt:variant>
      <vt:variant>
        <vt:lpwstr>http://dx.doi.org/10.1037//0022-006x.68.1.155</vt:lpwstr>
      </vt:variant>
      <vt:variant>
        <vt:lpwstr/>
      </vt:variant>
      <vt:variant>
        <vt:i4>6553705</vt:i4>
      </vt:variant>
      <vt:variant>
        <vt:i4>123</vt:i4>
      </vt:variant>
      <vt:variant>
        <vt:i4>0</vt:i4>
      </vt:variant>
      <vt:variant>
        <vt:i4>5</vt:i4>
      </vt:variant>
      <vt:variant>
        <vt:lpwstr>http://dx.doi.org/10.1177/0022022104273654</vt:lpwstr>
      </vt:variant>
      <vt:variant>
        <vt:lpwstr/>
      </vt:variant>
      <vt:variant>
        <vt:i4>1179719</vt:i4>
      </vt:variant>
      <vt:variant>
        <vt:i4>120</vt:i4>
      </vt:variant>
      <vt:variant>
        <vt:i4>0</vt:i4>
      </vt:variant>
      <vt:variant>
        <vt:i4>5</vt:i4>
      </vt:variant>
      <vt:variant>
        <vt:lpwstr>https://doi.org/10.5812/ijem.3505</vt:lpwstr>
      </vt:variant>
      <vt:variant>
        <vt:lpwstr/>
      </vt:variant>
      <vt:variant>
        <vt:i4>6946940</vt:i4>
      </vt:variant>
      <vt:variant>
        <vt:i4>117</vt:i4>
      </vt:variant>
      <vt:variant>
        <vt:i4>0</vt:i4>
      </vt:variant>
      <vt:variant>
        <vt:i4>5</vt:i4>
      </vt:variant>
      <vt:variant>
        <vt:lpwstr>https://books.google.fr/books?hl=fr&amp;lr=&amp;id=c0Wk9IuBmAoC&amp;oi=fnd&amp;pg=PP2&amp;dq=discovering+statistics+using+spss&amp;ots=LbzoNGWvZI&amp;sig=TfzzF_g05GtfHPF3iL_CbH8aIbk</vt:lpwstr>
      </vt:variant>
      <vt:variant>
        <vt:lpwstr/>
      </vt:variant>
      <vt:variant>
        <vt:i4>7209058</vt:i4>
      </vt:variant>
      <vt:variant>
        <vt:i4>114</vt:i4>
      </vt:variant>
      <vt:variant>
        <vt:i4>0</vt:i4>
      </vt:variant>
      <vt:variant>
        <vt:i4>5</vt:i4>
      </vt:variant>
      <vt:variant>
        <vt:lpwstr>http://dx.doi.org/10.3102/1076998610396897</vt:lpwstr>
      </vt:variant>
      <vt:variant>
        <vt:lpwstr/>
      </vt:variant>
      <vt:variant>
        <vt:i4>3866673</vt:i4>
      </vt:variant>
      <vt:variant>
        <vt:i4>111</vt:i4>
      </vt:variant>
      <vt:variant>
        <vt:i4>0</vt:i4>
      </vt:variant>
      <vt:variant>
        <vt:i4>5</vt:i4>
      </vt:variant>
      <vt:variant>
        <vt:lpwstr>https://doi.org/10.1037/0003-066X.63.7.591</vt:lpwstr>
      </vt:variant>
      <vt:variant>
        <vt:lpwstr/>
      </vt:variant>
      <vt:variant>
        <vt:i4>3211371</vt:i4>
      </vt:variant>
      <vt:variant>
        <vt:i4>108</vt:i4>
      </vt:variant>
      <vt:variant>
        <vt:i4>0</vt:i4>
      </vt:variant>
      <vt:variant>
        <vt:i4>5</vt:i4>
      </vt:variant>
      <vt:variant>
        <vt:lpwstr>https://osf.io/preprints/sbp6k/</vt:lpwstr>
      </vt:variant>
      <vt:variant>
        <vt:lpwstr/>
      </vt:variant>
      <vt:variant>
        <vt:i4>7667771</vt:i4>
      </vt:variant>
      <vt:variant>
        <vt:i4>105</vt:i4>
      </vt:variant>
      <vt:variant>
        <vt:i4>0</vt:i4>
      </vt:variant>
      <vt:variant>
        <vt:i4>5</vt:i4>
      </vt:variant>
      <vt:variant>
        <vt:lpwstr>http://dx.doi.org/10.1037/1082-989x.2.3.292</vt:lpwstr>
      </vt:variant>
      <vt:variant>
        <vt:lpwstr/>
      </vt:variant>
      <vt:variant>
        <vt:i4>458755</vt:i4>
      </vt:variant>
      <vt:variant>
        <vt:i4>102</vt:i4>
      </vt:variant>
      <vt:variant>
        <vt:i4>0</vt:i4>
      </vt:variant>
      <vt:variant>
        <vt:i4>5</vt:i4>
      </vt:variant>
      <vt:variant>
        <vt:lpwstr>https://books.google.fr/books?hl=fr&amp;lr=&amp;id=1W6laNc7Xt8C&amp;oi=fnd&amp;pg=PR1&amp;dq=cumming+understanding+the+new&amp;ots=PvDWTKb44N&amp;sig=fQA-XUVLIkWXx1iNznrHdZgxlUA</vt:lpwstr>
      </vt:variant>
      <vt:variant>
        <vt:lpwstr/>
      </vt:variant>
      <vt:variant>
        <vt:i4>2162732</vt:i4>
      </vt:variant>
      <vt:variant>
        <vt:i4>99</vt:i4>
      </vt:variant>
      <vt:variant>
        <vt:i4>0</vt:i4>
      </vt:variant>
      <vt:variant>
        <vt:i4>5</vt:i4>
      </vt:variant>
      <vt:variant>
        <vt:lpwstr>http://dx.doi.org/10.1111/j.1467-6494.2007.00454.x</vt:lpwstr>
      </vt:variant>
      <vt:variant>
        <vt:lpwstr/>
      </vt:variant>
      <vt:variant>
        <vt:i4>6750305</vt:i4>
      </vt:variant>
      <vt:variant>
        <vt:i4>96</vt:i4>
      </vt:variant>
      <vt:variant>
        <vt:i4>0</vt:i4>
      </vt:variant>
      <vt:variant>
        <vt:i4>5</vt:i4>
      </vt:variant>
      <vt:variant>
        <vt:lpwstr>http://dx.doi.org/10.1177/0022022111428514</vt:lpwstr>
      </vt:variant>
      <vt:variant>
        <vt:lpwstr/>
      </vt:variant>
      <vt:variant>
        <vt:i4>7536683</vt:i4>
      </vt:variant>
      <vt:variant>
        <vt:i4>93</vt:i4>
      </vt:variant>
      <vt:variant>
        <vt:i4>0</vt:i4>
      </vt:variant>
      <vt:variant>
        <vt:i4>5</vt:i4>
      </vt:variant>
      <vt:variant>
        <vt:lpwstr>http://dx.doi.org/10.3758/s13428-016-0814-1</vt:lpwstr>
      </vt:variant>
      <vt:variant>
        <vt:lpwstr/>
      </vt:variant>
      <vt:variant>
        <vt:i4>4587591</vt:i4>
      </vt:variant>
      <vt:variant>
        <vt:i4>90</vt:i4>
      </vt:variant>
      <vt:variant>
        <vt:i4>0</vt:i4>
      </vt:variant>
      <vt:variant>
        <vt:i4>5</vt:i4>
      </vt:variant>
      <vt:variant>
        <vt:lpwstr>http://dx.doi.org/10.1037/0033-2909.104.3.396</vt:lpwstr>
      </vt:variant>
      <vt:variant>
        <vt:lpwstr/>
      </vt:variant>
      <vt:variant>
        <vt:i4>5374035</vt:i4>
      </vt:variant>
      <vt:variant>
        <vt:i4>87</vt:i4>
      </vt:variant>
      <vt:variant>
        <vt:i4>0</vt:i4>
      </vt:variant>
      <vt:variant>
        <vt:i4>5</vt:i4>
      </vt:variant>
      <vt:variant>
        <vt:lpwstr>http://dx.doi.org/10.2307/2285659</vt:lpwstr>
      </vt:variant>
      <vt:variant>
        <vt:lpwstr/>
      </vt:variant>
      <vt:variant>
        <vt:i4>5636162</vt:i4>
      </vt:variant>
      <vt:variant>
        <vt:i4>84</vt:i4>
      </vt:variant>
      <vt:variant>
        <vt:i4>0</vt:i4>
      </vt:variant>
      <vt:variant>
        <vt:i4>5</vt:i4>
      </vt:variant>
      <vt:variant>
        <vt:lpwstr>http://dx.doi.org/10.1111/j.2044-8317.1978.tb00581.x</vt:lpwstr>
      </vt:variant>
      <vt:variant>
        <vt:lpwstr/>
      </vt:variant>
      <vt:variant>
        <vt:i4>5177421</vt:i4>
      </vt:variant>
      <vt:variant>
        <vt:i4>81</vt:i4>
      </vt:variant>
      <vt:variant>
        <vt:i4>0</vt:i4>
      </vt:variant>
      <vt:variant>
        <vt:i4>5</vt:i4>
      </vt:variant>
      <vt:variant>
        <vt:lpwstr>http://dx.doi.org/10.1214/aoms/1177728786</vt:lpwstr>
      </vt:variant>
      <vt:variant>
        <vt:lpwstr/>
      </vt:variant>
      <vt:variant>
        <vt:i4>4784153</vt:i4>
      </vt:variant>
      <vt:variant>
        <vt:i4>78</vt:i4>
      </vt:variant>
      <vt:variant>
        <vt:i4>0</vt:i4>
      </vt:variant>
      <vt:variant>
        <vt:i4>5</vt:i4>
      </vt:variant>
      <vt:variant>
        <vt:lpwstr>http://dx.doi.org/10.1016/j.jesp.2017.09.004</vt:lpwstr>
      </vt:variant>
      <vt:variant>
        <vt:lpwstr/>
      </vt:variant>
      <vt:variant>
        <vt:i4>6750317</vt:i4>
      </vt:variant>
      <vt:variant>
        <vt:i4>75</vt:i4>
      </vt:variant>
      <vt:variant>
        <vt:i4>0</vt:i4>
      </vt:variant>
      <vt:variant>
        <vt:i4>5</vt:i4>
      </vt:variant>
      <vt:variant>
        <vt:lpwstr>http://dx.doi.org/10.1177/0022022114542466</vt:lpwstr>
      </vt:variant>
      <vt:variant>
        <vt:lpwstr/>
      </vt:variant>
      <vt:variant>
        <vt:i4>2818073</vt:i4>
      </vt:variant>
      <vt:variant>
        <vt:i4>0</vt:i4>
      </vt:variant>
      <vt:variant>
        <vt:i4>0</vt:i4>
      </vt:variant>
      <vt:variant>
        <vt:i4>5</vt:i4>
      </vt:variant>
      <vt:variant>
        <vt:lpwstr>mailto:marie.delacre@ulb.ac.be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6</cp:revision>
  <cp:lastPrinted>2018-06-04T13:44:00Z</cp:lastPrinted>
  <dcterms:created xsi:type="dcterms:W3CDTF">2018-06-05T23:15:00Z</dcterms:created>
  <dcterms:modified xsi:type="dcterms:W3CDTF">2018-10-04T10:17:00Z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id="bbxqpxa1"/&gt;&lt;style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