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DAADE2" w14:textId="283B75F2" w:rsidR="00066934" w:rsidRDefault="00066934" w:rsidP="000F2C83">
      <w:pPr>
        <w:spacing w:after="0" w:line="480" w:lineRule="auto"/>
        <w:rPr>
          <w:rFonts w:ascii="Times New Roman" w:hAnsi="Times New Roman" w:cs="Times New Roman"/>
          <w:b/>
          <w:sz w:val="24"/>
          <w:szCs w:val="24"/>
          <w:lang w:val="en-US"/>
        </w:rPr>
      </w:pPr>
      <w:r>
        <w:rPr>
          <w:rFonts w:ascii="Times New Roman" w:hAnsi="Times New Roman" w:cs="Times New Roman"/>
          <w:b/>
          <w:sz w:val="24"/>
          <w:szCs w:val="24"/>
          <w:lang w:val="en-US"/>
        </w:rPr>
        <w:t xml:space="preserve">Table </w:t>
      </w:r>
      <w:r w:rsidR="00CE0A87">
        <w:rPr>
          <w:rFonts w:ascii="Times New Roman" w:hAnsi="Times New Roman" w:cs="Times New Roman"/>
          <w:b/>
          <w:sz w:val="24"/>
          <w:szCs w:val="24"/>
          <w:lang w:val="en-US"/>
        </w:rPr>
        <w:t>SM</w:t>
      </w:r>
      <w:r w:rsidR="003D06DA">
        <w:rPr>
          <w:rFonts w:ascii="Times New Roman" w:hAnsi="Times New Roman" w:cs="Times New Roman"/>
          <w:b/>
          <w:sz w:val="24"/>
          <w:szCs w:val="24"/>
          <w:lang w:val="en-US"/>
        </w:rPr>
        <w:t>2</w:t>
      </w:r>
      <w:r w:rsidR="00D33C53">
        <w:rPr>
          <w:rFonts w:ascii="Times New Roman" w:hAnsi="Times New Roman" w:cs="Times New Roman"/>
          <w:b/>
          <w:sz w:val="24"/>
          <w:szCs w:val="24"/>
          <w:lang w:val="en-US"/>
        </w:rPr>
        <w:t>.7</w:t>
      </w:r>
    </w:p>
    <w:p w14:paraId="214D839B" w14:textId="77777777" w:rsidR="000F2C83" w:rsidRDefault="000F2C83" w:rsidP="000F2C83">
      <w:pPr>
        <w:spacing w:after="0" w:line="480" w:lineRule="auto"/>
        <w:rPr>
          <w:rFonts w:ascii="Times New Roman" w:hAnsi="Times New Roman" w:cs="Times New Roman"/>
          <w:i/>
          <w:sz w:val="24"/>
          <w:szCs w:val="24"/>
          <w:lang w:val="en-US"/>
        </w:rPr>
      </w:pPr>
      <w:r>
        <w:rPr>
          <w:rFonts w:ascii="Times New Roman" w:hAnsi="Times New Roman" w:cs="Times New Roman"/>
          <w:i/>
          <w:sz w:val="24"/>
          <w:szCs w:val="24"/>
          <w:lang w:val="en-US"/>
        </w:rPr>
        <w:t>Absolute deviation between empirical and theoretical means as well as ratio between empirical and theoretical variances for unbiased estimators, when population variances are unequal across groups and sample sizes are equal (condition c).</w:t>
      </w:r>
    </w:p>
    <w:tbl>
      <w:tblPr>
        <w:tblStyle w:val="Grilledutableau"/>
        <w:tblW w:w="141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8"/>
        <w:gridCol w:w="1234"/>
        <w:gridCol w:w="1275"/>
        <w:gridCol w:w="1276"/>
        <w:gridCol w:w="2499"/>
        <w:gridCol w:w="1187"/>
        <w:gridCol w:w="1275"/>
        <w:gridCol w:w="1276"/>
        <w:gridCol w:w="2568"/>
      </w:tblGrid>
      <w:tr w:rsidR="007B1BB5" w14:paraId="137E3812" w14:textId="77777777" w:rsidTr="00503D5F">
        <w:trPr>
          <w:trHeight w:val="1045"/>
        </w:trPr>
        <w:tc>
          <w:tcPr>
            <w:tcW w:w="1568" w:type="dxa"/>
            <w:tcBorders>
              <w:bottom w:val="single" w:sz="4" w:space="0" w:color="auto"/>
            </w:tcBorders>
          </w:tcPr>
          <w:p w14:paraId="35BE963E" w14:textId="77777777" w:rsidR="007B1BB5" w:rsidRPr="00B853FB" w:rsidRDefault="007B1BB5" w:rsidP="007B1BB5">
            <w:pPr>
              <w:spacing w:line="360" w:lineRule="auto"/>
              <w:jc w:val="center"/>
              <w:rPr>
                <w:lang w:val="en-US"/>
              </w:rPr>
            </w:pPr>
          </w:p>
        </w:tc>
        <w:tc>
          <w:tcPr>
            <w:tcW w:w="6284" w:type="dxa"/>
            <w:gridSpan w:val="4"/>
            <w:tcBorders>
              <w:bottom w:val="single" w:sz="4" w:space="0" w:color="auto"/>
            </w:tcBorders>
            <w:vAlign w:val="center"/>
          </w:tcPr>
          <w:p w14:paraId="6B96A68E" w14:textId="77777777" w:rsidR="007B1BB5" w:rsidRPr="00B853FB" w:rsidRDefault="007B1BB5" w:rsidP="007B1BB5">
            <w:pPr>
              <w:spacing w:line="360" w:lineRule="auto"/>
              <w:jc w:val="center"/>
              <w:rPr>
                <w:b/>
                <w:lang w:val="en-US"/>
              </w:rPr>
            </w:pPr>
            <w:r w:rsidRPr="00B853FB">
              <w:rPr>
                <w:b/>
                <w:lang w:val="en-US"/>
              </w:rPr>
              <w:t>Absolute deviation between empirical and theoretical means</w:t>
            </w:r>
          </w:p>
          <w:p w14:paraId="0D809438" w14:textId="77777777" w:rsidR="007B1BB5" w:rsidRPr="00066934" w:rsidRDefault="007B1BB5" w:rsidP="007B1BB5">
            <w:pPr>
              <w:spacing w:line="360" w:lineRule="auto"/>
              <w:jc w:val="center"/>
              <w:rPr>
                <w:b/>
              </w:rPr>
            </w:pPr>
            <w:r w:rsidRPr="00066934">
              <w:rPr>
                <w:b/>
              </w:rPr>
              <w:t>|E(</w:t>
            </w:r>
            <m:oMath>
              <m:acc>
                <m:accPr>
                  <m:ctrlPr>
                    <w:rPr>
                      <w:rFonts w:ascii="Cambria Math" w:hAnsi="Cambria Math"/>
                      <w:b/>
                      <w:i/>
                    </w:rPr>
                  </m:ctrlPr>
                </m:accPr>
                <m:e>
                  <m:r>
                    <m:rPr>
                      <m:sty m:val="bi"/>
                    </m:rPr>
                    <w:rPr>
                      <w:rFonts w:ascii="Cambria Math" w:hAnsi="Cambria Math"/>
                    </w:rPr>
                    <m:t>δ</m:t>
                  </m:r>
                </m:e>
              </m:acc>
            </m:oMath>
            <w:r w:rsidRPr="00066934">
              <w:rPr>
                <w:rFonts w:eastAsiaTheme="minorEastAsia"/>
                <w:b/>
              </w:rPr>
              <w:t>)-</w:t>
            </w:r>
            <m:oMath>
              <m:sSub>
                <m:sSubPr>
                  <m:ctrlPr>
                    <w:rPr>
                      <w:rFonts w:ascii="Cambria Math" w:eastAsiaTheme="minorEastAsia" w:hAnsi="Cambria Math"/>
                      <w:b/>
                      <w:i/>
                    </w:rPr>
                  </m:ctrlPr>
                </m:sSubPr>
                <m:e>
                  <m:r>
                    <m:rPr>
                      <m:sty m:val="bi"/>
                    </m:rPr>
                    <w:rPr>
                      <w:rFonts w:ascii="Cambria Math" w:eastAsiaTheme="minorEastAsia" w:hAnsi="Cambria Math"/>
                    </w:rPr>
                    <m:t>μ</m:t>
                  </m:r>
                </m:e>
                <m:sub>
                  <m:r>
                    <m:rPr>
                      <m:sty m:val="bi"/>
                    </m:rPr>
                    <w:rPr>
                      <w:rFonts w:ascii="Cambria Math" w:eastAsiaTheme="minorEastAsia" w:hAnsi="Cambria Math"/>
                    </w:rPr>
                    <m:t>δ</m:t>
                  </m:r>
                </m:sub>
              </m:sSub>
            </m:oMath>
            <w:r w:rsidRPr="00066934">
              <w:rPr>
                <w:b/>
              </w:rPr>
              <w:t>|</w:t>
            </w:r>
          </w:p>
        </w:tc>
        <w:tc>
          <w:tcPr>
            <w:tcW w:w="6306" w:type="dxa"/>
            <w:gridSpan w:val="4"/>
            <w:tcBorders>
              <w:bottom w:val="single" w:sz="4" w:space="0" w:color="auto"/>
            </w:tcBorders>
            <w:vAlign w:val="center"/>
          </w:tcPr>
          <w:p w14:paraId="18C2DAEC" w14:textId="77777777" w:rsidR="007B1BB5" w:rsidRPr="00B853FB" w:rsidRDefault="007B1BB5" w:rsidP="007B1BB5">
            <w:pPr>
              <w:spacing w:line="360" w:lineRule="auto"/>
              <w:jc w:val="center"/>
              <w:rPr>
                <w:b/>
                <w:lang w:val="en-US"/>
              </w:rPr>
            </w:pPr>
            <w:r w:rsidRPr="00B853FB">
              <w:rPr>
                <w:b/>
                <w:lang w:val="en-US"/>
              </w:rPr>
              <w:t>Ratio between empirical and theoretical variances</w:t>
            </w:r>
          </w:p>
          <w:p w14:paraId="06555A84" w14:textId="77777777" w:rsidR="007B1BB5" w:rsidRPr="00066934" w:rsidRDefault="00CE0A87" w:rsidP="007B1BB5">
            <w:pPr>
              <w:tabs>
                <w:tab w:val="left" w:pos="2406"/>
              </w:tabs>
              <w:spacing w:line="360" w:lineRule="auto"/>
              <w:jc w:val="center"/>
              <w:rPr>
                <w:b/>
              </w:rPr>
            </w:pPr>
            <m:oMathPara>
              <m:oMath>
                <m:f>
                  <m:fPr>
                    <m:type m:val="lin"/>
                    <m:ctrlPr>
                      <w:rPr>
                        <w:rFonts w:ascii="Cambria Math" w:hAnsi="Cambria Math"/>
                        <w:b/>
                        <w:i/>
                      </w:rPr>
                    </m:ctrlPr>
                  </m:fPr>
                  <m:num>
                    <m:sSub>
                      <m:sSubPr>
                        <m:ctrlPr>
                          <w:rPr>
                            <w:rFonts w:ascii="Cambria Math" w:hAnsi="Cambria Math"/>
                            <w:b/>
                            <w:i/>
                          </w:rPr>
                        </m:ctrlPr>
                      </m:sSubPr>
                      <m:e>
                        <m:r>
                          <m:rPr>
                            <m:sty m:val="bi"/>
                          </m:rPr>
                          <w:rPr>
                            <w:rFonts w:ascii="Cambria Math" w:hAnsi="Cambria Math"/>
                          </w:rPr>
                          <m:t>S²</m:t>
                        </m:r>
                      </m:e>
                      <m:sub>
                        <m:acc>
                          <m:accPr>
                            <m:ctrlPr>
                              <w:rPr>
                                <w:rFonts w:ascii="Cambria Math" w:hAnsi="Cambria Math"/>
                                <w:b/>
                                <w:i/>
                              </w:rPr>
                            </m:ctrlPr>
                          </m:accPr>
                          <m:e>
                            <m:r>
                              <m:rPr>
                                <m:sty m:val="bi"/>
                              </m:rPr>
                              <w:rPr>
                                <w:rFonts w:ascii="Cambria Math" w:hAnsi="Cambria Math"/>
                              </w:rPr>
                              <m:t>δ</m:t>
                            </m:r>
                          </m:e>
                        </m:acc>
                      </m:sub>
                    </m:sSub>
                  </m:num>
                  <m:den>
                    <m:sSub>
                      <m:sSubPr>
                        <m:ctrlPr>
                          <w:rPr>
                            <w:rFonts w:ascii="Cambria Math" w:hAnsi="Cambria Math"/>
                            <w:b/>
                            <w:i/>
                          </w:rPr>
                        </m:ctrlPr>
                      </m:sSubPr>
                      <m:e>
                        <m:r>
                          <m:rPr>
                            <m:sty m:val="bi"/>
                          </m:rPr>
                          <w:rPr>
                            <w:rFonts w:ascii="Cambria Math" w:hAnsi="Cambria Math"/>
                          </w:rPr>
                          <m:t>σ</m:t>
                        </m:r>
                      </m:e>
                      <m:sub>
                        <m:r>
                          <m:rPr>
                            <m:sty m:val="bi"/>
                          </m:rPr>
                          <w:rPr>
                            <w:rFonts w:ascii="Cambria Math" w:hAnsi="Cambria Math"/>
                          </w:rPr>
                          <m:t>δ</m:t>
                        </m:r>
                      </m:sub>
                    </m:sSub>
                  </m:den>
                </m:f>
              </m:oMath>
            </m:oMathPara>
          </w:p>
        </w:tc>
      </w:tr>
      <w:tr w:rsidR="007B1BB5" w:rsidRPr="00503D5F" w14:paraId="0DC8AFA4" w14:textId="77777777" w:rsidTr="00E6675D">
        <w:trPr>
          <w:trHeight w:val="1011"/>
        </w:trPr>
        <w:tc>
          <w:tcPr>
            <w:tcW w:w="1568" w:type="dxa"/>
            <w:tcBorders>
              <w:top w:val="single" w:sz="4" w:space="0" w:color="auto"/>
              <w:bottom w:val="single" w:sz="4" w:space="0" w:color="auto"/>
              <w:right w:val="single" w:sz="4" w:space="0" w:color="auto"/>
            </w:tcBorders>
            <w:vAlign w:val="center"/>
          </w:tcPr>
          <w:p w14:paraId="6C39D444" w14:textId="77777777" w:rsidR="007B1BB5" w:rsidRPr="00503D5F" w:rsidRDefault="007B1BB5" w:rsidP="007B1BB5">
            <w:pPr>
              <w:spacing w:line="360" w:lineRule="auto"/>
              <w:jc w:val="center"/>
              <w:rPr>
                <w:rFonts w:ascii="Calibri" w:eastAsia="Calibri" w:hAnsi="Calibri" w:cs="Times New Roman"/>
                <w:b/>
              </w:rPr>
            </w:pPr>
            <w:r w:rsidRPr="00503D5F">
              <w:rPr>
                <w:rFonts w:ascii="Calibri" w:eastAsia="Calibri" w:hAnsi="Calibri" w:cs="Times New Roman"/>
                <w:b/>
              </w:rPr>
              <w:t>Estimator (</w:t>
            </w:r>
            <m:oMath>
              <m:acc>
                <m:accPr>
                  <m:ctrlPr>
                    <w:rPr>
                      <w:rFonts w:ascii="Cambria Math" w:hAnsi="Cambria Math"/>
                      <w:b/>
                      <w:i/>
                    </w:rPr>
                  </m:ctrlPr>
                </m:accPr>
                <m:e>
                  <m:r>
                    <m:rPr>
                      <m:sty m:val="bi"/>
                    </m:rPr>
                    <w:rPr>
                      <w:rFonts w:ascii="Cambria Math" w:hAnsi="Cambria Math"/>
                    </w:rPr>
                    <m:t>δ</m:t>
                  </m:r>
                </m:e>
              </m:acc>
            </m:oMath>
            <w:r w:rsidRPr="00503D5F">
              <w:rPr>
                <w:rFonts w:ascii="Calibri" w:eastAsia="Calibri" w:hAnsi="Calibri" w:cs="Times New Roman"/>
                <w:b/>
              </w:rPr>
              <w:t>)</w:t>
            </w:r>
          </w:p>
        </w:tc>
        <w:tc>
          <w:tcPr>
            <w:tcW w:w="1234" w:type="dxa"/>
            <w:tcBorders>
              <w:top w:val="single" w:sz="4" w:space="0" w:color="auto"/>
              <w:left w:val="single" w:sz="4" w:space="0" w:color="auto"/>
              <w:bottom w:val="single" w:sz="4" w:space="0" w:color="auto"/>
            </w:tcBorders>
            <w:vAlign w:val="center"/>
          </w:tcPr>
          <w:p w14:paraId="01912AB8" w14:textId="77777777" w:rsidR="007B1BB5" w:rsidRPr="00503D5F" w:rsidRDefault="00503D5F" w:rsidP="007B1BB5">
            <w:pPr>
              <w:spacing w:line="360" w:lineRule="auto"/>
              <w:jc w:val="center"/>
              <w:rPr>
                <w:b/>
              </w:rPr>
            </w:pPr>
            <m:oMath>
              <m:r>
                <m:rPr>
                  <m:sty m:val="bi"/>
                </m:rPr>
                <w:rPr>
                  <w:rFonts w:ascii="Cambria Math" w:hAnsi="Cambria Math"/>
                </w:rPr>
                <m:t> </m:t>
              </m:r>
            </m:oMath>
            <w:r w:rsidR="007B1BB5" w:rsidRPr="00503D5F">
              <w:rPr>
                <w:b/>
              </w:rPr>
              <w:t>Max</w:t>
            </w:r>
          </w:p>
        </w:tc>
        <w:tc>
          <w:tcPr>
            <w:tcW w:w="1275" w:type="dxa"/>
            <w:tcBorders>
              <w:top w:val="single" w:sz="4" w:space="0" w:color="auto"/>
              <w:bottom w:val="single" w:sz="4" w:space="0" w:color="auto"/>
            </w:tcBorders>
            <w:vAlign w:val="center"/>
          </w:tcPr>
          <w:p w14:paraId="39208B9E" w14:textId="77777777" w:rsidR="007B1BB5" w:rsidRPr="00503D5F" w:rsidRDefault="007B1BB5" w:rsidP="007B1BB5">
            <w:pPr>
              <w:spacing w:line="360" w:lineRule="auto"/>
              <w:jc w:val="center"/>
              <w:rPr>
                <w:b/>
              </w:rPr>
            </w:pPr>
            <w:r w:rsidRPr="00503D5F">
              <w:rPr>
                <w:b/>
              </w:rPr>
              <w:t>Min</w:t>
            </w:r>
          </w:p>
        </w:tc>
        <w:tc>
          <w:tcPr>
            <w:tcW w:w="1276" w:type="dxa"/>
            <w:tcBorders>
              <w:top w:val="single" w:sz="4" w:space="0" w:color="auto"/>
              <w:bottom w:val="single" w:sz="4" w:space="0" w:color="auto"/>
            </w:tcBorders>
            <w:vAlign w:val="center"/>
          </w:tcPr>
          <w:p w14:paraId="3098FDC6" w14:textId="77777777" w:rsidR="007B1BB5" w:rsidRPr="00503D5F" w:rsidRDefault="007B1BB5" w:rsidP="007B1BB5">
            <w:pPr>
              <w:spacing w:line="360" w:lineRule="auto"/>
              <w:jc w:val="center"/>
              <w:rPr>
                <w:b/>
              </w:rPr>
            </w:pPr>
            <w:r w:rsidRPr="00503D5F">
              <w:rPr>
                <w:b/>
              </w:rPr>
              <w:t>Mean</w:t>
            </w:r>
          </w:p>
        </w:tc>
        <w:tc>
          <w:tcPr>
            <w:tcW w:w="2499" w:type="dxa"/>
            <w:tcBorders>
              <w:top w:val="single" w:sz="4" w:space="0" w:color="auto"/>
              <w:bottom w:val="single" w:sz="4" w:space="0" w:color="auto"/>
            </w:tcBorders>
            <w:vAlign w:val="center"/>
          </w:tcPr>
          <w:p w14:paraId="784C5DE8" w14:textId="77777777" w:rsidR="007B1BB5" w:rsidRPr="00503D5F" w:rsidRDefault="007B1BB5" w:rsidP="007B1BB5">
            <w:pPr>
              <w:spacing w:line="360" w:lineRule="auto"/>
              <w:jc w:val="center"/>
              <w:rPr>
                <w:b/>
              </w:rPr>
            </w:pPr>
            <w:r w:rsidRPr="00503D5F">
              <w:rPr>
                <w:b/>
              </w:rPr>
              <w:t>Standard deviation</w:t>
            </w:r>
          </w:p>
        </w:tc>
        <w:tc>
          <w:tcPr>
            <w:tcW w:w="1187" w:type="dxa"/>
            <w:tcBorders>
              <w:top w:val="single" w:sz="4" w:space="0" w:color="auto"/>
              <w:bottom w:val="single" w:sz="4" w:space="0" w:color="auto"/>
            </w:tcBorders>
            <w:vAlign w:val="center"/>
          </w:tcPr>
          <w:p w14:paraId="24BB8A57" w14:textId="77777777" w:rsidR="007B1BB5" w:rsidRPr="00503D5F" w:rsidRDefault="00503D5F" w:rsidP="007B1BB5">
            <w:pPr>
              <w:spacing w:line="360" w:lineRule="auto"/>
              <w:jc w:val="center"/>
              <w:rPr>
                <w:b/>
              </w:rPr>
            </w:pPr>
            <m:oMath>
              <m:r>
                <m:rPr>
                  <m:sty m:val="bi"/>
                </m:rPr>
                <w:rPr>
                  <w:rFonts w:ascii="Cambria Math" w:hAnsi="Cambria Math"/>
                </w:rPr>
                <m:t> </m:t>
              </m:r>
            </m:oMath>
            <w:r w:rsidR="007B1BB5" w:rsidRPr="00503D5F">
              <w:rPr>
                <w:b/>
              </w:rPr>
              <w:t>Max</w:t>
            </w:r>
          </w:p>
        </w:tc>
        <w:tc>
          <w:tcPr>
            <w:tcW w:w="1275" w:type="dxa"/>
            <w:tcBorders>
              <w:top w:val="single" w:sz="4" w:space="0" w:color="auto"/>
              <w:bottom w:val="single" w:sz="4" w:space="0" w:color="auto"/>
            </w:tcBorders>
            <w:vAlign w:val="center"/>
          </w:tcPr>
          <w:p w14:paraId="49B6E53A" w14:textId="77777777" w:rsidR="007B1BB5" w:rsidRPr="00503D5F" w:rsidRDefault="007B1BB5" w:rsidP="007B1BB5">
            <w:pPr>
              <w:spacing w:line="360" w:lineRule="auto"/>
              <w:jc w:val="center"/>
              <w:rPr>
                <w:b/>
              </w:rPr>
            </w:pPr>
            <w:r w:rsidRPr="00503D5F">
              <w:rPr>
                <w:b/>
              </w:rPr>
              <w:t>Min</w:t>
            </w:r>
          </w:p>
        </w:tc>
        <w:tc>
          <w:tcPr>
            <w:tcW w:w="1276" w:type="dxa"/>
            <w:tcBorders>
              <w:top w:val="single" w:sz="4" w:space="0" w:color="auto"/>
              <w:bottom w:val="single" w:sz="4" w:space="0" w:color="auto"/>
            </w:tcBorders>
            <w:vAlign w:val="center"/>
          </w:tcPr>
          <w:p w14:paraId="0884AFB3" w14:textId="77777777" w:rsidR="007B1BB5" w:rsidRPr="00503D5F" w:rsidRDefault="007B1BB5" w:rsidP="007B1BB5">
            <w:pPr>
              <w:spacing w:line="360" w:lineRule="auto"/>
              <w:jc w:val="center"/>
              <w:rPr>
                <w:b/>
              </w:rPr>
            </w:pPr>
            <w:r w:rsidRPr="00503D5F">
              <w:rPr>
                <w:b/>
              </w:rPr>
              <w:t>Mean</w:t>
            </w:r>
          </w:p>
        </w:tc>
        <w:tc>
          <w:tcPr>
            <w:tcW w:w="2568" w:type="dxa"/>
            <w:tcBorders>
              <w:top w:val="single" w:sz="4" w:space="0" w:color="auto"/>
              <w:bottom w:val="single" w:sz="4" w:space="0" w:color="auto"/>
            </w:tcBorders>
            <w:vAlign w:val="center"/>
          </w:tcPr>
          <w:p w14:paraId="65552065" w14:textId="77777777" w:rsidR="007B1BB5" w:rsidRPr="00503D5F" w:rsidRDefault="007B1BB5" w:rsidP="007B1BB5">
            <w:pPr>
              <w:spacing w:line="360" w:lineRule="auto"/>
              <w:jc w:val="center"/>
              <w:rPr>
                <w:b/>
              </w:rPr>
            </w:pPr>
            <w:r w:rsidRPr="00503D5F">
              <w:rPr>
                <w:b/>
              </w:rPr>
              <w:t>Standard deviation</w:t>
            </w:r>
          </w:p>
        </w:tc>
      </w:tr>
      <w:tr w:rsidR="00B853FB" w14:paraId="1B94D5AC" w14:textId="77777777" w:rsidTr="00D33C53">
        <w:trPr>
          <w:trHeight w:val="1045"/>
        </w:trPr>
        <w:tc>
          <w:tcPr>
            <w:tcW w:w="1568" w:type="dxa"/>
            <w:tcBorders>
              <w:top w:val="single" w:sz="4" w:space="0" w:color="auto"/>
              <w:right w:val="single" w:sz="4" w:space="0" w:color="auto"/>
            </w:tcBorders>
            <w:vAlign w:val="center"/>
          </w:tcPr>
          <w:p w14:paraId="6706DE19" w14:textId="7DAE0C16" w:rsidR="00B853FB" w:rsidRDefault="00B853FB" w:rsidP="00B853FB">
            <w:pPr>
              <w:spacing w:line="360" w:lineRule="auto"/>
              <w:jc w:val="center"/>
            </w:pPr>
            <w:r w:rsidRPr="00066934">
              <w:rPr>
                <w:b/>
              </w:rPr>
              <w:t xml:space="preserve">Cohen’s </w:t>
            </w:r>
            <w:r w:rsidRPr="00C203A6">
              <w:rPr>
                <w:b/>
                <w:i/>
                <w:iCs/>
              </w:rPr>
              <w:t>g</w:t>
            </w:r>
            <w:r>
              <w:t xml:space="preserve"> </w:t>
            </w:r>
          </w:p>
        </w:tc>
        <w:tc>
          <w:tcPr>
            <w:tcW w:w="1234" w:type="dxa"/>
            <w:tcBorders>
              <w:top w:val="single" w:sz="4" w:space="0" w:color="auto"/>
              <w:left w:val="single" w:sz="4" w:space="0" w:color="auto"/>
            </w:tcBorders>
            <w:vAlign w:val="center"/>
          </w:tcPr>
          <w:p w14:paraId="0D8355C7" w14:textId="77777777" w:rsidR="00B853FB" w:rsidRDefault="00B853FB" w:rsidP="00B853FB">
            <w:pPr>
              <w:jc w:val="center"/>
              <w:rPr>
                <w:rFonts w:ascii="Calibri" w:hAnsi="Calibri" w:cs="Calibri"/>
                <w:b/>
                <w:bCs/>
                <w:color w:val="000000"/>
              </w:rPr>
            </w:pPr>
            <w:r>
              <w:rPr>
                <w:rFonts w:ascii="Calibri" w:hAnsi="Calibri" w:cs="Calibri"/>
                <w:b/>
                <w:bCs/>
                <w:color w:val="000000"/>
              </w:rPr>
              <w:t>0,079</w:t>
            </w:r>
          </w:p>
        </w:tc>
        <w:tc>
          <w:tcPr>
            <w:tcW w:w="1275" w:type="dxa"/>
            <w:tcBorders>
              <w:top w:val="single" w:sz="4" w:space="0" w:color="auto"/>
            </w:tcBorders>
            <w:vAlign w:val="center"/>
          </w:tcPr>
          <w:p w14:paraId="027E6DF7" w14:textId="77777777" w:rsidR="00B853FB" w:rsidRDefault="00B853FB" w:rsidP="00B853FB">
            <w:pPr>
              <w:jc w:val="center"/>
              <w:rPr>
                <w:rFonts w:ascii="Calibri" w:hAnsi="Calibri" w:cs="Calibri"/>
                <w:b/>
                <w:bCs/>
                <w:color w:val="000000"/>
              </w:rPr>
            </w:pPr>
            <w:r>
              <w:rPr>
                <w:rFonts w:ascii="Calibri" w:hAnsi="Calibri" w:cs="Calibri"/>
                <w:b/>
                <w:bCs/>
                <w:color w:val="000000"/>
              </w:rPr>
              <w:t>0,000</w:t>
            </w:r>
          </w:p>
        </w:tc>
        <w:tc>
          <w:tcPr>
            <w:tcW w:w="1276" w:type="dxa"/>
            <w:tcBorders>
              <w:top w:val="single" w:sz="4" w:space="0" w:color="auto"/>
            </w:tcBorders>
            <w:vAlign w:val="center"/>
          </w:tcPr>
          <w:p w14:paraId="474D58D3" w14:textId="77777777" w:rsidR="00B853FB" w:rsidRDefault="00B853FB" w:rsidP="00B853FB">
            <w:pPr>
              <w:jc w:val="center"/>
              <w:rPr>
                <w:rFonts w:ascii="Calibri" w:hAnsi="Calibri" w:cs="Calibri"/>
                <w:b/>
                <w:bCs/>
                <w:color w:val="000000"/>
              </w:rPr>
            </w:pPr>
            <w:r>
              <w:rPr>
                <w:rFonts w:ascii="Calibri" w:hAnsi="Calibri" w:cs="Calibri"/>
                <w:b/>
                <w:bCs/>
                <w:color w:val="000000"/>
              </w:rPr>
              <w:t>0,010</w:t>
            </w:r>
          </w:p>
        </w:tc>
        <w:tc>
          <w:tcPr>
            <w:tcW w:w="2499" w:type="dxa"/>
            <w:tcBorders>
              <w:top w:val="single" w:sz="4" w:space="0" w:color="auto"/>
            </w:tcBorders>
            <w:vAlign w:val="center"/>
          </w:tcPr>
          <w:p w14:paraId="7D55640D" w14:textId="77777777" w:rsidR="00B853FB" w:rsidRDefault="00B853FB" w:rsidP="00B853FB">
            <w:pPr>
              <w:jc w:val="center"/>
              <w:rPr>
                <w:rFonts w:ascii="Calibri" w:hAnsi="Calibri" w:cs="Calibri"/>
                <w:b/>
                <w:bCs/>
                <w:color w:val="000000"/>
              </w:rPr>
            </w:pPr>
            <w:r>
              <w:rPr>
                <w:rFonts w:ascii="Calibri" w:hAnsi="Calibri" w:cs="Calibri"/>
                <w:b/>
                <w:bCs/>
                <w:color w:val="000000"/>
              </w:rPr>
              <w:t>0,015</w:t>
            </w:r>
          </w:p>
        </w:tc>
        <w:tc>
          <w:tcPr>
            <w:tcW w:w="1187" w:type="dxa"/>
            <w:vAlign w:val="center"/>
          </w:tcPr>
          <w:p w14:paraId="4FEC4FEA" w14:textId="77777777" w:rsidR="00B853FB" w:rsidRDefault="00B853FB" w:rsidP="00B853FB">
            <w:pPr>
              <w:jc w:val="center"/>
              <w:rPr>
                <w:rFonts w:ascii="Calibri" w:hAnsi="Calibri" w:cs="Calibri"/>
                <w:b/>
                <w:bCs/>
                <w:color w:val="000000"/>
              </w:rPr>
            </w:pPr>
            <w:r>
              <w:rPr>
                <w:rFonts w:ascii="Calibri" w:hAnsi="Calibri" w:cs="Calibri"/>
                <w:b/>
                <w:bCs/>
                <w:color w:val="000000"/>
              </w:rPr>
              <w:t>1,753</w:t>
            </w:r>
          </w:p>
        </w:tc>
        <w:tc>
          <w:tcPr>
            <w:tcW w:w="1275" w:type="dxa"/>
            <w:vAlign w:val="center"/>
          </w:tcPr>
          <w:p w14:paraId="37C2B453" w14:textId="77777777" w:rsidR="00B853FB" w:rsidRDefault="00B853FB" w:rsidP="00B853FB">
            <w:pPr>
              <w:jc w:val="center"/>
              <w:rPr>
                <w:rFonts w:ascii="Calibri" w:hAnsi="Calibri" w:cs="Calibri"/>
                <w:b/>
                <w:bCs/>
                <w:color w:val="000000"/>
              </w:rPr>
            </w:pPr>
            <w:r>
              <w:rPr>
                <w:rFonts w:ascii="Calibri" w:hAnsi="Calibri" w:cs="Calibri"/>
                <w:b/>
                <w:bCs/>
                <w:color w:val="000000"/>
              </w:rPr>
              <w:t>1,005</w:t>
            </w:r>
          </w:p>
        </w:tc>
        <w:tc>
          <w:tcPr>
            <w:tcW w:w="1276" w:type="dxa"/>
            <w:vAlign w:val="center"/>
          </w:tcPr>
          <w:p w14:paraId="438CB8B5" w14:textId="77777777" w:rsidR="00B853FB" w:rsidRDefault="00B853FB" w:rsidP="00B853FB">
            <w:pPr>
              <w:jc w:val="center"/>
              <w:rPr>
                <w:rFonts w:ascii="Calibri" w:hAnsi="Calibri" w:cs="Calibri"/>
                <w:b/>
                <w:bCs/>
                <w:color w:val="000000"/>
              </w:rPr>
            </w:pPr>
            <w:r>
              <w:rPr>
                <w:rFonts w:ascii="Calibri" w:hAnsi="Calibri" w:cs="Calibri"/>
                <w:b/>
                <w:bCs/>
                <w:color w:val="000000"/>
              </w:rPr>
              <w:t>1,175</w:t>
            </w:r>
          </w:p>
        </w:tc>
        <w:tc>
          <w:tcPr>
            <w:tcW w:w="2568" w:type="dxa"/>
            <w:vAlign w:val="center"/>
          </w:tcPr>
          <w:p w14:paraId="0896C875" w14:textId="77777777" w:rsidR="00B853FB" w:rsidRDefault="00B853FB" w:rsidP="00B853FB">
            <w:pPr>
              <w:jc w:val="center"/>
              <w:rPr>
                <w:rFonts w:ascii="Calibri" w:hAnsi="Calibri" w:cs="Calibri"/>
                <w:b/>
                <w:bCs/>
                <w:color w:val="000000"/>
              </w:rPr>
            </w:pPr>
            <w:r>
              <w:rPr>
                <w:rFonts w:ascii="Calibri" w:hAnsi="Calibri" w:cs="Calibri"/>
                <w:b/>
                <w:bCs/>
                <w:color w:val="000000"/>
              </w:rPr>
              <w:t>0,208</w:t>
            </w:r>
          </w:p>
        </w:tc>
      </w:tr>
      <w:tr w:rsidR="00B853FB" w14:paraId="7A1B0F80" w14:textId="77777777" w:rsidTr="00D33C53">
        <w:trPr>
          <w:trHeight w:val="1011"/>
        </w:trPr>
        <w:tc>
          <w:tcPr>
            <w:tcW w:w="1568" w:type="dxa"/>
            <w:tcBorders>
              <w:right w:val="single" w:sz="4" w:space="0" w:color="auto"/>
            </w:tcBorders>
            <w:vAlign w:val="center"/>
          </w:tcPr>
          <w:p w14:paraId="37D5DE8F" w14:textId="7A44697F" w:rsidR="00B853FB" w:rsidRDefault="00B853FB" w:rsidP="00B853FB">
            <w:pPr>
              <w:spacing w:line="360" w:lineRule="auto"/>
              <w:jc w:val="center"/>
            </w:pPr>
            <w:r w:rsidRPr="00066934">
              <w:rPr>
                <w:b/>
              </w:rPr>
              <w:t xml:space="preserve">Glass’s </w:t>
            </w:r>
            <w:r w:rsidRPr="00C203A6">
              <w:rPr>
                <w:b/>
                <w:i/>
                <w:iCs/>
              </w:rPr>
              <w:t>g</w:t>
            </w:r>
            <w:r w:rsidRPr="00066934">
              <w:rPr>
                <w:b/>
                <w:vertAlign w:val="subscript"/>
              </w:rPr>
              <w:t>1</w:t>
            </w:r>
          </w:p>
        </w:tc>
        <w:tc>
          <w:tcPr>
            <w:tcW w:w="1234" w:type="dxa"/>
            <w:tcBorders>
              <w:left w:val="single" w:sz="4" w:space="0" w:color="auto"/>
            </w:tcBorders>
            <w:vAlign w:val="center"/>
          </w:tcPr>
          <w:p w14:paraId="22C7DAD5" w14:textId="77777777" w:rsidR="00B853FB" w:rsidRDefault="00B853FB" w:rsidP="00B853FB">
            <w:pPr>
              <w:jc w:val="center"/>
              <w:rPr>
                <w:rFonts w:ascii="Calibri" w:hAnsi="Calibri" w:cs="Calibri"/>
                <w:b/>
                <w:bCs/>
                <w:color w:val="000000"/>
              </w:rPr>
            </w:pPr>
            <w:r>
              <w:rPr>
                <w:rFonts w:ascii="Calibri" w:hAnsi="Calibri" w:cs="Calibri"/>
                <w:b/>
                <w:bCs/>
                <w:color w:val="000000"/>
              </w:rPr>
              <w:t>0,036</w:t>
            </w:r>
          </w:p>
        </w:tc>
        <w:tc>
          <w:tcPr>
            <w:tcW w:w="1275" w:type="dxa"/>
            <w:vAlign w:val="center"/>
          </w:tcPr>
          <w:p w14:paraId="6822F0C6" w14:textId="77777777" w:rsidR="00B853FB" w:rsidRDefault="00B853FB" w:rsidP="00B853FB">
            <w:pPr>
              <w:jc w:val="center"/>
              <w:rPr>
                <w:rFonts w:ascii="Calibri" w:hAnsi="Calibri" w:cs="Calibri"/>
                <w:b/>
                <w:bCs/>
                <w:color w:val="000000"/>
              </w:rPr>
            </w:pPr>
            <w:r>
              <w:rPr>
                <w:rFonts w:ascii="Calibri" w:hAnsi="Calibri" w:cs="Calibri"/>
                <w:b/>
                <w:bCs/>
                <w:color w:val="000000"/>
              </w:rPr>
              <w:t>0,000</w:t>
            </w:r>
          </w:p>
        </w:tc>
        <w:tc>
          <w:tcPr>
            <w:tcW w:w="1276" w:type="dxa"/>
            <w:vAlign w:val="center"/>
          </w:tcPr>
          <w:p w14:paraId="1F7BBC24" w14:textId="77777777" w:rsidR="00B853FB" w:rsidRDefault="00B853FB" w:rsidP="00B853FB">
            <w:pPr>
              <w:jc w:val="center"/>
              <w:rPr>
                <w:rFonts w:ascii="Calibri" w:hAnsi="Calibri" w:cs="Calibri"/>
                <w:b/>
                <w:bCs/>
                <w:color w:val="000000"/>
              </w:rPr>
            </w:pPr>
            <w:r>
              <w:rPr>
                <w:rFonts w:ascii="Calibri" w:hAnsi="Calibri" w:cs="Calibri"/>
                <w:b/>
                <w:bCs/>
                <w:color w:val="000000"/>
              </w:rPr>
              <w:t>0,005</w:t>
            </w:r>
          </w:p>
        </w:tc>
        <w:tc>
          <w:tcPr>
            <w:tcW w:w="2499" w:type="dxa"/>
            <w:vAlign w:val="center"/>
          </w:tcPr>
          <w:p w14:paraId="68ED6D3E" w14:textId="77777777" w:rsidR="00B853FB" w:rsidRDefault="00B853FB" w:rsidP="00B853FB">
            <w:pPr>
              <w:jc w:val="center"/>
              <w:rPr>
                <w:rFonts w:ascii="Calibri" w:hAnsi="Calibri" w:cs="Calibri"/>
                <w:b/>
                <w:bCs/>
                <w:color w:val="000000"/>
              </w:rPr>
            </w:pPr>
            <w:r>
              <w:rPr>
                <w:rFonts w:ascii="Calibri" w:hAnsi="Calibri" w:cs="Calibri"/>
                <w:b/>
                <w:bCs/>
                <w:color w:val="000000"/>
              </w:rPr>
              <w:t>0,007</w:t>
            </w:r>
          </w:p>
        </w:tc>
        <w:tc>
          <w:tcPr>
            <w:tcW w:w="1187" w:type="dxa"/>
            <w:vAlign w:val="center"/>
          </w:tcPr>
          <w:p w14:paraId="7784DE41" w14:textId="77777777" w:rsidR="00B853FB" w:rsidRDefault="00B853FB" w:rsidP="00B853FB">
            <w:pPr>
              <w:jc w:val="center"/>
              <w:rPr>
                <w:rFonts w:ascii="Calibri" w:hAnsi="Calibri" w:cs="Calibri"/>
                <w:b/>
                <w:bCs/>
                <w:color w:val="000000"/>
              </w:rPr>
            </w:pPr>
            <w:r>
              <w:rPr>
                <w:rFonts w:ascii="Calibri" w:hAnsi="Calibri" w:cs="Calibri"/>
                <w:b/>
                <w:bCs/>
                <w:color w:val="000000"/>
              </w:rPr>
              <w:t>1,004</w:t>
            </w:r>
          </w:p>
        </w:tc>
        <w:tc>
          <w:tcPr>
            <w:tcW w:w="1275" w:type="dxa"/>
            <w:vAlign w:val="center"/>
          </w:tcPr>
          <w:p w14:paraId="3F4F51AF" w14:textId="77777777" w:rsidR="00B853FB" w:rsidRDefault="00B853FB" w:rsidP="00B853FB">
            <w:pPr>
              <w:jc w:val="center"/>
              <w:rPr>
                <w:rFonts w:ascii="Calibri" w:hAnsi="Calibri" w:cs="Calibri"/>
                <w:b/>
                <w:bCs/>
                <w:color w:val="000000"/>
              </w:rPr>
            </w:pPr>
            <w:r>
              <w:rPr>
                <w:rFonts w:ascii="Calibri" w:hAnsi="Calibri" w:cs="Calibri"/>
                <w:b/>
                <w:bCs/>
                <w:color w:val="000000"/>
              </w:rPr>
              <w:t>0,888</w:t>
            </w:r>
          </w:p>
        </w:tc>
        <w:tc>
          <w:tcPr>
            <w:tcW w:w="1276" w:type="dxa"/>
            <w:vAlign w:val="center"/>
          </w:tcPr>
          <w:p w14:paraId="60FD79F8" w14:textId="77777777" w:rsidR="00B853FB" w:rsidRDefault="00B853FB" w:rsidP="00B853FB">
            <w:pPr>
              <w:jc w:val="center"/>
              <w:rPr>
                <w:rFonts w:ascii="Calibri" w:hAnsi="Calibri" w:cs="Calibri"/>
                <w:b/>
                <w:bCs/>
                <w:color w:val="000000"/>
              </w:rPr>
            </w:pPr>
            <w:r>
              <w:rPr>
                <w:rFonts w:ascii="Calibri" w:hAnsi="Calibri" w:cs="Calibri"/>
                <w:b/>
                <w:bCs/>
                <w:color w:val="000000"/>
              </w:rPr>
              <w:t>0,973</w:t>
            </w:r>
          </w:p>
        </w:tc>
        <w:tc>
          <w:tcPr>
            <w:tcW w:w="2568" w:type="dxa"/>
            <w:vAlign w:val="center"/>
          </w:tcPr>
          <w:p w14:paraId="773CFF4C" w14:textId="77777777" w:rsidR="00B853FB" w:rsidRDefault="00B853FB" w:rsidP="00B853FB">
            <w:pPr>
              <w:jc w:val="center"/>
              <w:rPr>
                <w:rFonts w:ascii="Calibri" w:hAnsi="Calibri" w:cs="Calibri"/>
                <w:b/>
                <w:bCs/>
                <w:color w:val="000000"/>
              </w:rPr>
            </w:pPr>
            <w:r>
              <w:rPr>
                <w:rFonts w:ascii="Calibri" w:hAnsi="Calibri" w:cs="Calibri"/>
                <w:b/>
                <w:bCs/>
                <w:color w:val="000000"/>
              </w:rPr>
              <w:t>0,030</w:t>
            </w:r>
          </w:p>
        </w:tc>
      </w:tr>
      <w:tr w:rsidR="00B853FB" w14:paraId="0D83A3F4" w14:textId="77777777" w:rsidTr="00D33C53">
        <w:trPr>
          <w:trHeight w:val="1045"/>
        </w:trPr>
        <w:tc>
          <w:tcPr>
            <w:tcW w:w="1568" w:type="dxa"/>
            <w:tcBorders>
              <w:right w:val="single" w:sz="4" w:space="0" w:color="auto"/>
            </w:tcBorders>
            <w:vAlign w:val="center"/>
          </w:tcPr>
          <w:p w14:paraId="7B2E9C4E" w14:textId="0DE3630B" w:rsidR="00B853FB" w:rsidRDefault="00B853FB" w:rsidP="00B853FB">
            <w:pPr>
              <w:spacing w:line="360" w:lineRule="auto"/>
              <w:jc w:val="center"/>
            </w:pPr>
            <w:r w:rsidRPr="00066934">
              <w:rPr>
                <w:b/>
              </w:rPr>
              <w:t xml:space="preserve">Glass’s </w:t>
            </w:r>
            <w:r w:rsidRPr="00C203A6">
              <w:rPr>
                <w:b/>
                <w:i/>
                <w:iCs/>
              </w:rPr>
              <w:t>g</w:t>
            </w:r>
            <w:r w:rsidRPr="005D20B7">
              <w:rPr>
                <w:b/>
                <w:vertAlign w:val="subscript"/>
              </w:rPr>
              <w:t>2</w:t>
            </w:r>
          </w:p>
        </w:tc>
        <w:tc>
          <w:tcPr>
            <w:tcW w:w="1234" w:type="dxa"/>
            <w:tcBorders>
              <w:left w:val="single" w:sz="4" w:space="0" w:color="auto"/>
            </w:tcBorders>
            <w:vAlign w:val="center"/>
          </w:tcPr>
          <w:p w14:paraId="462F5173" w14:textId="77777777" w:rsidR="00B853FB" w:rsidRDefault="00B853FB" w:rsidP="00B853FB">
            <w:pPr>
              <w:jc w:val="center"/>
              <w:rPr>
                <w:rFonts w:ascii="Calibri" w:hAnsi="Calibri" w:cs="Calibri"/>
                <w:b/>
                <w:bCs/>
                <w:color w:val="000000"/>
              </w:rPr>
            </w:pPr>
            <w:r>
              <w:rPr>
                <w:rFonts w:ascii="Calibri" w:hAnsi="Calibri" w:cs="Calibri"/>
                <w:b/>
                <w:bCs/>
                <w:color w:val="000000"/>
              </w:rPr>
              <w:t>0,221</w:t>
            </w:r>
          </w:p>
        </w:tc>
        <w:tc>
          <w:tcPr>
            <w:tcW w:w="1275" w:type="dxa"/>
            <w:vAlign w:val="center"/>
          </w:tcPr>
          <w:p w14:paraId="20547F06" w14:textId="77777777" w:rsidR="00B853FB" w:rsidRDefault="00B853FB" w:rsidP="00B853FB">
            <w:pPr>
              <w:jc w:val="center"/>
              <w:rPr>
                <w:rFonts w:ascii="Calibri" w:hAnsi="Calibri" w:cs="Calibri"/>
                <w:b/>
                <w:bCs/>
                <w:color w:val="000000"/>
              </w:rPr>
            </w:pPr>
            <w:r>
              <w:rPr>
                <w:rFonts w:ascii="Calibri" w:hAnsi="Calibri" w:cs="Calibri"/>
                <w:b/>
                <w:bCs/>
                <w:color w:val="000000"/>
              </w:rPr>
              <w:t>0,000</w:t>
            </w:r>
          </w:p>
        </w:tc>
        <w:tc>
          <w:tcPr>
            <w:tcW w:w="1276" w:type="dxa"/>
            <w:vAlign w:val="center"/>
          </w:tcPr>
          <w:p w14:paraId="6499BF47" w14:textId="77777777" w:rsidR="00B853FB" w:rsidRDefault="00B853FB" w:rsidP="00B853FB">
            <w:pPr>
              <w:jc w:val="center"/>
              <w:rPr>
                <w:rFonts w:ascii="Calibri" w:hAnsi="Calibri" w:cs="Calibri"/>
                <w:b/>
                <w:bCs/>
                <w:color w:val="000000"/>
              </w:rPr>
            </w:pPr>
            <w:r>
              <w:rPr>
                <w:rFonts w:ascii="Calibri" w:hAnsi="Calibri" w:cs="Calibri"/>
                <w:b/>
                <w:bCs/>
                <w:color w:val="000000"/>
              </w:rPr>
              <w:t>0,012</w:t>
            </w:r>
          </w:p>
        </w:tc>
        <w:tc>
          <w:tcPr>
            <w:tcW w:w="2499" w:type="dxa"/>
            <w:vAlign w:val="center"/>
          </w:tcPr>
          <w:p w14:paraId="794BE62C" w14:textId="77777777" w:rsidR="00B853FB" w:rsidRDefault="00B853FB" w:rsidP="00B853FB">
            <w:pPr>
              <w:jc w:val="center"/>
              <w:rPr>
                <w:rFonts w:ascii="Calibri" w:hAnsi="Calibri" w:cs="Calibri"/>
                <w:b/>
                <w:bCs/>
                <w:color w:val="000000"/>
              </w:rPr>
            </w:pPr>
            <w:r>
              <w:rPr>
                <w:rFonts w:ascii="Calibri" w:hAnsi="Calibri" w:cs="Calibri"/>
                <w:b/>
                <w:bCs/>
                <w:color w:val="000000"/>
              </w:rPr>
              <w:t>0,032</w:t>
            </w:r>
          </w:p>
        </w:tc>
        <w:tc>
          <w:tcPr>
            <w:tcW w:w="1187" w:type="dxa"/>
            <w:vAlign w:val="center"/>
          </w:tcPr>
          <w:p w14:paraId="6FCA2EF3" w14:textId="77777777" w:rsidR="00B853FB" w:rsidRDefault="00B853FB" w:rsidP="00B853FB">
            <w:pPr>
              <w:jc w:val="center"/>
              <w:rPr>
                <w:rFonts w:ascii="Calibri" w:hAnsi="Calibri" w:cs="Calibri"/>
                <w:b/>
                <w:bCs/>
                <w:color w:val="000000"/>
              </w:rPr>
            </w:pPr>
            <w:r>
              <w:rPr>
                <w:rFonts w:ascii="Calibri" w:hAnsi="Calibri" w:cs="Calibri"/>
                <w:b/>
                <w:bCs/>
                <w:color w:val="000000"/>
              </w:rPr>
              <w:t>1,008</w:t>
            </w:r>
          </w:p>
        </w:tc>
        <w:tc>
          <w:tcPr>
            <w:tcW w:w="1275" w:type="dxa"/>
            <w:vAlign w:val="center"/>
          </w:tcPr>
          <w:p w14:paraId="3A7821FB" w14:textId="77777777" w:rsidR="00B853FB" w:rsidRDefault="00B853FB" w:rsidP="00B853FB">
            <w:pPr>
              <w:jc w:val="center"/>
              <w:rPr>
                <w:rFonts w:ascii="Calibri" w:hAnsi="Calibri" w:cs="Calibri"/>
                <w:b/>
                <w:bCs/>
                <w:color w:val="000000"/>
              </w:rPr>
            </w:pPr>
            <w:r>
              <w:rPr>
                <w:rFonts w:ascii="Calibri" w:hAnsi="Calibri" w:cs="Calibri"/>
                <w:b/>
                <w:bCs/>
                <w:color w:val="000000"/>
              </w:rPr>
              <w:t>0,883</w:t>
            </w:r>
          </w:p>
        </w:tc>
        <w:tc>
          <w:tcPr>
            <w:tcW w:w="1276" w:type="dxa"/>
            <w:vAlign w:val="center"/>
          </w:tcPr>
          <w:p w14:paraId="2DBC5DD8" w14:textId="77777777" w:rsidR="00B853FB" w:rsidRDefault="00B853FB" w:rsidP="00B853FB">
            <w:pPr>
              <w:jc w:val="center"/>
              <w:rPr>
                <w:rFonts w:ascii="Calibri" w:hAnsi="Calibri" w:cs="Calibri"/>
                <w:b/>
                <w:bCs/>
                <w:color w:val="000000"/>
              </w:rPr>
            </w:pPr>
            <w:r>
              <w:rPr>
                <w:rFonts w:ascii="Calibri" w:hAnsi="Calibri" w:cs="Calibri"/>
                <w:b/>
                <w:bCs/>
                <w:color w:val="000000"/>
              </w:rPr>
              <w:t>0,974</w:t>
            </w:r>
          </w:p>
        </w:tc>
        <w:tc>
          <w:tcPr>
            <w:tcW w:w="2568" w:type="dxa"/>
            <w:vAlign w:val="center"/>
          </w:tcPr>
          <w:p w14:paraId="2E690222" w14:textId="77777777" w:rsidR="00B853FB" w:rsidRDefault="00B853FB" w:rsidP="00B853FB">
            <w:pPr>
              <w:jc w:val="center"/>
              <w:rPr>
                <w:rFonts w:ascii="Calibri" w:hAnsi="Calibri" w:cs="Calibri"/>
                <w:b/>
                <w:bCs/>
                <w:color w:val="000000"/>
              </w:rPr>
            </w:pPr>
            <w:r>
              <w:rPr>
                <w:rFonts w:ascii="Calibri" w:hAnsi="Calibri" w:cs="Calibri"/>
                <w:b/>
                <w:bCs/>
                <w:color w:val="000000"/>
              </w:rPr>
              <w:t>0,032</w:t>
            </w:r>
          </w:p>
        </w:tc>
      </w:tr>
      <w:tr w:rsidR="00B853FB" w14:paraId="4F53BEB0" w14:textId="77777777" w:rsidTr="00D33C53">
        <w:trPr>
          <w:trHeight w:val="1011"/>
        </w:trPr>
        <w:tc>
          <w:tcPr>
            <w:tcW w:w="1568" w:type="dxa"/>
            <w:tcBorders>
              <w:right w:val="single" w:sz="4" w:space="0" w:color="auto"/>
            </w:tcBorders>
            <w:vAlign w:val="center"/>
          </w:tcPr>
          <w:p w14:paraId="0E3573B4" w14:textId="37FC832B" w:rsidR="00B853FB" w:rsidRDefault="00B853FB" w:rsidP="00B853FB">
            <w:pPr>
              <w:spacing w:line="360" w:lineRule="auto"/>
              <w:jc w:val="center"/>
            </w:pPr>
            <w:r w:rsidRPr="00066934">
              <w:rPr>
                <w:b/>
              </w:rPr>
              <w:t xml:space="preserve">Cohen’s </w:t>
            </w:r>
            <w:r w:rsidRPr="00C203A6">
              <w:rPr>
                <w:b/>
                <w:i/>
                <w:iCs/>
              </w:rPr>
              <w:t>g</w:t>
            </w:r>
            <w:r w:rsidRPr="005D20B7">
              <w:rPr>
                <w:b/>
                <w:i/>
                <w:iCs/>
              </w:rPr>
              <w:t>*</w:t>
            </w:r>
            <w:r>
              <w:t xml:space="preserve"> </w:t>
            </w:r>
          </w:p>
        </w:tc>
        <w:tc>
          <w:tcPr>
            <w:tcW w:w="1234" w:type="dxa"/>
            <w:tcBorders>
              <w:left w:val="single" w:sz="4" w:space="0" w:color="auto"/>
            </w:tcBorders>
            <w:vAlign w:val="center"/>
          </w:tcPr>
          <w:p w14:paraId="33A46C60" w14:textId="77777777" w:rsidR="00B853FB" w:rsidRDefault="00B853FB" w:rsidP="00B853FB">
            <w:pPr>
              <w:jc w:val="center"/>
              <w:rPr>
                <w:rFonts w:ascii="Calibri" w:hAnsi="Calibri" w:cs="Calibri"/>
                <w:b/>
                <w:bCs/>
                <w:color w:val="000000"/>
              </w:rPr>
            </w:pPr>
            <w:r>
              <w:rPr>
                <w:rFonts w:ascii="Calibri" w:hAnsi="Calibri" w:cs="Calibri"/>
                <w:b/>
                <w:bCs/>
                <w:color w:val="000000"/>
              </w:rPr>
              <w:t>0,034</w:t>
            </w:r>
          </w:p>
        </w:tc>
        <w:tc>
          <w:tcPr>
            <w:tcW w:w="1275" w:type="dxa"/>
            <w:vAlign w:val="center"/>
          </w:tcPr>
          <w:p w14:paraId="45DE6A41" w14:textId="77777777" w:rsidR="00B853FB" w:rsidRDefault="00B853FB" w:rsidP="00B853FB">
            <w:pPr>
              <w:jc w:val="center"/>
              <w:rPr>
                <w:rFonts w:ascii="Calibri" w:hAnsi="Calibri" w:cs="Calibri"/>
                <w:b/>
                <w:bCs/>
                <w:color w:val="000000"/>
              </w:rPr>
            </w:pPr>
            <w:r>
              <w:rPr>
                <w:rFonts w:ascii="Calibri" w:hAnsi="Calibri" w:cs="Calibri"/>
                <w:b/>
                <w:bCs/>
                <w:color w:val="000000"/>
              </w:rPr>
              <w:t>0,000</w:t>
            </w:r>
          </w:p>
        </w:tc>
        <w:tc>
          <w:tcPr>
            <w:tcW w:w="1276" w:type="dxa"/>
            <w:vAlign w:val="center"/>
          </w:tcPr>
          <w:p w14:paraId="009F0F1E" w14:textId="77777777" w:rsidR="00B853FB" w:rsidRDefault="00B853FB" w:rsidP="00B853FB">
            <w:pPr>
              <w:jc w:val="center"/>
              <w:rPr>
                <w:rFonts w:ascii="Calibri" w:hAnsi="Calibri" w:cs="Calibri"/>
                <w:b/>
                <w:bCs/>
                <w:color w:val="000000"/>
              </w:rPr>
            </w:pPr>
            <w:r>
              <w:rPr>
                <w:rFonts w:ascii="Calibri" w:hAnsi="Calibri" w:cs="Calibri"/>
                <w:b/>
                <w:bCs/>
                <w:color w:val="000000"/>
              </w:rPr>
              <w:t>0,003</w:t>
            </w:r>
          </w:p>
        </w:tc>
        <w:tc>
          <w:tcPr>
            <w:tcW w:w="2499" w:type="dxa"/>
            <w:vAlign w:val="center"/>
          </w:tcPr>
          <w:p w14:paraId="71139AA8" w14:textId="77777777" w:rsidR="00B853FB" w:rsidRDefault="00B853FB" w:rsidP="00B853FB">
            <w:pPr>
              <w:jc w:val="center"/>
              <w:rPr>
                <w:rFonts w:ascii="Calibri" w:hAnsi="Calibri" w:cs="Calibri"/>
                <w:b/>
                <w:bCs/>
                <w:color w:val="000000"/>
              </w:rPr>
            </w:pPr>
            <w:r>
              <w:rPr>
                <w:rFonts w:ascii="Calibri" w:hAnsi="Calibri" w:cs="Calibri"/>
                <w:b/>
                <w:bCs/>
                <w:color w:val="000000"/>
              </w:rPr>
              <w:t>0,006</w:t>
            </w:r>
          </w:p>
        </w:tc>
        <w:tc>
          <w:tcPr>
            <w:tcW w:w="1187" w:type="dxa"/>
            <w:vAlign w:val="center"/>
          </w:tcPr>
          <w:p w14:paraId="1821180B" w14:textId="77777777" w:rsidR="00B853FB" w:rsidRDefault="00B853FB" w:rsidP="00B853FB">
            <w:pPr>
              <w:jc w:val="center"/>
              <w:rPr>
                <w:rFonts w:ascii="Calibri" w:hAnsi="Calibri" w:cs="Calibri"/>
                <w:b/>
                <w:bCs/>
                <w:color w:val="000000"/>
              </w:rPr>
            </w:pPr>
            <w:r>
              <w:rPr>
                <w:rFonts w:ascii="Calibri" w:hAnsi="Calibri" w:cs="Calibri"/>
                <w:b/>
                <w:bCs/>
                <w:color w:val="000000"/>
              </w:rPr>
              <w:t>1,008</w:t>
            </w:r>
          </w:p>
        </w:tc>
        <w:tc>
          <w:tcPr>
            <w:tcW w:w="1275" w:type="dxa"/>
            <w:vAlign w:val="center"/>
          </w:tcPr>
          <w:p w14:paraId="48A42A7F" w14:textId="77777777" w:rsidR="00B853FB" w:rsidRDefault="00B853FB" w:rsidP="00B853FB">
            <w:pPr>
              <w:jc w:val="center"/>
              <w:rPr>
                <w:rFonts w:ascii="Calibri" w:hAnsi="Calibri" w:cs="Calibri"/>
                <w:b/>
                <w:bCs/>
                <w:color w:val="000000"/>
              </w:rPr>
            </w:pPr>
            <w:r>
              <w:rPr>
                <w:rFonts w:ascii="Calibri" w:hAnsi="Calibri" w:cs="Calibri"/>
                <w:b/>
                <w:bCs/>
                <w:color w:val="000000"/>
              </w:rPr>
              <w:t>0,890</w:t>
            </w:r>
          </w:p>
        </w:tc>
        <w:tc>
          <w:tcPr>
            <w:tcW w:w="1276" w:type="dxa"/>
            <w:vAlign w:val="center"/>
          </w:tcPr>
          <w:p w14:paraId="5CFF356F" w14:textId="77777777" w:rsidR="00B853FB" w:rsidRDefault="00B853FB" w:rsidP="00B853FB">
            <w:pPr>
              <w:jc w:val="center"/>
              <w:rPr>
                <w:rFonts w:ascii="Calibri" w:hAnsi="Calibri" w:cs="Calibri"/>
                <w:b/>
                <w:bCs/>
                <w:color w:val="000000"/>
              </w:rPr>
            </w:pPr>
            <w:r>
              <w:rPr>
                <w:rFonts w:ascii="Calibri" w:hAnsi="Calibri" w:cs="Calibri"/>
                <w:b/>
                <w:bCs/>
                <w:color w:val="000000"/>
              </w:rPr>
              <w:t>0,978</w:t>
            </w:r>
          </w:p>
        </w:tc>
        <w:tc>
          <w:tcPr>
            <w:tcW w:w="2568" w:type="dxa"/>
            <w:vAlign w:val="center"/>
          </w:tcPr>
          <w:p w14:paraId="45B1C15C" w14:textId="77777777" w:rsidR="00B853FB" w:rsidRDefault="00B853FB" w:rsidP="00B853FB">
            <w:pPr>
              <w:jc w:val="center"/>
              <w:rPr>
                <w:rFonts w:ascii="Calibri" w:hAnsi="Calibri" w:cs="Calibri"/>
                <w:b/>
                <w:bCs/>
                <w:color w:val="000000"/>
              </w:rPr>
            </w:pPr>
            <w:r>
              <w:rPr>
                <w:rFonts w:ascii="Calibri" w:hAnsi="Calibri" w:cs="Calibri"/>
                <w:b/>
                <w:bCs/>
                <w:color w:val="000000"/>
              </w:rPr>
              <w:t>0,029</w:t>
            </w:r>
          </w:p>
        </w:tc>
      </w:tr>
      <w:tr w:rsidR="00B853FB" w14:paraId="41AF498F" w14:textId="77777777" w:rsidTr="00D33C53">
        <w:trPr>
          <w:trHeight w:val="1011"/>
        </w:trPr>
        <w:tc>
          <w:tcPr>
            <w:tcW w:w="1568" w:type="dxa"/>
            <w:tcBorders>
              <w:right w:val="single" w:sz="4" w:space="0" w:color="auto"/>
            </w:tcBorders>
            <w:vAlign w:val="center"/>
          </w:tcPr>
          <w:p w14:paraId="5AC73EBA" w14:textId="6D61F8DB" w:rsidR="00B853FB" w:rsidRDefault="00B853FB" w:rsidP="00B853FB">
            <w:pPr>
              <w:spacing w:line="360" w:lineRule="auto"/>
              <w:jc w:val="center"/>
              <w:rPr>
                <w:b/>
              </w:rPr>
            </w:pPr>
            <w:r w:rsidRPr="00066934">
              <w:rPr>
                <w:b/>
              </w:rPr>
              <w:t xml:space="preserve">Shieh’s </w:t>
            </w:r>
            <w:r w:rsidRPr="00C203A6">
              <w:rPr>
                <w:b/>
                <w:i/>
                <w:iCs/>
              </w:rPr>
              <w:t>g</w:t>
            </w:r>
          </w:p>
        </w:tc>
        <w:tc>
          <w:tcPr>
            <w:tcW w:w="1234" w:type="dxa"/>
            <w:tcBorders>
              <w:left w:val="single" w:sz="4" w:space="0" w:color="auto"/>
            </w:tcBorders>
            <w:vAlign w:val="center"/>
          </w:tcPr>
          <w:p w14:paraId="28BE48C7" w14:textId="77777777" w:rsidR="00B853FB" w:rsidRDefault="00B853FB" w:rsidP="00B853FB">
            <w:pPr>
              <w:jc w:val="center"/>
              <w:rPr>
                <w:rFonts w:ascii="Calibri" w:hAnsi="Calibri" w:cs="Calibri"/>
                <w:b/>
                <w:bCs/>
                <w:color w:val="000000"/>
              </w:rPr>
            </w:pPr>
            <w:r>
              <w:rPr>
                <w:rFonts w:ascii="Calibri" w:hAnsi="Calibri" w:cs="Calibri"/>
                <w:b/>
                <w:bCs/>
                <w:color w:val="000000"/>
              </w:rPr>
              <w:t>0,017</w:t>
            </w:r>
          </w:p>
        </w:tc>
        <w:tc>
          <w:tcPr>
            <w:tcW w:w="1275" w:type="dxa"/>
            <w:vAlign w:val="center"/>
          </w:tcPr>
          <w:p w14:paraId="26FAC0A7" w14:textId="77777777" w:rsidR="00B853FB" w:rsidRDefault="00B853FB" w:rsidP="00B853FB">
            <w:pPr>
              <w:jc w:val="center"/>
              <w:rPr>
                <w:rFonts w:ascii="Calibri" w:hAnsi="Calibri" w:cs="Calibri"/>
                <w:b/>
                <w:bCs/>
                <w:color w:val="000000"/>
              </w:rPr>
            </w:pPr>
            <w:r>
              <w:rPr>
                <w:rFonts w:ascii="Calibri" w:hAnsi="Calibri" w:cs="Calibri"/>
                <w:b/>
                <w:bCs/>
                <w:color w:val="000000"/>
              </w:rPr>
              <w:t>0,000</w:t>
            </w:r>
          </w:p>
        </w:tc>
        <w:tc>
          <w:tcPr>
            <w:tcW w:w="1276" w:type="dxa"/>
            <w:vAlign w:val="center"/>
          </w:tcPr>
          <w:p w14:paraId="7CBD8FA5" w14:textId="77777777" w:rsidR="00B853FB" w:rsidRDefault="00B853FB" w:rsidP="00B853FB">
            <w:pPr>
              <w:jc w:val="center"/>
              <w:rPr>
                <w:rFonts w:ascii="Calibri" w:hAnsi="Calibri" w:cs="Calibri"/>
                <w:b/>
                <w:bCs/>
                <w:color w:val="000000"/>
              </w:rPr>
            </w:pPr>
            <w:r>
              <w:rPr>
                <w:rFonts w:ascii="Calibri" w:hAnsi="Calibri" w:cs="Calibri"/>
                <w:b/>
                <w:bCs/>
                <w:color w:val="000000"/>
              </w:rPr>
              <w:t>0,002</w:t>
            </w:r>
          </w:p>
        </w:tc>
        <w:tc>
          <w:tcPr>
            <w:tcW w:w="2499" w:type="dxa"/>
            <w:vAlign w:val="center"/>
          </w:tcPr>
          <w:p w14:paraId="0F3CAA00" w14:textId="77777777" w:rsidR="00B853FB" w:rsidRDefault="00B853FB" w:rsidP="00B853FB">
            <w:pPr>
              <w:jc w:val="center"/>
              <w:rPr>
                <w:rFonts w:ascii="Calibri" w:hAnsi="Calibri" w:cs="Calibri"/>
                <w:b/>
                <w:bCs/>
                <w:color w:val="000000"/>
              </w:rPr>
            </w:pPr>
            <w:r>
              <w:rPr>
                <w:rFonts w:ascii="Calibri" w:hAnsi="Calibri" w:cs="Calibri"/>
                <w:b/>
                <w:bCs/>
                <w:color w:val="000000"/>
              </w:rPr>
              <w:t>0,003</w:t>
            </w:r>
          </w:p>
        </w:tc>
        <w:tc>
          <w:tcPr>
            <w:tcW w:w="1187" w:type="dxa"/>
            <w:vAlign w:val="center"/>
          </w:tcPr>
          <w:p w14:paraId="25527B9F" w14:textId="77777777" w:rsidR="00B853FB" w:rsidRDefault="00B853FB" w:rsidP="00B853FB">
            <w:pPr>
              <w:jc w:val="center"/>
              <w:rPr>
                <w:rFonts w:ascii="Calibri" w:hAnsi="Calibri" w:cs="Calibri"/>
                <w:b/>
                <w:bCs/>
                <w:color w:val="000000"/>
              </w:rPr>
            </w:pPr>
            <w:r>
              <w:rPr>
                <w:rFonts w:ascii="Calibri" w:hAnsi="Calibri" w:cs="Calibri"/>
                <w:b/>
                <w:bCs/>
                <w:color w:val="000000"/>
              </w:rPr>
              <w:t>1,008</w:t>
            </w:r>
          </w:p>
        </w:tc>
        <w:tc>
          <w:tcPr>
            <w:tcW w:w="1275" w:type="dxa"/>
            <w:vAlign w:val="center"/>
          </w:tcPr>
          <w:p w14:paraId="685D5063" w14:textId="77777777" w:rsidR="00B853FB" w:rsidRDefault="00B853FB" w:rsidP="00B853FB">
            <w:pPr>
              <w:jc w:val="center"/>
              <w:rPr>
                <w:rFonts w:ascii="Calibri" w:hAnsi="Calibri" w:cs="Calibri"/>
                <w:b/>
                <w:bCs/>
                <w:color w:val="000000"/>
              </w:rPr>
            </w:pPr>
            <w:r>
              <w:rPr>
                <w:rFonts w:ascii="Calibri" w:hAnsi="Calibri" w:cs="Calibri"/>
                <w:b/>
                <w:bCs/>
                <w:color w:val="000000"/>
              </w:rPr>
              <w:t>0,890</w:t>
            </w:r>
          </w:p>
        </w:tc>
        <w:tc>
          <w:tcPr>
            <w:tcW w:w="1276" w:type="dxa"/>
            <w:vAlign w:val="center"/>
          </w:tcPr>
          <w:p w14:paraId="5EE1C6B2" w14:textId="77777777" w:rsidR="00B853FB" w:rsidRDefault="00B853FB" w:rsidP="00B853FB">
            <w:pPr>
              <w:jc w:val="center"/>
              <w:rPr>
                <w:rFonts w:ascii="Calibri" w:hAnsi="Calibri" w:cs="Calibri"/>
                <w:b/>
                <w:bCs/>
                <w:color w:val="000000"/>
              </w:rPr>
            </w:pPr>
            <w:r>
              <w:rPr>
                <w:rFonts w:ascii="Calibri" w:hAnsi="Calibri" w:cs="Calibri"/>
                <w:b/>
                <w:bCs/>
                <w:color w:val="000000"/>
              </w:rPr>
              <w:t>0,978</w:t>
            </w:r>
          </w:p>
        </w:tc>
        <w:tc>
          <w:tcPr>
            <w:tcW w:w="2568" w:type="dxa"/>
            <w:vAlign w:val="center"/>
          </w:tcPr>
          <w:p w14:paraId="1690879D" w14:textId="77777777" w:rsidR="00B853FB" w:rsidRDefault="00B853FB" w:rsidP="00B853FB">
            <w:pPr>
              <w:jc w:val="center"/>
              <w:rPr>
                <w:rFonts w:ascii="Calibri" w:hAnsi="Calibri" w:cs="Calibri"/>
                <w:b/>
                <w:bCs/>
                <w:color w:val="000000"/>
              </w:rPr>
            </w:pPr>
            <w:r>
              <w:rPr>
                <w:rFonts w:ascii="Calibri" w:hAnsi="Calibri" w:cs="Calibri"/>
                <w:b/>
                <w:bCs/>
                <w:color w:val="000000"/>
              </w:rPr>
              <w:t>0,029</w:t>
            </w:r>
          </w:p>
        </w:tc>
      </w:tr>
    </w:tbl>
    <w:p w14:paraId="7CA5BD46" w14:textId="77777777" w:rsidR="00424BA6" w:rsidRDefault="00424BA6"/>
    <w:p w14:paraId="7D5B2DD2" w14:textId="77777777" w:rsidR="00E6675D" w:rsidRDefault="00E6675D"/>
    <w:sectPr w:rsidR="00E6675D" w:rsidSect="009F44A1">
      <w:pgSz w:w="16838" w:h="11906" w:orient="landscape"/>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F44A1"/>
    <w:rsid w:val="00066934"/>
    <w:rsid w:val="000F2C83"/>
    <w:rsid w:val="002D59E7"/>
    <w:rsid w:val="00363928"/>
    <w:rsid w:val="003D06DA"/>
    <w:rsid w:val="003F16A0"/>
    <w:rsid w:val="00424BA6"/>
    <w:rsid w:val="00487804"/>
    <w:rsid w:val="004C241B"/>
    <w:rsid w:val="00503D5F"/>
    <w:rsid w:val="006637E3"/>
    <w:rsid w:val="006F50E8"/>
    <w:rsid w:val="007951B0"/>
    <w:rsid w:val="007B1BB5"/>
    <w:rsid w:val="007E285E"/>
    <w:rsid w:val="008D609B"/>
    <w:rsid w:val="00926E6C"/>
    <w:rsid w:val="009F44A1"/>
    <w:rsid w:val="00A5777D"/>
    <w:rsid w:val="00B853FB"/>
    <w:rsid w:val="00C45764"/>
    <w:rsid w:val="00CE0A87"/>
    <w:rsid w:val="00D33C53"/>
    <w:rsid w:val="00E6675D"/>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41184"/>
  <w15:docId w15:val="{22259592-ACD5-4D31-891E-B5D5CD47B6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B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9F44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semiHidden/>
    <w:rsid w:val="00066934"/>
    <w:rPr>
      <w:color w:val="808080"/>
    </w:rPr>
  </w:style>
  <w:style w:type="paragraph" w:styleId="Textedebulles">
    <w:name w:val="Balloon Text"/>
    <w:basedOn w:val="Normal"/>
    <w:link w:val="TextedebullesCar"/>
    <w:uiPriority w:val="99"/>
    <w:semiHidden/>
    <w:unhideWhenUsed/>
    <w:rsid w:val="0006693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6693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0939291">
      <w:bodyDiv w:val="1"/>
      <w:marLeft w:val="0"/>
      <w:marRight w:val="0"/>
      <w:marTop w:val="0"/>
      <w:marBottom w:val="0"/>
      <w:divBdr>
        <w:top w:val="none" w:sz="0" w:space="0" w:color="auto"/>
        <w:left w:val="none" w:sz="0" w:space="0" w:color="auto"/>
        <w:bottom w:val="none" w:sz="0" w:space="0" w:color="auto"/>
        <w:right w:val="none" w:sz="0" w:space="0" w:color="auto"/>
      </w:divBdr>
    </w:div>
    <w:div w:id="1302416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121</Words>
  <Characters>666</Characters>
  <Application>Microsoft Office Word</Application>
  <DocSecurity>0</DocSecurity>
  <Lines>5</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Marie</dc:creator>
  <cp:lastModifiedBy>DELACRE  Marie</cp:lastModifiedBy>
  <cp:revision>8</cp:revision>
  <dcterms:created xsi:type="dcterms:W3CDTF">2021-03-15T10:34:00Z</dcterms:created>
  <dcterms:modified xsi:type="dcterms:W3CDTF">2021-11-01T08:20:00Z</dcterms:modified>
</cp:coreProperties>
</file>