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CHECKLIST DE OPERACIÓN</w:t>
      </w:r>
    </w:p>
    <w:p>
      <w:pPr>
        <w:spacing w:after="60"/>
      </w:pPr>
      <w:r>
        <w:rPr>
          <w:rFonts w:ascii="Arial" w:cs="Arial" w:eastAsia="Arial" w:hAnsi="Arial"/>
          <w:color w:val="1D9E75"/>
          <w:sz w:val="26"/>
          <w:szCs w:val="26"/>
        </w:rPr>
        <w:t xml:space="preserve">Cronometraje de simulación Hyrox</w:t>
      </w:r>
    </w:p>
    <w:p>
      <w:pPr>
        <w:pBdr>
          <w:bottom w:val="single" w:color="1D9E75" w:sz="12" w:space="6"/>
        </w:pBdr>
        <w:spacing w:after="240"/>
      </w:pPr>
      <w:r>
        <w:rPr>
          <w:i/>
          <w:iCs/>
          <w:color w:val="5F6470"/>
          <w:sz w:val="20"/>
          <w:szCs w:val="20"/>
        </w:rPr>
        <w:t xml:space="preserve">Sistema manual con sincronización en la nube (Firebase) + leaderboard en TV</w:t>
      </w:r>
    </w:p>
    <w:p>
      <w:pPr>
        <w:spacing w:after="40"/>
      </w:pPr>
      <w:r>
        <w:rPr>
          <w:b/>
          <w:bCs/>
          <w:sz w:val="22"/>
          <w:szCs w:val="22"/>
        </w:rPr>
        <w:t xml:space="preserve">Fecha del evento: </w:t>
      </w:r>
      <w:r>
        <w:rPr>
          <w:sz w:val="22"/>
          <w:szCs w:val="22"/>
        </w:rPr>
        <w:t xml:space="preserve">______________________      </w:t>
      </w:r>
      <w:r>
        <w:rPr>
          <w:b/>
          <w:bCs/>
          <w:sz w:val="22"/>
          <w:szCs w:val="22"/>
        </w:rPr>
        <w:t xml:space="preserve">Código de sesión: </w:t>
      </w:r>
      <w:r>
        <w:rPr>
          <w:sz w:val="22"/>
          <w:szCs w:val="22"/>
        </w:rPr>
        <w:t xml:space="preserve">______________________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Responsable de control (TV/laptop): </w:t>
      </w:r>
      <w:r>
        <w:rPr>
          <w:sz w:val="22"/>
          <w:szCs w:val="22"/>
        </w:rPr>
        <w:t xml:space="preserve">______________________________</w:t>
      </w:r>
    </w:p>
    <w:p>
      <w:pPr>
        <w:pBdr>
          <w:bottom w:val="single" w:color="1D9E7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 Días antes del evento — prueba completa</w:t>
      </w:r>
    </w:p>
    <w:p>
      <w:pPr>
        <w:spacing w:after="80" w:before="80"/>
        <w:ind w:left="360"/>
      </w:pPr>
      <w:r>
        <w:rPr>
          <w:i/>
          <w:iCs/>
          <w:color w:val="5F6470"/>
          <w:sz w:val="20"/>
          <w:szCs w:val="20"/>
        </w:rPr>
        <w:t xml:space="preserve">Hazla con calma al menos un par de días antes. Es la prueba de punta a punta que evita sorpresas.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Las credenciales de Firebase están pegadas en los DOS archivos (cronometro.html y leaderboard.html) y son idénticas.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El bloque de credenciales incluye la línea databaseURL (sin ella no sincroniza).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Los archivos están subidos a Netlify y tienes las dos URLs a la mano.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Abres el cronómetro y la barra de sincronización se pone VERDE («Sincronizado»).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Registras un atleta de prueba en una tablet y aparece solo en una segunda tablet con el mismo código de sesión.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Abres el leaderboard con el mismo código de sesión (…?s=tu-codigo) y el atleta aparece ahí.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Marcas 2-3 splits y confirmas que el leaderboard se actualiza solo en 1-2 segundos.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Finalizas al atleta de prueba y verifica que pasa a «Final» con su posición en el podio.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Pruebas el botón Exportar CSV y que el archivo abre bien en Excel/Sheets.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Prueba de caída de WiFi: lo apagas, marcas un split, lo reenciendes y confirmas que el dato se resincroniza.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Al terminar, usas «Reiniciar tiempos» o cambias a un código de sesión limpio para el evento real.</w:t>
      </w:r>
    </w:p>
    <w:p>
      <w:pPr>
        <w:pBdr>
          <w:bottom w:val="single" w:color="1D9E7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 El día del evento — montaje (1 hora antes)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Todas las tablets/celulares cargados o conectados a corriente.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WiFi del gimnasio funcionando y con buena señal en la zona de competencia y estaciones.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Defines el código de sesión del día (ej. sabado-15-jun) y lo anotas donde todos lo vean.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En cada tablet: abres el cronómetro y escribes ese mismo código de sesión.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En la laptop de la TV: abres el leaderboard con ?s=sabado-15-jun en la URL.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Conectas la laptop a la TV (HDMI o Chromecast) y pones el navegador en pantalla completa (F11).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Confirmas que todas las tablets muestran el indicador verde de sincronización.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Registras a todos los atletas (puede hacerlo una sola persona; aparecen en todas las tablets).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Defines quién cronometra qué: una persona por estación o por grupo de atletas.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Haces una marca de prueba y la borras con «Reiniciar tiempos» para arrancar limpio.</w:t>
      </w:r>
    </w:p>
    <w:p>
      <w:pPr>
        <w:pBdr>
          <w:bottom w:val="single" w:color="1D9E7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 Durante la carrera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Cada cronometrista marca el split al cruzar el punto acordado (siempre el mismo punto, para que los tiempos sean comparables).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Vigilas que el leaderboard de la TV siga actualizándose (si se congela, revisa el WiFi de la laptop).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Si una tablet pierde conexión, sigue marcando: los datos se guardan y resincronizan al volver el WiFi.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Usas el botón de pausa solo si el atleta de verdad se detiene.</w:t>
      </w:r>
    </w:p>
    <w:p>
      <w:pPr>
        <w:pBdr>
          <w:bottom w:val="single" w:color="1D9E7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 Al cerrar el evento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Confirmas que todos los atletas que terminaron estén en «Final».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Exportas el CSV y lo guardas con nombre claro (ej. hyrox_15jun.csv).</w:t>
      </w:r>
    </w:p>
    <w:p>
      <w:pPr>
        <w:spacing w:after="120"/>
        <w:ind w:left="360" w:hanging="360"/>
      </w:pPr>
      <w:r>
        <w:rPr>
          <w:rFonts w:ascii="Segoe UI Symbol" w:cs="Segoe UI Symbol" w:eastAsia="Segoe UI Symbol" w:hAnsi="Segoe UI Symbol"/>
          <w:color w:val="1D9E75"/>
          <w:sz w:val="26"/>
          <w:szCs w:val="26"/>
        </w:rPr>
        <w:t xml:space="preserve">☐</w:t>
      </w:r>
      <w:r>
        <w:rPr>
          <w:color w:val="20242D"/>
          <w:sz w:val="22"/>
          <w:szCs w:val="22"/>
        </w:rPr>
        <w:t xml:space="preserve">  Guardas una copia del CSV en otro lado (correo, nube) como respaldo del histórico.</w:t>
      </w:r>
    </w:p>
    <w:p>
      <w:pPr>
        <w:pBdr>
          <w:bottom w:val="single" w:color="1D9E7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Recomendaciones que valen oro</w:t>
      </w:r>
    </w:p>
    <w:p>
      <w:pPr>
        <w:spacing w:after="100"/>
        <w:ind w:left="360" w:hanging="360"/>
      </w:pPr>
      <w:r>
        <w:rPr>
          <w:b/>
          <w:bCs/>
          <w:color w:val="1D9E75"/>
          <w:sz w:val="22"/>
          <w:szCs w:val="22"/>
        </w:rPr>
        <w:t xml:space="preserve">→ </w:t>
      </w:r>
      <w:r>
        <w:rPr>
          <w:sz w:val="22"/>
          <w:szCs w:val="22"/>
        </w:rPr>
        <w:t xml:space="preserve">Ten una tablet de respaldo ya configurada por si una falla.</w:t>
      </w:r>
    </w:p>
    <w:p>
      <w:pPr>
        <w:spacing w:after="100"/>
        <w:ind w:left="360" w:hanging="360"/>
      </w:pPr>
      <w:r>
        <w:rPr>
          <w:b/>
          <w:bCs/>
          <w:color w:val="1D9E75"/>
          <w:sz w:val="22"/>
          <w:szCs w:val="22"/>
        </w:rPr>
        <w:t xml:space="preserve">→ </w:t>
      </w:r>
      <w:r>
        <w:rPr>
          <w:sz w:val="22"/>
          <w:szCs w:val="22"/>
        </w:rPr>
        <w:t xml:space="preserve">Nombra a una sola persona como responsable de la TV/laptop para que vigile la sincronización mientras los demás cronometran.</w:t>
      </w:r>
    </w:p>
    <w:p>
      <w:pPr>
        <w:spacing w:after="100"/>
        <w:ind w:left="360" w:hanging="360"/>
      </w:pPr>
      <w:r>
        <w:rPr>
          <w:b/>
          <w:bCs/>
          <w:color w:val="1D9E75"/>
          <w:sz w:val="22"/>
          <w:szCs w:val="22"/>
        </w:rPr>
        <w:t xml:space="preserve">→ </w:t>
      </w:r>
      <w:r>
        <w:rPr>
          <w:sz w:val="22"/>
          <w:szCs w:val="22"/>
        </w:rPr>
        <w:t xml:space="preserve">Si la barra de sincronización no se pone verde, casi siempre falta el databaseURL en las credenciales o las reglas de seguridad de Firebase bloquean la escritura.</w:t>
      </w:r>
    </w:p>
    <w:p>
      <w:pPr>
        <w:pBdr>
          <w:top w:val="single" w:color="CCCCCC" w:sz="6" w:space="6"/>
        </w:pBdr>
        <w:spacing w:before="360"/>
      </w:pPr>
      <w:r>
        <w:rPr>
          <w:i/>
          <w:iCs/>
          <w:color w:val="5F6470"/>
          <w:sz w:val="18"/>
          <w:szCs w:val="18"/>
        </w:rPr>
        <w:t xml:space="preserve">Opción 1 — cronometraje manual de bajo costo. La precisión depende de la consistencia de los cronometristas.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4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2026-06-04T00:17:19.172Z</dcterms:created>
  <dcterms:modified xsi:type="dcterms:W3CDTF">2026-06-04T00:17:19.173Z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