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0CC95" w14:textId="77777777" w:rsidR="00000000" w:rsidRDefault="00967231">
      <w:pPr>
        <w:framePr w:w="696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8703B19">
          <v:line id="_x0000_s1026" style="position:absolute;left:0;text-align:left;z-index:-251658240;mso-position-horizontal-relative:page;mso-position-vertical-relative:page" from="60pt,120pt" to="534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A8533A3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109</w:t>
      </w:r>
    </w:p>
    <w:p w14:paraId="631AE74E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relativa al Almacenaje de Material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A28752D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241106" w14:textId="77777777" w:rsidR="00000000" w:rsidRDefault="00967231">
      <w:pPr>
        <w:framePr w:w="9480" w:h="228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497FFE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0BADC636" w14:textId="77777777" w:rsidR="00000000" w:rsidRDefault="00967231">
      <w:pPr>
        <w:framePr w:w="9480" w:h="228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99AD7B" w14:textId="77777777" w:rsidR="00000000" w:rsidRDefault="00967231">
      <w:pPr>
        <w:framePr w:w="9480" w:h="228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6A11370" w14:textId="77777777" w:rsidR="00000000" w:rsidRDefault="00967231">
      <w:pPr>
        <w:framePr w:w="9480" w:h="2280" w:hRule="exact" w:wrap="auto" w:vAnchor="page" w:hAnchor="page" w:x="1201" w:y="5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 y la parte sobrante es almacenada en sitios no afectados por avenidas con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5C737BAA" w14:textId="77777777" w:rsidR="00000000" w:rsidRDefault="00967231">
      <w:pPr>
        <w:framePr w:w="9480" w:h="2280" w:hRule="exact" w:wrap="auto" w:vAnchor="page" w:hAnchor="page" w:x="1201" w:y="5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5C09A4" w14:textId="77777777" w:rsidR="00000000" w:rsidRDefault="00967231">
      <w:pPr>
        <w:framePr w:w="9480" w:h="2280" w:hRule="exact" w:wrap="auto" w:vAnchor="page" w:hAnchor="page" w:x="1201" w:y="51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EAAD19" w14:textId="77777777" w:rsidR="00000000" w:rsidRDefault="00967231">
      <w:pPr>
        <w:framePr w:w="9480" w:h="2280" w:hRule="exact" w:wrap="auto" w:vAnchor="page" w:hAnchor="page" w:x="1201" w:y="75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no exceden una  demanda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3FF6DBA" w14:textId="77777777" w:rsidR="00000000" w:rsidRDefault="00967231">
      <w:pPr>
        <w:framePr w:w="9480" w:h="2280" w:hRule="exact" w:wrap="auto" w:vAnchor="page" w:hAnchor="page" w:x="1201" w:y="75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2143A5" w14:textId="77777777" w:rsidR="00000000" w:rsidRDefault="00967231">
      <w:pPr>
        <w:framePr w:w="9480" w:h="2280" w:hRule="exact" w:wrap="auto" w:vAnchor="page" w:hAnchor="page" w:x="1201" w:y="75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C2D114B" w14:textId="77777777" w:rsidR="00000000" w:rsidRDefault="00967231">
      <w:pPr>
        <w:framePr w:w="9480" w:h="2280" w:hRule="exact" w:wrap="auto" w:vAnchor="page" w:hAnchor="page" w:x="1201" w:y="9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directa o indirectamente causados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7FD49DB" w14:textId="77777777" w:rsidR="00000000" w:rsidRDefault="00967231">
      <w:pPr>
        <w:framePr w:w="9480" w:h="2280" w:hRule="exact" w:wrap="auto" w:vAnchor="page" w:hAnchor="page" w:x="1201" w:y="9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0727B5" w14:textId="77777777" w:rsidR="00000000" w:rsidRDefault="00967231">
      <w:pPr>
        <w:framePr w:w="9480" w:h="2280" w:hRule="exact" w:wrap="auto" w:vAnchor="page" w:hAnchor="page" w:x="1201" w:y="9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C8B19BB" w14:textId="77777777" w:rsidR="00000000" w:rsidRDefault="00967231">
      <w:pPr>
        <w:framePr w:w="9480" w:h="2280" w:hRule="exact" w:wrap="auto" w:vAnchor="page" w:hAnchor="page" w:x="1201" w:y="12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1F66DFA5" w14:textId="77777777" w:rsidR="00000000" w:rsidRDefault="00967231">
      <w:pPr>
        <w:framePr w:w="9480" w:h="2280" w:hRule="exact" w:wrap="auto" w:vAnchor="page" w:hAnchor="page" w:x="1201" w:y="12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9E8612" w14:textId="77777777" w:rsidR="00000000" w:rsidRDefault="00967231">
      <w:pPr>
        <w:framePr w:w="9480" w:h="2280" w:hRule="exact" w:wrap="auto" w:vAnchor="page" w:hAnchor="page" w:x="1201" w:y="12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48A452C" w14:textId="77777777" w:rsidR="00000000" w:rsidRDefault="00967231">
      <w:pPr>
        <w:framePr w:w="8595" w:h="240" w:hRule="exact" w:wrap="auto" w:vAnchor="page" w:hAnchor="page" w:x="121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78C5A49" w14:textId="77777777" w:rsidR="00000000" w:rsidRDefault="0096723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E709049" w14:textId="77777777" w:rsidR="00000000" w:rsidRDefault="00967231">
      <w:pPr>
        <w:framePr w:w="696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41283F">
          <v:line id="_x0000_s1028" style="position:absolute;left:0;text-align:left;z-index:-251656192;mso-position-horizontal-relative:page;mso-position-vertical-relative:page" from="60pt,120pt" to="534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F5C44B1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109</w:t>
      </w:r>
    </w:p>
    <w:p w14:paraId="41C42406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relativa al Almacenaje de Material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CA6DF69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D581D5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CB1BEDF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1E2952E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81E685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E7549DF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49FA36A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4CE436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FDBC922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DBFC4D6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EF3B61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4C5D8F9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5218F0B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795085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012C8A6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5BA842F9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1E2CE9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ADDA68" w14:textId="77777777" w:rsidR="00000000" w:rsidRDefault="00967231">
      <w:pPr>
        <w:framePr w:w="8595" w:h="240" w:hRule="exact" w:wrap="auto" w:vAnchor="page" w:hAnchor="page" w:x="121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1A0B9F8" w14:textId="77777777" w:rsidR="00000000" w:rsidRDefault="0096723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E0B5867" w14:textId="77777777" w:rsidR="00000000" w:rsidRDefault="00967231">
      <w:pPr>
        <w:framePr w:w="696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9F43D84">
          <v:line id="_x0000_s1030" style="position:absolute;left:0;text-align:left;z-index:-251654144;mso-position-horizontal-relative:page;mso-position-vertical-relative:page" from="60pt,120pt" to="534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44B4441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109</w:t>
      </w:r>
    </w:p>
    <w:p w14:paraId="66864D79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relativa al Almacenaje de Material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9570F52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39A00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9E8B5E3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B67CA57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CA4B5E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BA0DDE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6AB2EABE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E466D8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14A54EC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no exceden una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6BA89D4D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A77C52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A593E9D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directa o indirectamente causados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0CC3EB4C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26896A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8729A4D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F9639F1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398E58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8169DDD" w14:textId="77777777" w:rsidR="00000000" w:rsidRDefault="00967231">
      <w:pPr>
        <w:framePr w:w="8595" w:h="240" w:hRule="exact" w:wrap="auto" w:vAnchor="page" w:hAnchor="page" w:x="121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6B2DD3B" w14:textId="77777777" w:rsidR="00000000" w:rsidRDefault="0096723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6DE183E" w14:textId="77777777" w:rsidR="00000000" w:rsidRDefault="00967231">
      <w:pPr>
        <w:framePr w:w="696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F96A381">
          <v:line id="_x0000_s1032" style="position:absolute;left:0;text-align:left;z-index:-251652096;mso-position-horizontal-relative:page;mso-position-vertical-relative:page" from="60pt,120pt" to="534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4154ED5F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109</w:t>
      </w:r>
    </w:p>
    <w:p w14:paraId="7223303F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relativa al Almacenaje de Material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AFEDFD1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DD2361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10B3DC3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4A2FA88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721963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344A6AF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 y la parte sobrante es almacenada en sitios no afectados por avenidas con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0BBB5880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3EE092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03A121C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no exceden una  demanda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ED5AA8B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FC5F53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DE1E245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directa o indirectamente causados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6DB25937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157F40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9BFA639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5858A8CE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50C758" w14:textId="77777777" w:rsidR="00000000" w:rsidRDefault="00967231">
      <w:pPr>
        <w:framePr w:w="9480" w:h="2280" w:hRule="exact" w:wrap="auto" w:vAnchor="page" w:hAnchor="page" w:x="1201" w:y="122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1FC5303" w14:textId="77777777" w:rsidR="00000000" w:rsidRDefault="00967231">
      <w:pPr>
        <w:framePr w:w="8595" w:h="240" w:hRule="exact" w:wrap="auto" w:vAnchor="page" w:hAnchor="page" w:x="121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8095DF9" w14:textId="77777777" w:rsidR="00000000" w:rsidRDefault="0096723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A670906" w14:textId="77777777" w:rsidR="00000000" w:rsidRDefault="00967231">
      <w:pPr>
        <w:framePr w:w="696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4D60FE">
          <v:line id="_x0000_s1034" style="position:absolute;left:0;text-align:left;z-index:-251650048;mso-position-horizontal-relative:page;mso-position-vertical-relative:page" from="60pt,120pt" to="534.05pt,120pt" o:allowincell="f" strokeweight="1pt">
            <w10:wrap anchorx="page" anchory="page"/>
          </v:line>
        </w:pict>
      </w:r>
      <w:r>
        <w:rPr>
          <w:noProof/>
        </w:rPr>
        <w:pict w14:anchorId="4E8ED38E">
          <v:line id="_x0000_s1035" style="position:absolute;left:0;text-align:left;z-index:-251649024;mso-position-horizontal-relative:page;mso-position-vertical-relative:page" from="60pt,665.25pt" to="294.05pt,665.25pt" o:allowincell="f" strokeweight="1pt">
            <w10:wrap anchorx="page" anchory="page"/>
          </v:line>
        </w:pict>
      </w:r>
      <w:r>
        <w:rPr>
          <w:noProof/>
        </w:rPr>
        <w:pict w14:anchorId="5856BBE9">
          <v:line id="_x0000_s1036" style="position:absolute;left:0;text-align:left;z-index:-251648000;mso-position-horizontal-relative:page;mso-position-vertical-relative:page" from="318pt,665.25pt" to="532.55pt,665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DD216C6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109</w:t>
      </w:r>
    </w:p>
    <w:p w14:paraId="2FC0A3D7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relativa al Almacenaje de Material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0C5A36F7" w14:textId="77777777" w:rsidR="00000000" w:rsidRDefault="00967231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FB5C9F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273C4DF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51D371F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D887BC" w14:textId="77777777" w:rsidR="00000000" w:rsidRDefault="00967231">
      <w:pPr>
        <w:framePr w:w="9480" w:h="228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9DC31A8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F69C556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C43CC7" w14:textId="77777777" w:rsidR="00000000" w:rsidRDefault="00967231">
      <w:pPr>
        <w:framePr w:w="9480" w:h="2280" w:hRule="exact" w:wrap="auto" w:vAnchor="page" w:hAnchor="page" w:x="1201" w:y="50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E5C4B2E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05BCCF9F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75CB2C" w14:textId="77777777" w:rsidR="00000000" w:rsidRDefault="00967231">
      <w:pPr>
        <w:framePr w:w="9480" w:h="2280" w:hRule="exact" w:wrap="auto" w:vAnchor="page" w:hAnchor="page" w:x="1201" w:y="7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D002A9B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te causados a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exceden una  demanda de 3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y la parte sobrante es almacenada en sitios no afectados por avenidas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de, por lo 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A6F4B0F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9F549E" w14:textId="77777777" w:rsidR="00000000" w:rsidRDefault="00967231">
      <w:pPr>
        <w:framePr w:w="9480" w:h="2280" w:hRule="exact" w:wrap="auto" w:vAnchor="page" w:hAnchor="page" w:x="1201" w:y="98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D7E06E4" w14:textId="77777777" w:rsidR="00000000" w:rsidRDefault="00967231">
      <w:pPr>
        <w:framePr w:w="3435" w:h="240" w:hRule="exact" w:wrap="auto" w:vAnchor="page" w:hAnchor="page" w:x="1201" w:y="12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6DB3C56" w14:textId="77777777" w:rsidR="00000000" w:rsidRDefault="00967231">
      <w:pPr>
        <w:framePr w:w="4320" w:h="240" w:hRule="exact" w:wrap="auto" w:vAnchor="page" w:hAnchor="page" w:x="6361" w:y="13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43A66B1C" w14:textId="77777777" w:rsidR="00000000" w:rsidRDefault="00967231">
      <w:pPr>
        <w:framePr w:w="4680" w:h="960" w:hRule="exact" w:wrap="auto" w:vAnchor="page" w:hAnchor="page" w:x="1201" w:y="13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6267F008" w14:textId="77777777" w:rsidR="00000000" w:rsidRDefault="00967231">
      <w:pPr>
        <w:framePr w:w="8595" w:h="240" w:hRule="exact" w:wrap="auto" w:vAnchor="page" w:hAnchor="page" w:x="121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967231"/>
    <w:rsid w:val="00967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8"/>
    <o:shapelayout v:ext="edit">
      <o:idmap v:ext="edit" data="1"/>
    </o:shapelayout>
  </w:shapeDefaults>
  <w:decimalSymbol w:val="."/>
  <w:listSeparator w:val=";"/>
  <w14:docId w14:val="0382FBDF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2357</Words>
  <Characters>12966</Characters>
  <Application>Microsoft Office Word</Application>
  <DocSecurity>4</DocSecurity>
  <Lines>108</Lines>
  <Paragraphs>30</Paragraphs>
  <ScaleCrop>false</ScaleCrop>
  <Company>Crystal Decisions</Company>
  <LinksUpToDate>false</LinksUpToDate>
  <CharactersWithSpaces>15293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EF909A298C92AFCCD178800E2FF8CE54940612896189723D7D8B33223EC8B2AD0F61D020C8AAFC4A979B4FD94A315231DE8F211122B9F8570BFF2435EB62653EB3EABB1E04F659BC80C39FFBAB841821742BACAC2206DB45AF51550E7A2E1203B1A</vt:lpwstr>
  </property>
</Properties>
</file>