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243947C5" w14:textId="77777777" w:rsidR="00000000" w:rsidRDefault="002B662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005</w:t>
      </w:r>
    </w:p>
    <w:p w14:paraId="44830BFC" w14:textId="77777777" w:rsidR="00000000" w:rsidRDefault="002B662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al Cronograma de Avance de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y/o Montaje</w:t>
      </w:r>
    </w:p>
    <w:p w14:paraId="726F9DF5" w14:textId="77777777" w:rsidR="00000000" w:rsidRDefault="002B662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0BB0EC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son aplicables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siguientes condiciones a este seguro:</w:t>
      </w:r>
    </w:p>
    <w:p w14:paraId="3E8F1D62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6715AA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Junto con las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declaraciones hechas por escrito por el Asegurado para obtener cobertura por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como  con toda  informaci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cnica proporcionada al Asegurador, el cronograma de avance de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montaje formar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parte integrante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liza. </w:t>
      </w:r>
    </w:p>
    <w:p w14:paraId="74B6E529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823DE6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o resultantes de o gravados por  una 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cronograma de avance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montaje que exceda de los plazos citados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semanas, a menos que dicha 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haya sido aprobada por escrito por el Asegurador antes de ocurrir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4A8D5887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8A00D2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cronograma de avance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n/montaje: {custom.EDS005_43_1} semanas</w:t>
      </w:r>
    </w:p>
    <w:p w14:paraId="684E4098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10EBED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D379B5F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504ECC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EBC64C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son aplicables las siguientes condiciones a este seguro:</w:t>
      </w:r>
    </w:p>
    <w:p w14:paraId="78231172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613953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Junto con las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declaraciones hechas por escrito por el Asegurado para obtener cobertura por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como  con toda  informaci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cnica proporcionada al Asegurador, el cronograma de avance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montaje formar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parte integrante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liza. </w:t>
      </w:r>
    </w:p>
    <w:p w14:paraId="50E1092E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2A166E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o resultantes de o gravados por  una 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cronograma de avance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montaje que exceda de los plazos citados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semanas, a menos que dicha 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haya sido aprobada por escrito por el Asegurador antes de ocurrir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DAB694E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F3AC06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cronograma de avance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n/montaje: {custom.EDS005_43_1} semanas</w:t>
      </w:r>
    </w:p>
    <w:p w14:paraId="661B6873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82F0CC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E5CA6F6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7E17EF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213EE4F" w14:textId="77777777" w:rsidR="00000000" w:rsidRDefault="002B662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005</w:t>
      </w:r>
    </w:p>
    <w:p w14:paraId="11AA3155" w14:textId="77777777" w:rsidR="00000000" w:rsidRDefault="002B662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al Cronograma de Avance de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y/o Montaje</w:t>
      </w:r>
    </w:p>
    <w:p w14:paraId="49333B2E" w14:textId="77777777" w:rsidR="00000000" w:rsidRDefault="002B662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72417B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son aplicables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siguientes condiciones a este seguro:</w:t>
      </w:r>
    </w:p>
    <w:p w14:paraId="3346E97F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78707F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Junto con las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declaraciones hechas por escrito por el Asegurado para obtener cobertura por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como  con toda  informaci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cnica proporcionada al Asegurador,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cronograma de avance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montaje formar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parte integrante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liza. </w:t>
      </w:r>
    </w:p>
    <w:p w14:paraId="21809D4B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1F01F6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o resultantes de o gravados por  una 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cronogra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 de avance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montaje que exceda de los plazos citados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semanas, a menos que dicha 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haya sido aprobada por escrito por el Asegurador antes de ocurrir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69B31A7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CCB419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cronogram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avance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n/montaje: {custom.EDS005_43_1} semanas</w:t>
      </w:r>
    </w:p>
    <w:p w14:paraId="4A261A84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D42879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02180BA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542015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5FAE87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son aplicables las siguientes condiciones a este seguro:</w:t>
      </w:r>
    </w:p>
    <w:p w14:paraId="7FB75644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757E1E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Junto con las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declaraciones hechas por escrito por el Asegurado para obtener cobertura por esta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como  con toda  informaci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cnica proporcionada al Asegurador, el cronograma de avance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montaje formar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parte integrante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liza. </w:t>
      </w:r>
    </w:p>
    <w:p w14:paraId="317411DA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DDA093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con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o resultantes de o gravados por  una 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cronograma de avance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montaje que exceda de los plazos citados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semanas, a menos que dicha 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haya sido aprobada por escrito por el Asegurador antes de ocurrir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D661312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F69A6A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Desviaci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cronograma de avance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n/montaje: {custom.EDS005_43_1} semanas</w:t>
      </w:r>
    </w:p>
    <w:p w14:paraId="328EBE88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304225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B665E02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314106" w14:textId="77777777" w:rsidR="00000000" w:rsidRDefault="002B662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987C44" w14:textId="77777777" w:rsidR="00000000" w:rsidRDefault="002B662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2B8FC335" w14:textId="77777777" w:rsidR="00000000" w:rsidRDefault="002B6629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GLOBAL BANK CORPORATION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29E40490" w14:textId="77777777" w:rsidR="00000000" w:rsidRDefault="002B6629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"/>
      <w:footerReference w:type="default" r:id="rIdRFFooter2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76933AB" w14:textId="77777777" w:rsidR="00000000" w:rsidRDefault="002B662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5409940" w14:textId="77777777" w:rsidR="00000000" w:rsidRDefault="002B662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0B2B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7BC73496" w14:textId="77777777" w:rsidR="00000000" w:rsidRDefault="002B662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F7596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79335A16" w14:textId="77777777" w:rsidR="00000000" w:rsidRDefault="002B662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6629"/>
    <w:rsid w:val="002B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;"/>
  <w14:docId w14:val="0496F867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721</Words>
  <Characters>3968</Characters>
  <Application>Microsoft Office Word</Application>
  <DocSecurity>4</DocSecurity>
  <Lines>33</Lines>
  <Paragraphs>9</Paragraphs>
  <ScaleCrop>false</ScaleCrop>
  <Company>Crystal Decisions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01734361CD07C3C85B968AA4B2781C480C131A4BF1DCCE0484255B1E26629C81B52F8CFCC3D3F1E21695AB886E2B632E75747CB8D9898B794EB3A723CE67760DAA12BDD7607A912E77970B4FBA356D420687EF539230F38992F4FE6E0A80706CCFBFAFE2CBCEF8D06E26B0E3D6666501EB37DD4A7DAAE6F3CDE644F24BF089C</vt:lpwstr>
  </property>
  <property fmtid="{D5CDD505-2E9C-101B-9397-08002B2CF9AE}" pid="3" name="Business Objects Context Information1">
    <vt:lpwstr>0A0822CB1101541F941FD934464B188A51904F173C0019CF1D67ACC1C9BE8650A8D7365F3A7A4120881BF79247B1FD2508BFFF14F7394664843B13CE3EFDD8A3AECBC29B18F0DE4204C5E694ED51B664D9E6BAEB95E35A0327AF0458EA5AACB27DC</vt:lpwstr>
  </property>
</Properties>
</file>