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rf_header1.xml" ContentType="application/vnd.openxmlformats-officedocument.wordprocessingml.header+xml"/>
  <Override PartName="/word/rf_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pBdr>
          <w:bottom w:val="single" w:sz="8" w:space="0" w:color="000000"/>
        </w:pBdr>
        <w:spacing w:after="0" w:line="20" w:lineRule="exact"/>
      </w:pPr>
    </w:p>
    <w:p w14:paraId="6B2235B2" w14:textId="77777777" w:rsidR="00000000" w:rsidRDefault="003E26E2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104</w:t>
      </w:r>
    </w:p>
    <w:p w14:paraId="1A72CD46" w14:textId="77777777" w:rsidR="00000000" w:rsidRDefault="003E26E2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la Construcci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Presas y Embalses</w:t>
      </w:r>
    </w:p>
    <w:p w14:paraId="4139C794" w14:textId="77777777" w:rsidR="00000000" w:rsidRDefault="003E26E2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0AA47BD" w14:textId="77777777" w:rsidR="00000000" w:rsidRDefault="003E26E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 exclusiones, 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y  condiciones  contenidos  en  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no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por:</w:t>
      </w:r>
    </w:p>
    <w:p w14:paraId="7F8F08BB" w14:textId="77777777" w:rsidR="00000000" w:rsidRDefault="003E26E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D4EDD6E" w14:textId="77777777" w:rsidR="00000000" w:rsidRDefault="003E26E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la  estabilizaci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reas  de roca  suelta  y/o otras  medidas  adicionales seguridad, aun cuando esta necesidad se pr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esente solamente durante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n.</w:t>
      </w:r>
    </w:p>
    <w:p w14:paraId="4591833A" w14:textId="77777777" w:rsidR="00000000" w:rsidRDefault="003E26E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A641FBC" w14:textId="77777777" w:rsidR="00000000" w:rsidRDefault="003E26E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 gastos  desembolsados  en  concepto  de  desag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ü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   de   fundaci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n,   aun   cuando  las  cantidades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   agua originalmente esperadas hayan sido excedidas sustancialmente.</w:t>
      </w:r>
    </w:p>
    <w:p w14:paraId="6E225D10" w14:textId="77777777" w:rsidR="00000000" w:rsidRDefault="003E26E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7593310" w14:textId="77777777" w:rsidR="00000000" w:rsidRDefault="003E26E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las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debidos  a  fallas  en  el sistema de desag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ü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 de fundaci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dichas fallas hubieran podido evitarse mediante equipos de reserva suficientes.</w:t>
      </w:r>
    </w:p>
    <w:p w14:paraId="7408B737" w14:textId="77777777" w:rsidR="00000000" w:rsidRDefault="003E26E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D69A0FC" w14:textId="77777777" w:rsidR="00000000" w:rsidRDefault="003E26E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 gastos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desembolsados  en  concepto  de  impermeabilizacione s y drenajes adicionales que sean necesarios  para  la evacuaci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  aguas  superficiales,  de  laderas,  a  presi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 aguas  de filtraci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manantiales de agua.</w:t>
      </w:r>
    </w:p>
    <w:p w14:paraId="28519B85" w14:textId="77777777" w:rsidR="00000000" w:rsidRDefault="003E26E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DC80B17" w14:textId="77777777" w:rsidR="00000000" w:rsidRDefault="003E26E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debidos a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entamiento causado por compactaci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insuficiente; </w:t>
      </w:r>
    </w:p>
    <w:p w14:paraId="5E5E6006" w14:textId="77777777" w:rsidR="00000000" w:rsidRDefault="003E26E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596AAE2" w14:textId="77777777" w:rsidR="00000000" w:rsidRDefault="003E26E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grietas y filtraciones.</w:t>
      </w:r>
    </w:p>
    <w:p w14:paraId="60267EBC" w14:textId="77777777" w:rsidR="00000000" w:rsidRDefault="003E26E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FD8DBF2" w14:textId="77777777" w:rsidR="00000000" w:rsidRDefault="003E26E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7D7AB118" w14:textId="77777777" w:rsidR="00000000" w:rsidRDefault="003E26E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6E8F248" w14:textId="77777777" w:rsidR="00000000" w:rsidRDefault="003E26E2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320" w:line="240" w:lineRule="auto"/>
        <w:widowControl/>
        <w:keepNext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</w:tc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11A3AB12" w14:textId="77777777" w:rsidR="00000000" w:rsidRDefault="003E26E2">
            <w:pPr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sectPr w:rsidR="00000000">
      <w:headerReference w:type="default" r:id="rIdRFHeader1"/>
      <w:footerReference w:type="default" r:id="rIdRFFooter1"/>
      <w:type w:val="nextPage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f_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4EE68F21" w14:textId="77777777" w:rsidR="00000000" w:rsidRDefault="003E26E2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4B5D15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width:177.75pt;height:47.25pt">
          <v:imagedata r:id="rId4" o:title=""/>
          <o:lock v:ext="edit" aspectratio="f"/>
        </v:shape>
      </w:pict>
    </w:r>
  </w:p>
  <w:p w14:paraId="5DB10539" w14:textId="77777777" w:rsidR="00000000" w:rsidRDefault="003E26E2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noProof/>
      </w:rPr>
    </w: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 xml:space="preserve">  </w:t>
    </w:r>
    <w:r>
      <w:t xml:space="preserve"> {custom.Poliza}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E26E2"/>
    <w:rsid w:val="003E2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0"/>
    <o:shapelayout v:ext="edit">
      <o:idmap v:ext="edit" data="1"/>
    </o:shapelayout>
  </w:shapeDefaults>
  <w:decimalSymbol w:val="."/>
  <w:listSeparator w:val=";"/>
  <w14:docId w14:val="4DB50461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RFHeader1" Type="http://schemas.openxmlformats.org/officeDocument/2006/relationships/header" Target="rf_header1.xml"/><Relationship Id="rIdRFFooter1" Type="http://schemas.openxmlformats.org/officeDocument/2006/relationships/footer" Target="rf_footer1.xml"/></Relationships>
</file>

<file path=word/_rels/rf_header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1199</Characters>
  <Application>Microsoft Office Word</Application>
  <DocSecurity>4</DocSecurity>
  <Lines>9</Lines>
  <Paragraphs>2</Paragraphs>
  <ScaleCrop>false</ScaleCrop>
  <Company>Crystal Decisions</Company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2</cp:revision>
  <dcterms:created xsi:type="dcterms:W3CDTF">2026-09-25T00:23:00Z</dcterms:created>
  <dcterms:modified xsi:type="dcterms:W3CDTF">2026-09-25T00:23:00Z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01734361CD07C3C85B968AA4B2781C480C131A4BF1DCCE0484255B1E26629C81B52F8CFCC3D3F1E21695AB886E2B632E75747CB8D9898B794EB3A723CE67760DAA12BDD7607A912E77970B4FBA356D4206CF8FAAFFF5F9282AF3474F009E15A33C939118BD0F0B605EAE61F0E7D517DCEA8FB3EA4E430235602CF38246C7D00</vt:lpwstr>
  </property>
  <property fmtid="{D5CDD505-2E9C-101B-9397-08002B2CF9AE}" pid="3" name="Business Objects Context Information1">
    <vt:lpwstr>3B1649E936FE89436C9E80280C43EAB93265B62BB7921DB6BA5FA4890B536AB80DA7365F3A7A4120881BF79247B1FD2508BFFF14F7394664843B13CE3EFDD8A3AECBC29B18F0DE4204C5E694ED51B664D9E82CE41812E50209D1BCB9E352D14A0EF</vt:lpwstr>
  </property>
</Properties>
</file>