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rf_header1.xml" ContentType="application/vnd.openxmlformats-officedocument.wordprocessingml.header+xml"/>
  <Override PartName="/word/rf_footer1.xml" ContentType="application/vnd.openxmlformats-officedocument.wordprocessingml.footer+xml"/>
  <Override PartName="/word/rf_header2.xml" ContentType="application/vnd.openxmlformats-officedocument.wordprocessingml.header+xml"/>
  <Override PartName="/word/rf_footer2.xml" ContentType="application/vnd.openxmlformats-officedocument.wordprocessingml.footer+xml"/>
  <Override PartName="/word/rf_header3.xml" ContentType="application/vnd.openxmlformats-officedocument.wordprocessingml.header+xml"/>
  <Override PartName="/word/rf_footer3.xml" ContentType="application/vnd.openxmlformats-officedocument.wordprocessingml.footer+xml"/>
  <Override PartName="/word/rf_header4.xml" ContentType="application/vnd.openxmlformats-officedocument.wordprocessingml.header+xml"/>
  <Override PartName="/word/rf_footer4.xml" ContentType="application/vnd.openxmlformats-officedocument.wordprocessingml.footer+xml"/>
  <Override PartName="/word/rf_header5.xml" ContentType="application/vnd.openxmlformats-officedocument.wordprocessingml.header+xml"/>
  <Override PartName="/word/rf_footer5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keepNext/>
        <w:pBdr>
          <w:bottom w:val="single" w:sz="8" w:space="0" w:color="000000"/>
        </w:pBdr>
        <w:spacing w:after="0" w:line="20" w:lineRule="exact"/>
      </w:pPr>
    </w:p>
    <w:p w14:paraId="7A8533A3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109</w:t>
      </w:r>
    </w:p>
    <w:p w14:paraId="631AE74E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relativa al Almacenaje de Material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A28752D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D241106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0BADC636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499AD7B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6A11370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 y la parte sobrante es almacenada en sitios no afectados por avenidas con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5C737BAA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5C09A4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6EAAD19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no exceden una  demanda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33FF6DBA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92143A5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C2D114B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directa o indirectamente causados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7FD49DB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0727B5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C8B19BB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1F66DFA5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9E8612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1"/>
          <w:footerReference w:type="default" r:id="rIdRFFooter1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F5C44B1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109</w:t>
      </w:r>
    </w:p>
    <w:p w14:paraId="41C42406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relativa al Almacenaje de Material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1CA6DF69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8D581D5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1E2952E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C81E685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E7549DF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49FA36A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B4CE436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FDBC922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7DBFC4D6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40EF3B61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4C5D8F9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5218F0B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3795085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012C8A6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liza o en ella endosados,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5BA842F9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11E2CE9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2"/>
          <w:footerReference w:type="default" r:id="rIdRFFooter2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544B4441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109</w:t>
      </w:r>
    </w:p>
    <w:p w14:paraId="66864D79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relativa al Almacenaje de Material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49570F52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F39A00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3B67CA57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17CA4B5E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6BA0DDE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6AB2EABE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CE466D8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14A54EC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no exceden una 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6BA89D4D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EA77C52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A593E9D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directa o indirectamente causados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0CC3EB4C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326896A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8729A4D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F9639F1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1398E58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3"/>
          <w:footerReference w:type="default" r:id="rIdRFFooter3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4154ED5F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109</w:t>
      </w:r>
    </w:p>
    <w:p w14:paraId="7223303F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relativa al Almacenaje de Material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4AFEDFD1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EDD2361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rminos,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74A2FA88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B721963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5344A6AF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as y la parte sobrante es almacenada en sitios no afectados por avenidas con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0BBB5880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D3EE092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603A121C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n no exceden una  demanda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ED5AA8B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5FC5F53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DE1E245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os o responsabilidades directa o indirectamente causados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6DB25937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6E157F40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49BFA639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5858A8CE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5C50C758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>
      <w:pPr>
        <w:sectPr w:rsidR="00000000">
          <w:headerReference w:type="default" r:id="rIdRFHeader4"/>
          <w:footerReference w:type="default" r:id="rIdRFFooter4"/>
          <w:type w:val="nextPage"/>
          <w:pgSz w:w="12240" w:h="15840"/>
          <w:pgMar w:top="2160" w:right="1200" w:bottom="1000" w:left="1200" w:header="480" w:footer="480" w:gutter="0"/>
          <w:cols w:space="720"/>
          <w:noEndnote/>
        </w:sectPr>
      </w:pPr>
    </w:p>
    <w:p>
      <w:pPr>
        <w:keepNext/>
        <w:pBdr>
          <w:bottom w:val="single" w:sz="8" w:space="0" w:color="000000"/>
        </w:pBdr>
        <w:spacing w:after="0" w:line="20" w:lineRule="exact"/>
      </w:pPr>
    </w:p>
    <w:p w14:paraId="6DD216C6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109</w:t>
      </w:r>
    </w:p>
    <w:p w14:paraId="2FC0A3D7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Obligaci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 relativa al Almacenaje de Material de Construcci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p w14:paraId="0C5A36F7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BFB5C9F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noProof/>
        </w:rPr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751D371F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7CD887BC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19DC31A8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2F69C556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07C43CC7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0E5C4B2E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05BCCF9F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3775CB2C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D002A9B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entendido y convenido que, sujeto a los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rminos, exclusiones, cl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usulas y condiciones contenidos en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o en ella endosados, el Asegurador s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 indemnizar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al Asegurado las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rdidas, da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 o responsabilidades directa o indirectamen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te causados a los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por avenida e inundaci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n, si dichos materiales de construcci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no exceden una  demanda de 3 d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as y la parte sobrante es almacenada en sitios no afectados por avenidas con un per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í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odo de recurrencia de, por lo men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os, 20 a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ñ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os.</w:t>
      </w:r>
    </w:p>
    <w:p w14:paraId="4A6F4B0F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0" w:line="40" w:lineRule="exact"/>
        <w:widowControl/>
      </w:pPr>
    </w:p>
    <w:p w14:paraId="2A9F549E" w14:textId="77777777" w:rsidR="00000000" w:rsidRDefault="0096723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  <w:spacing w:after="70" w:line="240" w:lineRule="auto"/>
        <w:widowControl/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á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s t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é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rminos y condiciones de la p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liza permanecen sin ning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ú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 cambio.</w:t>
      </w:r>
    </w:p>
    <w:p w14:paraId="3D7E06E4" w14:textId="77777777" w:rsidR="00000000" w:rsidRDefault="00967231">
      <w:pPr>
        <w:autoSpaceDE w:val="0"/>
        <w:autoSpaceDN w:val="0"/>
        <w:adjustRightInd w:val="0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spacing w:after="320" w:line="240" w:lineRule="auto"/>
        <w:widowControl/>
        <w:keepNext/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ó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n</w:t>
      </w:r>
    </w:p>
    <w:tbl>
      <w:tblPr>
        <w:tblW w:w="936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43A66B1C" w14:textId="77777777" w:rsidR="00000000" w:rsidRDefault="00967231">
            <w:pPr>
              <w:autoSpaceDE w:val="0"/>
              <w:autoSpaceDN w:val="0"/>
              <w:adjustRightInd w:val="0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RIVERVIEW G7, S.A.</w:t>
            </w:r>
          </w:p>
        </w:tc>
        <w:tc>
          <w:tcPr>
            <w:tcW w:w="4680" w:type="dxa"/>
          </w:tcPr>
          <w:p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14:paraId="26DB3C56" w14:textId="77777777" w:rsidR="00000000" w:rsidRDefault="00967231">
            <w:pPr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spacing w:after="70" w:line="240" w:lineRule="auto"/>
              <w:widowControl/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sectPr w:rsidR="00000000">
      <w:headerReference w:type="default" r:id="rIdRFHeader5"/>
      <w:footerReference w:type="default" r:id="rIdRFFooter5"/>
      <w:type w:val="nextPage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f_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48A452C" w14:textId="77777777" w:rsidR="00000000" w:rsidRDefault="0096723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</w:t>
    </w: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5DADDA68" w14:textId="77777777" w:rsidR="00000000" w:rsidRDefault="0096723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08169DDD" w14:textId="77777777" w:rsidR="00000000" w:rsidRDefault="0096723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21FC5303" w14:textId="77777777" w:rsidR="00000000" w:rsidRDefault="0096723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</w:t>
    </w:r>
    <w:r>
      <w:rPr>
        <w:rFonts w:ascii="Arial" w:eastAsia="Times New Roman" w:hAnsi="Arial" w:cs="Arial"/>
        <w:color w:val="000000"/>
        <w:kern w:val="2"/>
        <w:sz w:val="15"/>
        <w:szCs w:val="24"/>
      </w:rPr>
      <w:t xml:space="preserve">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w14:paraId="6267F008" w14:textId="77777777" w:rsidR="00000000" w:rsidRDefault="00967231">
    <w:pPr>
      <w:autoSpaceDE w:val="0"/>
      <w:autoSpaceDN w:val="0"/>
      <w:adjustRightInd w:val="0"/>
      <w:rPr>
        <w:rFonts w:ascii="Arial" w:eastAsia="Times New Roman" w:hAnsi="Arial" w:cs="Arial"/>
        <w:color w:val="000000"/>
        <w:kern w:val="2"/>
        <w:sz w:val="15"/>
        <w:szCs w:val="24"/>
      </w:rPr>
      <w:spacing w:after="0" w:line="240" w:lineRule="auto"/>
      <w:widowControl/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</w:t>
    </w:r>
    <w:r>
      <w:rPr>
        <w:rFonts w:ascii="Arial" w:eastAsia="Times New Roman" w:hAnsi="Arial" w:cs="Arial"/>
        <w:color w:val="000000"/>
        <w:kern w:val="2"/>
        <w:sz w:val="15"/>
        <w:szCs w:val="24"/>
      </w:rPr>
      <w:t>á</w:t>
    </w:r>
  </w:p>
</w:ftr>
</file>

<file path=word/rf_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497FFE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width:177.75pt;height:47.25pt">
          <v:imagedata r:id="rId4" o:title=""/>
          <o:lock v:ext="edit" aspectratio="f"/>
        </v:shape>
      </w:pict>
    </w:r>
  </w:p>
  <w:p w14:paraId="1710CC95" w14:textId="77777777" w:rsidR="00000000" w:rsidRDefault="0096723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2CB1BE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width:177.75pt;height:47.25pt">
          <v:imagedata r:id="rId4" o:title=""/>
          <o:lock v:ext="edit" aspectratio="f"/>
        </v:shape>
      </w:pict>
    </w:r>
  </w:p>
  <w:p w14:paraId="6E709049" w14:textId="77777777" w:rsidR="00000000" w:rsidRDefault="0096723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69E8B5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width:177.75pt;height:47.25pt">
          <v:imagedata r:id="rId4" o:title=""/>
          <o:lock v:ext="edit" aspectratio="f"/>
        </v:shape>
      </w:pict>
    </w:r>
  </w:p>
  <w:p w14:paraId="3E0B5867" w14:textId="77777777" w:rsidR="00000000" w:rsidRDefault="0096723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710B3DC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3" type="#_x0000_t75" style="width:177.75pt;height:47.25pt">
          <v:imagedata r:id="rId4" o:title=""/>
          <o:lock v:ext="edit" aspectratio="f"/>
        </v:shape>
      </w:pict>
    </w:r>
  </w:p>
  <w:p w14:paraId="76DE183E" w14:textId="77777777" w:rsidR="00000000" w:rsidRDefault="0096723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rf_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widowControl/>
    </w:pPr>
    <w:r>
      <w:pict w14:anchorId="1273C4D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width:177.75pt;height:47.25pt">
          <v:imagedata r:id="rId4" o:title=""/>
          <o:lock v:ext="edit" aspectratio="f"/>
        </v:shape>
      </w:pict>
    </w:r>
  </w:p>
  <w:p w14:paraId="4A670906" w14:textId="77777777" w:rsidR="00000000" w:rsidRDefault="00967231">
    <w:pPr>
      <w:autoSpaceDE w:val="0"/>
      <w:autoSpaceDN w:val="0"/>
      <w:adjustRightInd w:val="0"/>
      <w:jc w:val="right"/>
      <w:rPr>
        <w:rFonts w:ascii="Arial" w:eastAsia="Times New Roman" w:hAnsi="Arial" w:cs="Arial"/>
        <w:color w:val="000000"/>
        <w:kern w:val="2"/>
        <w:sz w:val="19"/>
        <w:szCs w:val="24"/>
      </w:rPr>
      <w:spacing w:after="0" w:line="240" w:lineRule="auto"/>
      <w:widowControl/>
    </w:pPr>
    <w:r>
      <w:rPr>
        <w:noProof/>
      </w:rPr>
    </w:r>
    <w:r>
      <w:rPr>
        <w:noProof/>
      </w:rPr>
    </w:r>
    <w:r>
      <w:rPr>
        <w:noProof/>
      </w:rPr>
    </w:r>
    <w:r>
      <w:rPr>
        <w:rFonts w:ascii="Arial" w:eastAsia="Times New Roman" w:hAnsi="Arial" w:cs="Arial"/>
        <w:color w:val="000000"/>
        <w:kern w:val="2"/>
        <w:sz w:val="19"/>
        <w:szCs w:val="24"/>
      </w:rPr>
      <w:t>N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º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</w:t>
    </w:r>
    <w:r>
      <w:rPr>
        <w:rFonts w:ascii="Arial" w:eastAsia="Times New Roman" w:hAnsi="Arial" w:cs="Arial"/>
        <w:color w:val="000000"/>
        <w:kern w:val="2"/>
        <w:sz w:val="19"/>
        <w:szCs w:val="24"/>
      </w:rPr>
      <w:t>ó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liza: 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t>RT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CAR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001611</w:t>
    </w:r>
    <w:r>
      <w:rPr>
        <w:rFonts w:ascii="Arial" w:eastAsia="Times New Roman" w:hAnsi="Arial" w:cs="Arial"/>
        <w:b/>
        <w:color w:val="000000"/>
        <w:kern w:val="2"/>
        <w:sz w:val="19"/>
        <w:szCs w:val="24"/>
      </w:rPr>
      <w:noBreakHyphen/>
      <w:t>0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67231"/>
    <w:rsid w:val="0096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8"/>
    <o:shapelayout v:ext="edit">
      <o:idmap v:ext="edit" data="1"/>
    </o:shapelayout>
  </w:shapeDefaults>
  <w:decimalSymbol w:val="."/>
  <w:listSeparator w:val=";"/>
  <w14:docId w14:val="0382FBDF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NI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RFHeader1" Type="http://schemas.openxmlformats.org/officeDocument/2006/relationships/header" Target="rf_header1.xml"/><Relationship Id="rIdRFFooter1" Type="http://schemas.openxmlformats.org/officeDocument/2006/relationships/footer" Target="rf_footer1.xml"/><Relationship Id="rIdRFHeader2" Type="http://schemas.openxmlformats.org/officeDocument/2006/relationships/header" Target="rf_header2.xml"/><Relationship Id="rIdRFFooter2" Type="http://schemas.openxmlformats.org/officeDocument/2006/relationships/footer" Target="rf_footer2.xml"/><Relationship Id="rIdRFHeader3" Type="http://schemas.openxmlformats.org/officeDocument/2006/relationships/header" Target="rf_header3.xml"/><Relationship Id="rIdRFFooter3" Type="http://schemas.openxmlformats.org/officeDocument/2006/relationships/footer" Target="rf_footer3.xml"/><Relationship Id="rIdRFHeader4" Type="http://schemas.openxmlformats.org/officeDocument/2006/relationships/header" Target="rf_header4.xml"/><Relationship Id="rIdRFFooter4" Type="http://schemas.openxmlformats.org/officeDocument/2006/relationships/footer" Target="rf_footer4.xml"/><Relationship Id="rIdRFHeader5" Type="http://schemas.openxmlformats.org/officeDocument/2006/relationships/header" Target="rf_header5.xml"/><Relationship Id="rIdRFFooter5" Type="http://schemas.openxmlformats.org/officeDocument/2006/relationships/footer" Target="rf_footer5.xml"/></Relationships>
</file>

<file path=word/_rels/rf_header1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2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3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4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_rels/rf_header5.xml.rels><?xml version='1.0' encoding='UTF-8' standalone='yes'?>
<Relationships xmlns="http://schemas.openxmlformats.org/package/2006/relationships"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2357</Words>
  <Characters>12966</Characters>
  <Application>Microsoft Office Word</Application>
  <DocSecurity>4</DocSecurity>
  <Lines>108</Lines>
  <Paragraphs>30</Paragraphs>
  <ScaleCrop>false</ScaleCrop>
  <Company>Crystal Decisions</Company>
  <LinksUpToDate>false</LinksUpToDate>
  <CharactersWithSpaces>15293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2</cp:revision>
  <dcterms:created xsi:type="dcterms:W3CDTF">2026-09-25T00:23:00Z</dcterms:created>
  <dcterms:modified xsi:type="dcterms:W3CDTF">2026-09-25T00:23:00Z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EF909A298C92AFCCD178800E2FF8CE54940612896189723D7D8B33223EC8B2AD0F61D020C8AAFC4A979B4FD94A315231DE8F211122B9F8570BFF2435EB62653EB3EABB1E04F659BC80C39FFBAB841821742BACAC2206DB45AF51550E7A2E1203B1A</vt:lpwstr>
  </property>
</Properties>
</file>