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0191D" w14:textId="77777777" w:rsidR="005217C3" w:rsidRDefault="00000000">
      <w:pPr>
        <w:framePr w:w="11492" w:h="665" w:hRule="exact" w:wrap="auto" w:vAnchor="page" w:hAnchor="page" w:x="376" w:y="45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kern w:val="2"/>
          <w:sz w:val="27"/>
          <w:szCs w:val="24"/>
        </w:rPr>
      </w:pPr>
      <w:r>
        <w:rPr>
          <w:noProof/>
        </w:rPr>
        <w:pict w14:anchorId="0B6F83B7">
          <v:rect id="_x0000_s1026" style="position:absolute;left:0;text-align:left;margin-left:24pt;margin-top:96pt;width:557.6pt;height:131.6pt;z-index:-11;mso-position-horizontal-relative:page;mso-position-vertical-relative:page" o:allowincell="f" filled="f" strokeweight="2pt">
            <w10:wrap anchorx="page" anchory="page"/>
          </v:rect>
        </w:pict>
      </w:r>
      <w:r>
        <w:rPr>
          <w:noProof/>
        </w:rPr>
        <w:pict w14:anchorId="501CBF93">
          <v:rect id="_x0000_s1027" style="position:absolute;left:0;text-align:left;margin-left:29.75pt;margin-top:101.15pt;width:547.35pt;height:122.1pt;z-index:-10;mso-position-horizontal-relative:page;mso-position-vertical-relative:page" o:allowincell="f" filled="f" strokeweight="1pt">
            <w10:wrap anchorx="page" anchory="page"/>
          </v:rect>
        </w:pict>
      </w:r>
      <w:r w:rsidR="005A2C21">
        <w:rPr>
          <w:rFonts w:ascii="Arial" w:eastAsia="Times New Roman" w:hAnsi="Arial" w:cs="Arial"/>
          <w:b/>
          <w:color w:val="000000"/>
          <w:kern w:val="2"/>
          <w:sz w:val="27"/>
          <w:szCs w:val="24"/>
        </w:rPr>
        <w:t>AUTORIDAD DEL CANAL DE PANAMÁ</w:t>
      </w:r>
    </w:p>
    <w:p w14:paraId="430033F8" w14:textId="77777777" w:rsidR="005217C3" w:rsidRDefault="005A2C21">
      <w:pPr>
        <w:framePr w:w="11492" w:h="665" w:hRule="exact" w:wrap="auto" w:vAnchor="page" w:hAnchor="page" w:x="376" w:y="45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kern w:val="2"/>
          <w:sz w:val="27"/>
          <w:szCs w:val="24"/>
        </w:rPr>
      </w:pPr>
      <w:r>
        <w:rPr>
          <w:rFonts w:ascii="Arial" w:eastAsia="Times New Roman" w:hAnsi="Arial" w:cs="Arial"/>
          <w:b/>
          <w:color w:val="000000"/>
          <w:kern w:val="2"/>
          <w:sz w:val="27"/>
          <w:szCs w:val="24"/>
        </w:rPr>
        <w:t>FIANZA DE PAGO</w:t>
      </w:r>
    </w:p>
    <w:p w14:paraId="79D6810A" w14:textId="77777777" w:rsidR="005217C3" w:rsidRDefault="005A2C21">
      <w:pPr>
        <w:framePr w:w="3300" w:h="240" w:hRule="exact" w:wrap="auto" w:vAnchor="page" w:hAnchor="page" w:x="526" w:y="1591"/>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1527(FAA) Rev. 10</w:t>
      </w:r>
      <w:r>
        <w:rPr>
          <w:rFonts w:ascii="Arial" w:eastAsia="Times New Roman" w:hAnsi="Arial" w:cs="Arial"/>
          <w:color w:val="000000"/>
          <w:kern w:val="2"/>
          <w:sz w:val="19"/>
          <w:szCs w:val="24"/>
        </w:rPr>
        <w:noBreakHyphen/>
        <w:t xml:space="preserve"> 2007</w:t>
      </w:r>
    </w:p>
    <w:p w14:paraId="35215591" w14:textId="77777777" w:rsidR="005217C3" w:rsidRDefault="005A2C21">
      <w:pPr>
        <w:framePr w:w="3035" w:h="242" w:hRule="exact" w:wrap="auto" w:vAnchor="page" w:hAnchor="page" w:x="706" w:y="2094"/>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NÚMERO DE FIANZA</w:t>
      </w:r>
    </w:p>
    <w:p w14:paraId="5ADC7C1B" w14:textId="77777777" w:rsidR="005217C3" w:rsidRDefault="005A2C21">
      <w:pPr>
        <w:framePr w:w="7624" w:h="228" w:hRule="exact" w:wrap="auto" w:vAnchor="page" w:hAnchor="page" w:x="3842" w:y="209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{custom.NumeroFianza}</w:t>
      </w:r>
    </w:p>
    <w:p w14:paraId="57920F3E" w14:textId="77777777" w:rsidR="005217C3" w:rsidRDefault="005A2C21">
      <w:pPr>
        <w:framePr w:w="7624" w:h="228" w:hRule="exact" w:wrap="auto" w:vAnchor="page" w:hAnchor="page" w:x="3842" w:y="237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{custom.Tenedor}</w:t>
      </w:r>
    </w:p>
    <w:p w14:paraId="195FABE5" w14:textId="2931187F" w:rsidR="005217C3" w:rsidRDefault="00DD5A66">
      <w:pPr>
        <w:framePr w:w="7624" w:h="714" w:hRule="exact" w:wrap="auto" w:vAnchor="page" w:hAnchor="page" w:x="3842" w:y="296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{custom.SumaTextoTotal}</w:t>
      </w:r>
    </w:p>
    <w:p w14:paraId="06523907" w14:textId="77777777" w:rsidR="005217C3" w:rsidRDefault="005A2C21">
      <w:pPr>
        <w:framePr w:w="7624" w:h="714" w:hRule="exact" w:wrap="auto" w:vAnchor="page" w:hAnchor="page" w:x="3842" w:y="296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 xml:space="preserve"> </w:t>
      </w:r>
    </w:p>
    <w:p w14:paraId="1B6263F0" w14:textId="77777777" w:rsidR="005217C3" w:rsidRDefault="005A2C21">
      <w:pPr>
        <w:framePr w:w="3035" w:h="271" w:hRule="exact" w:wrap="auto" w:vAnchor="page" w:hAnchor="page" w:x="706" w:y="2972"/>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CANTIDAD DE LA FIANZA:</w:t>
      </w:r>
    </w:p>
    <w:p w14:paraId="28A0AFFA" w14:textId="77777777" w:rsidR="005217C3" w:rsidRDefault="005A2C21">
      <w:pPr>
        <w:framePr w:w="3409" w:h="242" w:hRule="exact" w:wrap="auto" w:vAnchor="page" w:hAnchor="page" w:x="706" w:y="2376"/>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{custom.SumaTextoTotal}</w:t>
      </w:r>
    </w:p>
    <w:p w14:paraId="378BCFBB" w14:textId="77777777" w:rsidR="005217C3" w:rsidRDefault="005A2C21">
      <w:pPr>
        <w:framePr w:w="3035" w:h="255" w:hRule="exact" w:wrap="auto" w:vAnchor="page" w:hAnchor="page" w:x="706" w:y="266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FECHA:</w:t>
      </w:r>
    </w:p>
    <w:p w14:paraId="09ACFE78" w14:textId="77777777" w:rsidR="005217C3" w:rsidRDefault="005A2C21">
      <w:pPr>
        <w:framePr w:w="7624" w:h="228" w:hRule="exact" w:wrap="auto" w:vAnchor="page" w:hAnchor="page" w:x="3842" w:y="267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{custom.DesdeTexto}</w:t>
      </w:r>
    </w:p>
    <w:p w14:paraId="4CAB0AA6" w14:textId="77777777" w:rsidR="005217C3" w:rsidRDefault="005A2C21">
      <w:pPr>
        <w:framePr w:w="7624" w:h="714" w:hRule="exact" w:wrap="auto" w:vAnchor="page" w:hAnchor="page" w:x="3842" w:y="371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{custom.Descripcion}</w:t>
      </w:r>
    </w:p>
    <w:p w14:paraId="58C45FF7" w14:textId="77777777" w:rsidR="005217C3" w:rsidRDefault="005A2C21">
      <w:pPr>
        <w:framePr w:w="3256" w:h="242" w:hRule="exact" w:wrap="auto" w:vAnchor="page" w:hAnchor="page" w:x="706" w:y="3719"/>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CONTRATO N0.(EL CONTRATO):</w:t>
      </w:r>
    </w:p>
    <w:p w14:paraId="00A26286" w14:textId="77777777" w:rsidR="005217C3" w:rsidRDefault="005A2C21">
      <w:pPr>
        <w:framePr w:w="11160" w:h="912" w:hRule="exact" w:wrap="auto" w:vAnchor="page" w:hAnchor="page" w:x="526" w:y="472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Conste por el presente documento que LA FIADORA (y COFIADORAS de darse el caso) suscrita(s) a continuación, por este medio le garantiza(n) a las personas que hayan prestado servicios de mano de obra o suministrado materiales a EL CONTRATISTA, que recibirán las sumas que éste les adeude, no pagadas, en concepto de mano de obra prestada o materiales suministrados en cumplimiento de la obra objeto de EL CONTRATO.</w:t>
      </w:r>
    </w:p>
    <w:p w14:paraId="70AA4F59" w14:textId="77777777" w:rsidR="005217C3" w:rsidRDefault="005A2C21">
      <w:pPr>
        <w:framePr w:w="11160" w:h="684" w:hRule="exact" w:wrap="auto" w:vAnchor="page" w:hAnchor="page" w:x="526" w:y="576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Por lo tanto, en caso de que EL CONTRATISTA incumpla con el pago por servicios de mano de obra prestada o el suministro de materiales utilizados en la ejecución del EL CONTRATO e incorporados a la obra, LA FIADORA y COFIADORA(S) estará(n) obligada(s) a cumplirlo, de conformidad con los siguientes términos y condiciones:</w:t>
      </w:r>
    </w:p>
    <w:p w14:paraId="50B2EAAA" w14:textId="77777777" w:rsidR="005217C3" w:rsidRDefault="005A2C21">
      <w:pPr>
        <w:framePr w:w="10320" w:h="900" w:hRule="exact" w:wrap="auto" w:vAnchor="page" w:hAnchor="page" w:x="1281" w:y="825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18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A los trabajadores se les pagará las sumas que EL CONTRATISTA les adeude por prestaciones obrero </w:t>
      </w:r>
      <w:r>
        <w:rPr>
          <w:rFonts w:ascii="Arial" w:eastAsia="Times New Roman" w:hAnsi="Arial" w:cs="Arial"/>
          <w:color w:val="000000"/>
          <w:kern w:val="2"/>
          <w:sz w:val="19"/>
          <w:szCs w:val="24"/>
        </w:rPr>
        <w:noBreakHyphen/>
        <w:t xml:space="preserve"> patronales provenientes de servicios prestados bajo EL CONTRATO. En todo caso el pago de las prestaciones está también limitado a:</w:t>
      </w:r>
    </w:p>
    <w:p w14:paraId="7AE15F56" w14:textId="77777777" w:rsidR="005217C3" w:rsidRDefault="005217C3">
      <w:pPr>
        <w:framePr w:w="10320" w:h="900" w:hRule="exact" w:wrap="auto" w:vAnchor="page" w:hAnchor="page" w:x="1281" w:y="825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180" w:lineRule="auto"/>
        <w:jc w:val="both"/>
        <w:rPr>
          <w:rFonts w:ascii="Arial" w:eastAsia="Times New Roman" w:hAnsi="Arial" w:cs="Arial"/>
          <w:color w:val="000000"/>
          <w:kern w:val="2"/>
          <w:sz w:val="19"/>
          <w:szCs w:val="24"/>
        </w:rPr>
      </w:pPr>
    </w:p>
    <w:p w14:paraId="33134F71" w14:textId="77777777" w:rsidR="005217C3" w:rsidRDefault="005217C3">
      <w:pPr>
        <w:framePr w:w="10320" w:h="900" w:hRule="exact" w:wrap="auto" w:vAnchor="page" w:hAnchor="page" w:x="1281" w:y="825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180" w:lineRule="auto"/>
        <w:jc w:val="both"/>
        <w:rPr>
          <w:rFonts w:ascii="Arial" w:eastAsia="Times New Roman" w:hAnsi="Arial" w:cs="Arial"/>
          <w:color w:val="000000"/>
          <w:kern w:val="2"/>
          <w:sz w:val="19"/>
          <w:szCs w:val="24"/>
        </w:rPr>
      </w:pPr>
    </w:p>
    <w:p w14:paraId="06DB7CCB" w14:textId="77777777" w:rsidR="005217C3" w:rsidRDefault="005A2C21">
      <w:pPr>
        <w:framePr w:w="10320" w:h="684" w:hRule="exact" w:wrap="auto" w:vAnchor="page" w:hAnchor="page" w:x="1281" w:y="65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LA FIADORA y COFIADORA(S) garantiza(n) a LA AUTORIDAD que las personas que hayan prestado servicios de mano de obra o suministrado materiales a EL CONTRATISTA, recibirán las sumas que éste les adeude, no pagadas, prestadas en cumplimiento de l a obra objeto de EL CONTRATO.</w:t>
      </w:r>
    </w:p>
    <w:p w14:paraId="2D4F29F3" w14:textId="77777777" w:rsidR="005217C3" w:rsidRDefault="005A2C21">
      <w:pPr>
        <w:framePr w:w="10320" w:h="684" w:hRule="exact" w:wrap="auto" w:vAnchor="page" w:hAnchor="page" w:x="1281" w:y="74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LA FIADORA y COFIADORA(S) renuncian a la notificación por parte de LA AUTORIDAD de las modificaciones a EL CONTRATO, siempre y cuando estas no excedan, en su totalidad, al quince (15) por ciento de la cuantía del contrato original, y no varíen de manera sustancial el objeto del mismo.</w:t>
      </w:r>
    </w:p>
    <w:p w14:paraId="51091D94" w14:textId="77777777" w:rsidR="005217C3" w:rsidRDefault="005A2C21">
      <w:pPr>
        <w:framePr w:w="10320" w:h="456" w:hRule="exact" w:wrap="auto" w:vAnchor="page" w:hAnchor="page" w:x="1281" w:y="1279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En caso de suscribirse una o más COFIADORA(S) para garantizar los pagos detallados en esta fianza, estas serán responsables con LA FIADORA por dichos pagos hasta el monto y en la proporción asumida por cada una.</w:t>
      </w:r>
    </w:p>
    <w:p w14:paraId="65C0897C" w14:textId="77777777" w:rsidR="005217C3" w:rsidRDefault="005A2C21">
      <w:pPr>
        <w:framePr w:w="10320" w:h="228" w:hRule="exact" w:wrap="auto" w:vAnchor="page" w:hAnchor="page" w:x="1281" w:y="124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A cada proveedor se le pagará el valor del  material suministrado bajo EL CONTRATO que se le adeude.</w:t>
      </w:r>
    </w:p>
    <w:p w14:paraId="26674845" w14:textId="77777777" w:rsidR="005217C3" w:rsidRDefault="005A2C21">
      <w:pPr>
        <w:framePr w:w="240" w:h="240" w:hRule="exact" w:wrap="auto" w:vAnchor="page" w:hAnchor="page" w:x="921" w:y="6577"/>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1.</w:t>
      </w:r>
    </w:p>
    <w:p w14:paraId="634C39F5" w14:textId="77777777" w:rsidR="005217C3" w:rsidRDefault="005A2C21">
      <w:pPr>
        <w:framePr w:w="240" w:h="240" w:hRule="exact" w:wrap="auto" w:vAnchor="page" w:hAnchor="page" w:x="921" w:y="7437"/>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2.</w:t>
      </w:r>
    </w:p>
    <w:p w14:paraId="7E58635C" w14:textId="77777777" w:rsidR="005217C3" w:rsidRDefault="005A2C21">
      <w:pPr>
        <w:framePr w:w="240" w:h="240" w:hRule="exact" w:wrap="auto" w:vAnchor="page" w:hAnchor="page" w:x="921" w:y="8257"/>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3.</w:t>
      </w:r>
    </w:p>
    <w:p w14:paraId="1FE8CE30" w14:textId="77777777" w:rsidR="005217C3" w:rsidRDefault="005A2C21">
      <w:pPr>
        <w:framePr w:w="240" w:h="240" w:hRule="exact" w:wrap="auto" w:vAnchor="page" w:hAnchor="page" w:x="921" w:y="12437"/>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4.</w:t>
      </w:r>
    </w:p>
    <w:p w14:paraId="413AD464" w14:textId="77777777" w:rsidR="005217C3" w:rsidRDefault="005A2C21">
      <w:pPr>
        <w:framePr w:w="240" w:h="240" w:hRule="exact" w:wrap="auto" w:vAnchor="page" w:hAnchor="page" w:x="921" w:y="12797"/>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5.</w:t>
      </w:r>
    </w:p>
    <w:p w14:paraId="08F2C8B6" w14:textId="77777777" w:rsidR="005217C3" w:rsidRDefault="005A2C21">
      <w:pPr>
        <w:framePr w:w="10320" w:h="1596" w:hRule="exact" w:wrap="auto" w:vAnchor="page" w:hAnchor="page" w:x="1281" w:y="133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Esta fianza permanecerá vigente hasta 180 días después del último anuncio de aceptación de la obras, que hará EL CONTRATISTA por tres  (3) veces consecutivas en un diario de circulación nacional, informando que la obra ha sido recibida a satisfacción por LA AUTORIDAD, y quien tenga reclamos pendientes contra EL CONTRATISTA por servicios de mano de obra prestados o materiales suministrados, deberá presentarlos dentro de los 180 días siguientes. En todo caso, EL CONTRATISTA, para recibir el pago final, se obliga a hacer publicaciones respectivas dentro del término de 30 días subsiguientes a la fecha de la aceptación final de la obra por parte de LA AUTORIDAD.</w:t>
      </w:r>
    </w:p>
    <w:p w14:paraId="650AB36D" w14:textId="77777777" w:rsidR="005217C3" w:rsidRDefault="005A2C21">
      <w:pPr>
        <w:framePr w:w="240" w:h="240" w:hRule="exact" w:wrap="auto" w:vAnchor="page" w:hAnchor="page" w:x="921" w:y="13377"/>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6.</w:t>
      </w:r>
    </w:p>
    <w:p w14:paraId="6692371C" w14:textId="77777777" w:rsidR="005217C3" w:rsidRDefault="005A2C21">
      <w:pPr>
        <w:framePr w:w="9600" w:h="684" w:hRule="exact" w:wrap="auto" w:vAnchor="page" w:hAnchor="page" w:x="2001" w:y="1165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Para calcular el monto a pagar en los renglones anteriores, se considerará únicamente los servicios prestados en EL CONTRATO durante el tiempo que la persona trabajó directamente en la ejecución de EL CONTRATO.</w:t>
      </w:r>
    </w:p>
    <w:p w14:paraId="12591733" w14:textId="77777777" w:rsidR="005217C3" w:rsidRDefault="005A2C21">
      <w:pPr>
        <w:framePr w:w="240" w:h="240" w:hRule="exact" w:wrap="auto" w:vAnchor="page" w:hAnchor="page" w:x="1641" w:y="8957"/>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a.</w:t>
      </w:r>
    </w:p>
    <w:p w14:paraId="7EDBB3D3" w14:textId="77777777" w:rsidR="005217C3" w:rsidRDefault="005A2C21">
      <w:pPr>
        <w:framePr w:w="240" w:h="240" w:hRule="exact" w:wrap="auto" w:vAnchor="page" w:hAnchor="page" w:x="1641" w:y="9317"/>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b.</w:t>
      </w:r>
    </w:p>
    <w:p w14:paraId="4D8E9D9D" w14:textId="77777777" w:rsidR="005217C3" w:rsidRDefault="005A2C21">
      <w:pPr>
        <w:framePr w:w="240" w:h="240" w:hRule="exact" w:wrap="auto" w:vAnchor="page" w:hAnchor="page" w:x="1641" w:y="9897"/>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c.</w:t>
      </w:r>
    </w:p>
    <w:p w14:paraId="73416287" w14:textId="77777777" w:rsidR="005217C3" w:rsidRDefault="005A2C21">
      <w:pPr>
        <w:framePr w:w="240" w:h="240" w:hRule="exact" w:wrap="auto" w:vAnchor="page" w:hAnchor="page" w:x="1641" w:y="10457"/>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d.</w:t>
      </w:r>
    </w:p>
    <w:p w14:paraId="2E6DD4B9" w14:textId="77777777" w:rsidR="005217C3" w:rsidRDefault="005A2C21">
      <w:pPr>
        <w:framePr w:w="240" w:h="240" w:hRule="exact" w:wrap="auto" w:vAnchor="page" w:hAnchor="page" w:x="1641" w:y="11037"/>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e.</w:t>
      </w:r>
    </w:p>
    <w:p w14:paraId="46868477" w14:textId="77777777" w:rsidR="005217C3" w:rsidRDefault="005A2C21">
      <w:pPr>
        <w:framePr w:w="240" w:h="240" w:hRule="exact" w:wrap="auto" w:vAnchor="page" w:hAnchor="page" w:x="1641" w:y="11657"/>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f.</w:t>
      </w:r>
    </w:p>
    <w:p w14:paraId="3194991B" w14:textId="77777777" w:rsidR="005217C3" w:rsidRDefault="005A2C21">
      <w:pPr>
        <w:framePr w:w="9600" w:h="228" w:hRule="exact" w:wrap="auto" w:vAnchor="page" w:hAnchor="page" w:x="2001" w:y="895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Vacaciones y decimotercer mes proporcionales.</w:t>
      </w:r>
    </w:p>
    <w:p w14:paraId="2CC26C6A" w14:textId="77777777" w:rsidR="005217C3" w:rsidRDefault="005A2C21">
      <w:pPr>
        <w:framePr w:w="9600" w:h="456" w:hRule="exact" w:wrap="auto" w:vAnchor="page" w:hAnchor="page" w:x="2001" w:y="931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No más de los salarios dejados de pagar por EL CONTRATISTA, por el tiempo trabajando en EL CONTRATO.</w:t>
      </w:r>
    </w:p>
    <w:p w14:paraId="39C5DC8D" w14:textId="77777777" w:rsidR="005217C3" w:rsidRDefault="005A2C21">
      <w:pPr>
        <w:framePr w:w="9600" w:h="456" w:hRule="exact" w:wrap="auto" w:vAnchor="page" w:hAnchor="page" w:x="2001" w:y="989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Cuotas y recargos obrero </w:t>
      </w:r>
      <w:r>
        <w:rPr>
          <w:rFonts w:ascii="Arial" w:eastAsia="Times New Roman" w:hAnsi="Arial" w:cs="Arial"/>
          <w:color w:val="000000"/>
          <w:kern w:val="2"/>
          <w:sz w:val="19"/>
          <w:szCs w:val="24"/>
        </w:rPr>
        <w:noBreakHyphen/>
        <w:t xml:space="preserve"> patronales adeudados por EL CONTRATISTA a la Caja del Seguro Social por razón de EL CONTRATO.</w:t>
      </w:r>
    </w:p>
    <w:p w14:paraId="76AACFFB" w14:textId="77777777" w:rsidR="005217C3" w:rsidRDefault="005A2C21">
      <w:pPr>
        <w:framePr w:w="9600" w:h="456" w:hRule="exact" w:wrap="auto" w:vAnchor="page" w:hAnchor="page" w:x="2001" w:y="1045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La suma retenida por concepto de Impuesto Sobre la Renta y Seguro Educativo correspondiente a los salarios devengados por la mano de obra de EL CONTRATISTA en EL CONTRATO.</w:t>
      </w:r>
    </w:p>
    <w:p w14:paraId="11F9CA52" w14:textId="77777777" w:rsidR="005217C3" w:rsidRDefault="005A2C21">
      <w:pPr>
        <w:framePr w:w="9600" w:h="456" w:hRule="exact" w:wrap="auto" w:vAnchor="page" w:hAnchor="page" w:x="2001" w:y="110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Cualquier otra prestación o aporte laboral establecido en la Ley, que se le adeude a la mano de obra por razón de EL CONTRATO.</w:t>
      </w:r>
    </w:p>
    <w:p w14:paraId="36D36243" w14:textId="77777777" w:rsidR="005217C3" w:rsidRDefault="005A2C21">
      <w:pPr>
        <w:framePr w:w="11035" w:h="221" w:hRule="exact" w:wrap="auto" w:vAnchor="page" w:hAnchor="page" w:x="641" w:y="1514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color w:val="000000"/>
          <w:kern w:val="2"/>
          <w:sz w:val="19"/>
          <w:szCs w:val="24"/>
        </w:rPr>
      </w:pPr>
      <w:r>
        <w:rPr>
          <w:rFonts w:ascii="Arial" w:eastAsia="Times New Roman" w:hAnsi="Arial" w:cs="Arial"/>
          <w:color w:val="000000"/>
          <w:kern w:val="2"/>
          <w:sz w:val="19"/>
          <w:szCs w:val="24"/>
        </w:rPr>
        <w:t>Página 1 de 2</w:t>
      </w:r>
    </w:p>
    <w:p w14:paraId="666D8033" w14:textId="77777777" w:rsidR="005217C3" w:rsidRDefault="005A2C21">
      <w:pPr>
        <w:widowControl w:val="0"/>
        <w:autoSpaceDE w:val="0"/>
        <w:autoSpaceDN w:val="0"/>
        <w:adjustRightInd w:val="0"/>
        <w:spacing w:after="0" w:line="1" w:lineRule="auto"/>
        <w:rPr>
          <w:rFonts w:ascii="Arial" w:hAnsi="Arial" w:cs="Arial"/>
          <w:sz w:val="24"/>
          <w:szCs w:val="24"/>
        </w:rPr>
      </w:pPr>
      <w:r>
        <w:rPr>
          <w:rFonts w:ascii="Arial" w:hAnsi="Arial" w:cs="Arial"/>
          <w:sz w:val="24"/>
          <w:szCs w:val="24"/>
        </w:rPr>
        <w:br w:type="page"/>
      </w:r>
    </w:p>
    <w:p w14:paraId="11DC18E5" w14:textId="77777777" w:rsidR="005217C3" w:rsidRDefault="00000000">
      <w:pPr>
        <w:framePr w:w="10320" w:h="1140" w:hRule="exact" w:wrap="auto" w:vAnchor="page" w:hAnchor="page" w:x="1281" w:y="40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noProof/>
        </w:rPr>
        <w:pict w14:anchorId="79EE37CD">
          <v:rect id="_x0000_s1028" style="position:absolute;left:0;text-align:left;margin-left:30pt;margin-top:416.3pt;width:555pt;height:78.2pt;z-index:-9;mso-position-horizontal-relative:page;mso-position-vertical-relative:page" o:allowincell="f" filled="f" strokeweight="1pt">
            <w10:wrap anchorx="page" anchory="page"/>
          </v:rect>
        </w:pict>
      </w:r>
      <w:r>
        <w:rPr>
          <w:noProof/>
        </w:rPr>
        <w:pict w14:anchorId="42DFA5AA">
          <v:rect id="_x0000_s1029" style="position:absolute;left:0;text-align:left;margin-left:28.5pt;margin-top:525.55pt;width:555pt;height:78.2pt;z-index:-8;mso-position-horizontal-relative:page;mso-position-vertical-relative:page" o:allowincell="f" filled="f" strokeweight="1pt">
            <w10:wrap anchorx="page" anchory="page"/>
          </v:rect>
        </w:pict>
      </w:r>
      <w:r>
        <w:rPr>
          <w:noProof/>
        </w:rPr>
        <w:pict w14:anchorId="18E33DB5">
          <v:line id="_x0000_s1030" style="position:absolute;left:0;text-align:left;z-index:-7;mso-position-horizontal-relative:page;mso-position-vertical-relative:page" from="30.85pt,441.8pt" to="585.15pt,441.8pt" o:allowincell="f" strokeweight="1pt">
            <w10:wrap anchorx="page" anchory="page"/>
          </v:line>
        </w:pict>
      </w:r>
      <w:r>
        <w:rPr>
          <w:noProof/>
        </w:rPr>
        <w:pict w14:anchorId="60C2FF26">
          <v:line id="_x0000_s1031" style="position:absolute;left:0;text-align:left;z-index:-6;mso-position-horizontal-relative:page;mso-position-vertical-relative:page" from="30.85pt,476.65pt" to="585.15pt,476.65pt" o:allowincell="f" strokeweight="1pt">
            <w10:wrap anchorx="page" anchory="page"/>
          </v:line>
        </w:pict>
      </w:r>
      <w:r>
        <w:rPr>
          <w:noProof/>
        </w:rPr>
        <w:pict w14:anchorId="33C35010">
          <v:line id="_x0000_s1032" style="position:absolute;left:0;text-align:left;z-index:-5;mso-position-horizontal-relative:page;mso-position-vertical-relative:page" from="177.35pt,418pt" to="177.35pt,494.55pt" o:allowincell="f" strokeweight="1pt">
            <w10:wrap anchorx="page" anchory="page"/>
          </v:line>
        </w:pict>
      </w:r>
      <w:r>
        <w:rPr>
          <w:noProof/>
        </w:rPr>
        <w:pict w14:anchorId="66E347EF">
          <v:line id="_x0000_s1033" style="position:absolute;left:0;text-align:left;z-index:-4;mso-position-horizontal-relative:page;mso-position-vertical-relative:page" from="29.35pt,550.2pt" to="583.65pt,550.2pt" o:allowincell="f" strokeweight="1pt">
            <w10:wrap anchorx="page" anchory="page"/>
          </v:line>
        </w:pict>
      </w:r>
      <w:r>
        <w:rPr>
          <w:noProof/>
        </w:rPr>
        <w:pict w14:anchorId="384B78A9">
          <v:line id="_x0000_s1034" style="position:absolute;left:0;text-align:left;z-index:-3;mso-position-horizontal-relative:page;mso-position-vertical-relative:page" from="29.35pt,585.05pt" to="453.65pt,585.05pt" o:allowincell="f" strokeweight="1pt">
            <w10:wrap anchorx="page" anchory="page"/>
          </v:line>
        </w:pict>
      </w:r>
      <w:r>
        <w:rPr>
          <w:noProof/>
        </w:rPr>
        <w:pict w14:anchorId="4260C742">
          <v:line id="_x0000_s1035" style="position:absolute;left:0;text-align:left;z-index:-2;mso-position-horizontal-relative:page;mso-position-vertical-relative:page" from="175.85pt,526.4pt" to="175.85pt,602.95pt" o:allowincell="f" strokeweight="1pt">
            <w10:wrap anchorx="page" anchory="page"/>
          </v:line>
        </w:pict>
      </w:r>
      <w:r>
        <w:rPr>
          <w:noProof/>
        </w:rPr>
        <w:pict w14:anchorId="15C8FCFB">
          <v:line id="_x0000_s1036" style="position:absolute;left:0;text-align:left;z-index:-1;mso-position-horizontal-relative:page;mso-position-vertical-relative:page" from="454.35pt,526.4pt" to="454.35pt,602.95pt" o:allowincell="f" strokeweight="1pt">
            <w10:wrap anchorx="page" anchory="page"/>
          </v:line>
        </w:pict>
      </w:r>
      <w:r w:rsidR="005A2C21">
        <w:rPr>
          <w:rFonts w:ascii="Arial" w:eastAsia="Times New Roman" w:hAnsi="Arial" w:cs="Arial"/>
          <w:color w:val="000000"/>
          <w:kern w:val="2"/>
          <w:sz w:val="19"/>
          <w:szCs w:val="24"/>
        </w:rPr>
        <w:t>Toda reclamación o demanda proveniente de, o relacionada con, esta fianza, deberá entablarse por las personas que hayan prestado servicios de mano de obra o suministrado materiales a EL CONTRATISTA en contra de EL CONTRATISTA conjuntamente con LA FIADORA y COFIADORA(S). Para estos efectos, LA AUTORIDAD suministrará, a requerimiento, copias de la presente fianza a las personas que hayan prestado servicios de mano de obra o suministrado materiales a EL CONTRATISTA.</w:t>
      </w:r>
    </w:p>
    <w:p w14:paraId="43B3C00A" w14:textId="77777777" w:rsidR="005217C3" w:rsidRDefault="005A2C21">
      <w:pPr>
        <w:framePr w:w="240" w:h="240" w:hRule="exact" w:wrap="auto" w:vAnchor="page" w:hAnchor="page" w:x="921" w:y="400"/>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7.</w:t>
      </w:r>
    </w:p>
    <w:p w14:paraId="61DB17F9" w14:textId="77777777" w:rsidR="005217C3" w:rsidRDefault="005A2C21">
      <w:pPr>
        <w:framePr w:w="10320" w:h="684" w:hRule="exact" w:wrap="auto" w:vAnchor="page" w:hAnchor="page" w:x="1281" w:y="170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Queda expresamente estipulado que en ningún caso, LA FIADORA y COFIADORA(S) estará(n) obligada(s) a pagar sumas que EL CONTRATISTA adeude a terceros por razón de préstamos, suministros de carburantes o lubricantes, reparaciones mecánicas, servicios de consultoría o honorarios profesionales.</w:t>
      </w:r>
    </w:p>
    <w:p w14:paraId="2D338B38" w14:textId="77777777" w:rsidR="005217C3" w:rsidRDefault="005A2C21">
      <w:pPr>
        <w:framePr w:w="240" w:h="240" w:hRule="exact" w:wrap="auto" w:vAnchor="page" w:hAnchor="page" w:x="921" w:y="1700"/>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8.</w:t>
      </w:r>
    </w:p>
    <w:p w14:paraId="2D709C11" w14:textId="77777777" w:rsidR="005217C3" w:rsidRDefault="005A2C21">
      <w:pPr>
        <w:framePr w:w="10320" w:h="912" w:hRule="exact" w:wrap="auto" w:vAnchor="page" w:hAnchor="page" w:x="1281" w:y="25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LA FIADORA y COFIADORA(S) parará(n) primero las sumas correspondientes a la mano de obra, las deudas por mano de obra serán cubiertas en su totalidad si el importe de todos esos créditos fuere inferior al importe de esta fianza, más si los créditos por mano de obra superasen el importe de la fianza, entonces los créditos por mano de obra serán pagados a prorrata.</w:t>
      </w:r>
    </w:p>
    <w:p w14:paraId="541FFEE8" w14:textId="77777777" w:rsidR="005217C3" w:rsidRDefault="005A2C21">
      <w:pPr>
        <w:framePr w:w="240" w:h="240" w:hRule="exact" w:wrap="auto" w:vAnchor="page" w:hAnchor="page" w:x="921" w:y="2540"/>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9.</w:t>
      </w:r>
    </w:p>
    <w:p w14:paraId="6A82F61A" w14:textId="77777777" w:rsidR="005217C3" w:rsidRDefault="005A2C21">
      <w:pPr>
        <w:framePr w:w="10320" w:h="1140" w:hRule="exact" w:wrap="auto" w:vAnchor="page" w:hAnchor="page" w:x="1281" w:y="35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Después de pagadas las deudas por mano de obra, LA FIADORA y COFIADORA(S) pagará(n) en su totalidad las sumas que EL CONTRATISTA adeude a los proveedores de materiales incorporados a la obra si el importe de la fianza fuere suficiente para ello; más si no lo fuera, entonces LA FIADORA y COFIADORA(S) pagará las sumas adeudadas a tales proveedores de conformidad con las reglas de prelación establecidas en las leyes civiles. LA FIADORA y COFIADORA(S), en todo caso, podrá(n) optar por consignar la suma para su distribución.</w:t>
      </w:r>
    </w:p>
    <w:p w14:paraId="3D282BE5" w14:textId="77777777" w:rsidR="005217C3" w:rsidRDefault="005A2C21">
      <w:pPr>
        <w:framePr w:w="240" w:h="240" w:hRule="exact" w:wrap="auto" w:vAnchor="page" w:hAnchor="page" w:x="921" w:y="3580"/>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10.</w:t>
      </w:r>
    </w:p>
    <w:p w14:paraId="4928D1F9" w14:textId="77777777" w:rsidR="005217C3" w:rsidRDefault="005A2C21">
      <w:pPr>
        <w:framePr w:w="10320" w:h="912" w:hRule="exact" w:wrap="auto" w:vAnchor="page" w:hAnchor="page" w:x="1281" w:y="48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En caso de que hubiere subcontratistas con créditos pendiente contra EL CONTRATISTA por razón de subcontratos inherentes a EL CONTRATO, a éstos se les pagará el importe de los materiales y mano de obra suministrados y no pagados, utilizados e incorporados a LA OBRA. En todo caso, el monto reclamado no podrá exceder el saldo del subcontrato adeudado por EL CONTRATISTA.</w:t>
      </w:r>
    </w:p>
    <w:p w14:paraId="3E0C18DF" w14:textId="77777777" w:rsidR="005217C3" w:rsidRDefault="005A2C21">
      <w:pPr>
        <w:framePr w:w="240" w:h="240" w:hRule="exact" w:wrap="auto" w:vAnchor="page" w:hAnchor="page" w:x="921" w:y="4880"/>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11.</w:t>
      </w:r>
    </w:p>
    <w:p w14:paraId="7122ED90" w14:textId="77777777" w:rsidR="005217C3" w:rsidRDefault="005A2C21">
      <w:pPr>
        <w:framePr w:w="10320" w:h="912" w:hRule="exact" w:wrap="auto" w:vAnchor="page" w:hAnchor="page" w:x="1281" w:y="592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LA FIADORA y COFIADORA(S) harán los pagos bajo esta fianza después de presentadas las facturas, comprobantes u órdenes de compra, planillas y demás elementos de prueba que establezcan que el material fue suministrado, o la mano de obra fue prestada, y que el uno, la otra o ambos, según sea el caso, fueron incorporados a la obra y no pagados.</w:t>
      </w:r>
    </w:p>
    <w:p w14:paraId="6400A33F" w14:textId="77777777" w:rsidR="005217C3" w:rsidRDefault="005A2C21">
      <w:pPr>
        <w:framePr w:w="240" w:h="240" w:hRule="exact" w:wrap="auto" w:vAnchor="page" w:hAnchor="page" w:x="921" w:y="5920"/>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12.</w:t>
      </w:r>
    </w:p>
    <w:p w14:paraId="0783A47F" w14:textId="77777777" w:rsidR="005217C3" w:rsidRDefault="005217C3">
      <w:pPr>
        <w:framePr w:w="11101" w:h="800" w:hRule="exact" w:wrap="auto" w:vAnchor="page" w:hAnchor="page" w:x="466" w:y="68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kern w:val="2"/>
          <w:sz w:val="19"/>
          <w:szCs w:val="24"/>
        </w:rPr>
      </w:pPr>
    </w:p>
    <w:p w14:paraId="604A523C" w14:textId="5DF591C3" w:rsidR="005217C3" w:rsidRDefault="005A2C21">
      <w:pPr>
        <w:framePr w:w="11101" w:h="800" w:hRule="exact" w:wrap="auto" w:vAnchor="page" w:hAnchor="page" w:x="466" w:y="68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EN FE DE LO CUAL, se suscribe esta Fianza en la Ciudad de Panamá, Rep. de Panamá, el {custom.FechaActual</w:t>
      </w:r>
      <w:r w:rsidR="00145619">
        <w:rPr>
          <w:rFonts w:ascii="Arial" w:eastAsia="Times New Roman" w:hAnsi="Arial" w:cs="Arial"/>
          <w:color w:val="000000"/>
          <w:kern w:val="2"/>
          <w:sz w:val="19"/>
          <w:szCs w:val="24"/>
        </w:rPr>
        <w:t>TextoMin</w:t>
      </w:r>
      <w:r>
        <w:rPr>
          <w:rFonts w:ascii="Arial" w:eastAsia="Times New Roman" w:hAnsi="Arial" w:cs="Arial"/>
          <w:color w:val="000000"/>
          <w:kern w:val="2"/>
          <w:sz w:val="19"/>
          <w:szCs w:val="24"/>
        </w:rPr>
        <w:t>}</w:t>
      </w:r>
    </w:p>
    <w:p w14:paraId="1E41A72F" w14:textId="77777777" w:rsidR="005217C3" w:rsidRDefault="005217C3">
      <w:pPr>
        <w:framePr w:w="11101" w:h="800" w:hRule="exact" w:wrap="auto" w:vAnchor="page" w:hAnchor="page" w:x="466" w:y="68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9"/>
          <w:szCs w:val="24"/>
        </w:rPr>
      </w:pPr>
    </w:p>
    <w:p w14:paraId="57B77251" w14:textId="77777777" w:rsidR="005217C3" w:rsidRDefault="005A2C21">
      <w:pPr>
        <w:framePr w:w="3420" w:h="375" w:hRule="exact" w:wrap="auto" w:vAnchor="page" w:hAnchor="page" w:x="669" w:y="8463"/>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1. Nombre de la Compañía</w:t>
      </w:r>
    </w:p>
    <w:p w14:paraId="33A968C4" w14:textId="77777777" w:rsidR="005217C3" w:rsidRDefault="005A2C21">
      <w:pPr>
        <w:framePr w:w="3420" w:h="375" w:hRule="exact" w:wrap="auto" w:vAnchor="page" w:hAnchor="page" w:x="669" w:y="9092"/>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2. Firma</w:t>
      </w:r>
    </w:p>
    <w:p w14:paraId="0524EACB" w14:textId="77777777" w:rsidR="005217C3" w:rsidRDefault="005A2C21">
      <w:pPr>
        <w:framePr w:w="3420" w:h="295" w:hRule="exact" w:wrap="auto" w:vAnchor="page" w:hAnchor="page" w:x="669" w:y="9585"/>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3. Nombre y Título</w:t>
      </w:r>
    </w:p>
    <w:p w14:paraId="74501B13" w14:textId="77777777" w:rsidR="005217C3" w:rsidRDefault="005A2C21">
      <w:pPr>
        <w:framePr w:w="7191" w:h="228" w:hRule="exact" w:wrap="auto" w:vAnchor="page" w:hAnchor="page" w:x="3695" w:y="84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{custom.Tenedor}</w:t>
      </w:r>
    </w:p>
    <w:p w14:paraId="402BA3FC" w14:textId="77777777" w:rsidR="005217C3" w:rsidRDefault="005A2C21">
      <w:pPr>
        <w:framePr w:w="11016" w:h="375" w:hRule="exact" w:wrap="auto" w:vAnchor="page" w:hAnchor="page" w:x="635" w:y="807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CONTRATISTA</w:t>
      </w:r>
    </w:p>
    <w:p w14:paraId="653ECC97" w14:textId="77777777" w:rsidR="005217C3" w:rsidRDefault="005A2C21">
      <w:pPr>
        <w:framePr w:w="3420" w:h="375" w:hRule="exact" w:wrap="auto" w:vAnchor="page" w:hAnchor="page" w:x="639" w:y="10631"/>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1. Nombre de la Compañía</w:t>
      </w:r>
    </w:p>
    <w:p w14:paraId="353BB916" w14:textId="77777777" w:rsidR="005217C3" w:rsidRDefault="005A2C21">
      <w:pPr>
        <w:framePr w:w="3420" w:h="375" w:hRule="exact" w:wrap="auto" w:vAnchor="page" w:hAnchor="page" w:x="639" w:y="11260"/>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2. Firma</w:t>
      </w:r>
    </w:p>
    <w:p w14:paraId="4F3860FA" w14:textId="77777777" w:rsidR="005217C3" w:rsidRDefault="005A2C21">
      <w:pPr>
        <w:framePr w:w="3420" w:h="255" w:hRule="exact" w:wrap="auto" w:vAnchor="page" w:hAnchor="page" w:x="639" w:y="11753"/>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3. Nombre y Título</w:t>
      </w:r>
    </w:p>
    <w:p w14:paraId="40ED2472" w14:textId="77777777" w:rsidR="005217C3" w:rsidRDefault="005A2C21">
      <w:pPr>
        <w:framePr w:w="2414" w:h="323" w:hRule="exact" w:wrap="auto" w:vAnchor="page" w:hAnchor="page" w:x="9190" w:y="10614"/>
        <w:widowControl w:val="0"/>
        <w:tabs>
          <w:tab w:val="left" w:pos="360"/>
          <w:tab w:val="left" w:pos="720"/>
          <w:tab w:val="left" w:pos="1080"/>
          <w:tab w:val="left" w:pos="1440"/>
          <w:tab w:val="left" w:pos="1800"/>
          <w:tab w:val="left" w:pos="2160"/>
        </w:tabs>
        <w:autoSpaceDE w:val="0"/>
        <w:autoSpaceDN w:val="0"/>
        <w:adjustRightInd w:val="0"/>
        <w:spacing w:after="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Monto Afianzado</w:t>
      </w:r>
    </w:p>
    <w:p w14:paraId="649C0A25" w14:textId="77777777" w:rsidR="005217C3" w:rsidRDefault="005A2C21">
      <w:pPr>
        <w:framePr w:w="5440" w:h="323" w:hRule="exact" w:wrap="auto" w:vAnchor="page" w:hAnchor="page" w:x="3614" w:y="1061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 xml:space="preserve">ASEGURADORA GLOBAL, S. A. </w:t>
      </w:r>
    </w:p>
    <w:p w14:paraId="513E1A63" w14:textId="1FC88DD7" w:rsidR="005217C3" w:rsidRDefault="00BF325A">
      <w:pPr>
        <w:framePr w:w="2414" w:h="323" w:hRule="exact" w:wrap="auto" w:vAnchor="page" w:hAnchor="page" w:x="9190" w:y="11333"/>
        <w:widowControl w:val="0"/>
        <w:tabs>
          <w:tab w:val="left" w:pos="360"/>
          <w:tab w:val="left" w:pos="720"/>
          <w:tab w:val="left" w:pos="1080"/>
          <w:tab w:val="left" w:pos="1440"/>
          <w:tab w:val="left" w:pos="1800"/>
          <w:tab w:val="left" w:pos="2160"/>
        </w:tabs>
        <w:autoSpaceDE w:val="0"/>
        <w:autoSpaceDN w:val="0"/>
        <w:adjustRightInd w:val="0"/>
        <w:spacing w:after="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{custom.MonedaTotal}</w:t>
      </w:r>
    </w:p>
    <w:p w14:paraId="568725D9" w14:textId="77777777" w:rsidR="005217C3" w:rsidRDefault="005A2C21">
      <w:pPr>
        <w:framePr w:w="11016" w:h="375" w:hRule="exact" w:wrap="auto" w:vAnchor="page" w:hAnchor="page" w:x="616" w:y="1006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FIADORA</w:t>
      </w:r>
    </w:p>
    <w:p w14:paraId="19C3E687" w14:textId="77777777" w:rsidR="005217C3" w:rsidRDefault="005A2C21">
      <w:pPr>
        <w:framePr w:w="11035" w:h="221" w:hRule="exact" w:wrap="auto" w:vAnchor="page" w:hAnchor="page" w:x="641" w:y="1514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color w:val="000000"/>
          <w:kern w:val="2"/>
          <w:sz w:val="19"/>
          <w:szCs w:val="24"/>
        </w:rPr>
      </w:pPr>
      <w:r>
        <w:rPr>
          <w:rFonts w:ascii="Arial" w:eastAsia="Times New Roman" w:hAnsi="Arial" w:cs="Arial"/>
          <w:color w:val="000000"/>
          <w:kern w:val="2"/>
          <w:sz w:val="19"/>
          <w:szCs w:val="24"/>
        </w:rPr>
        <w:t>Página 2 de 2</w:t>
      </w:r>
    </w:p>
    <w:sectPr w:rsidR="005217C3">
      <w:headerReference w:type="even" r:id="rId6"/>
      <w:headerReference w:type="default" r:id="rId7"/>
      <w:footerReference w:type="even" r:id="rId8"/>
      <w:footerReference w:type="default" r:id="rId9"/>
      <w:headerReference w:type="first" r:id="rId10"/>
      <w:footerReference w:type="first" r:id="rId11"/>
      <w:type w:val="continuous"/>
      <w:pgSz w:w="12240" w:h="15840"/>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CFC1F" w14:textId="77777777" w:rsidR="008F6023" w:rsidRDefault="008F6023">
      <w:pPr>
        <w:spacing w:after="0" w:line="240" w:lineRule="auto"/>
      </w:pPr>
      <w:r>
        <w:separator/>
      </w:r>
    </w:p>
  </w:endnote>
  <w:endnote w:type="continuationSeparator" w:id="0">
    <w:p w14:paraId="28220454" w14:textId="77777777" w:rsidR="008F6023" w:rsidRDefault="008F6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F0690" w14:textId="77777777" w:rsidR="005217C3" w:rsidRDefault="005217C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F2519" w14:textId="77777777" w:rsidR="005217C3" w:rsidRDefault="005217C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D11E4" w14:textId="77777777" w:rsidR="005217C3" w:rsidRDefault="005217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1C6F3" w14:textId="77777777" w:rsidR="008F6023" w:rsidRDefault="008F6023">
      <w:pPr>
        <w:spacing w:after="0" w:line="240" w:lineRule="auto"/>
      </w:pPr>
      <w:r>
        <w:separator/>
      </w:r>
    </w:p>
  </w:footnote>
  <w:footnote w:type="continuationSeparator" w:id="0">
    <w:p w14:paraId="029E182C" w14:textId="77777777" w:rsidR="008F6023" w:rsidRDefault="008F60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30D6D" w14:textId="77777777" w:rsidR="005217C3" w:rsidRDefault="005217C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53647" w14:textId="77777777" w:rsidR="005217C3" w:rsidRDefault="005217C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DC870" w14:textId="77777777" w:rsidR="005217C3" w:rsidRDefault="005217C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embedSystemFonts/>
  <w:bordersDoNotSurroundHeader/>
  <w:bordersDoNotSurroundFooter/>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2C21"/>
    <w:rsid w:val="00145619"/>
    <w:rsid w:val="005217C3"/>
    <w:rsid w:val="005A2C21"/>
    <w:rsid w:val="008F6023"/>
    <w:rsid w:val="00BF325A"/>
    <w:rsid w:val="00DD5A6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7"/>
    <o:shapelayout v:ext="edit">
      <o:idmap v:ext="edit" data="1"/>
    </o:shapelayout>
  </w:shapeDefaults>
  <w:decimalSymbol w:val="."/>
  <w:listSeparator w:val=";"/>
  <w14:docId w14:val="32DA0182"/>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976</Words>
  <Characters>5370</Characters>
  <Application>Microsoft Office Word</Application>
  <DocSecurity>0</DocSecurity>
  <Lines>44</Lines>
  <Paragraphs>12</Paragraphs>
  <ScaleCrop>false</ScaleCrop>
  <Company>Crystal Decisions</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5</cp:revision>
  <dcterms:created xsi:type="dcterms:W3CDTF">2026-09-08T21:02:00Z</dcterms:created>
  <dcterms:modified xsi:type="dcterms:W3CDTF">2026-09-09T01:26:00Z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01734361CD07C3C85B968AA4B2781C480C131A4BF1DCCE0484255B1E26629C81B52F8CFCC3D3F1E21695AB886E2B632E75747CB8D9898B794EB3A723CE67760DAAF25A9E3CBAC0F437CF5CDA73D4B88ABB1DF5CE86B519D669A312937685760EA6A02056EFCA9BCA8E83A8F7F081EF3A1EACDA5D11DC065718734835448D5C0</vt:lpwstr>
  </property>
  <property fmtid="{D5CDD505-2E9C-101B-9397-08002B2CF9AE}" pid="3" name="Business Objects Context Information1">
    <vt:lpwstr>16C7AAC712C5670C610A4052BDE360D7729C7F1387B3C93399F77606A9C2E95767033BF1B46459201C23F2A264ADBEDBCFAA80742C63869EFBB6139B8831D2CEB7156510CD272653DD20819E931D3FB5C95C06C2E086ED7D10639BB1FC6791D5F10686FEC094C223E71B0D1436F9333D231</vt:lpwstr>
  </property>
</Properties>
</file>