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313AC" w14:textId="77777777" w:rsidR="00EE3A0C" w:rsidRPr="009E42D4" w:rsidRDefault="00EE3A0C" w:rsidP="00EE3A0C">
      <w:pPr>
        <w:framePr w:w="7565" w:h="216" w:hRule="exact" w:wrap="auto" w:vAnchor="page" w:hAnchor="page" w:x="3822" w:y="119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{custom.NumeroFianza}</w:t>
      </w:r>
    </w:p>
    <w:p w14:paraId="4EB6302F" w14:textId="01648F43" w:rsidR="00EE3A0C" w:rsidRPr="009E42D4" w:rsidRDefault="00EE3A0C" w:rsidP="00EE3A0C">
      <w:pPr>
        <w:framePr w:w="7557" w:h="216" w:hRule="exact" w:wrap="auto" w:vAnchor="page" w:hAnchor="page" w:x="3822" w:y="142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w:t>
      </w:r>
      <w:r>
        <w:rPr>
          <w:rFonts w:ascii="Arial" w:eastAsia="Times New Roman" w:hAnsi="Arial" w:cs="Arial"/>
          <w:b/>
          <w:color w:val="000000"/>
          <w:kern w:val="2"/>
          <w:sz w:val="17"/>
          <w:szCs w:val="17"/>
        </w:rPr>
        <w:t>Tenedor</w:t>
      </w:r>
      <w:r w:rsidRPr="009E42D4">
        <w:rPr>
          <w:rFonts w:ascii="Arial" w:eastAsia="Times New Roman" w:hAnsi="Arial" w:cs="Arial"/>
          <w:b/>
          <w:color w:val="000000"/>
          <w:kern w:val="2"/>
          <w:sz w:val="17"/>
          <w:szCs w:val="17"/>
        </w:rPr>
        <w:t>}</w:t>
      </w:r>
    </w:p>
    <w:p w14:paraId="12A252FE" w14:textId="77777777" w:rsidR="00EE3A0C" w:rsidRDefault="00EE3A0C" w:rsidP="00EE3A0C">
      <w:pPr>
        <w:framePr w:w="7736" w:h="265" w:hRule="exact" w:wrap="auto" w:vAnchor="page" w:hAnchor="page" w:x="3815" w:y="20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{custom.SumaTextoTotal}</w:t>
      </w:r>
    </w:p>
    <w:p w14:paraId="6DFA04BD" w14:textId="05389988" w:rsidR="00EE3A0C" w:rsidRPr="009E42D4" w:rsidRDefault="00EE3A0C" w:rsidP="00EE3A0C">
      <w:pPr>
        <w:framePr w:w="7557" w:h="216" w:hRule="exact" w:wrap="auto" w:vAnchor="page" w:hAnchor="page" w:x="3808" w:y="177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w:t>
      </w:r>
      <w:r>
        <w:rPr>
          <w:rFonts w:ascii="Arial" w:eastAsia="Times New Roman" w:hAnsi="Arial" w:cs="Arial"/>
          <w:b/>
          <w:color w:val="000000"/>
          <w:kern w:val="2"/>
          <w:sz w:val="17"/>
          <w:szCs w:val="17"/>
        </w:rPr>
        <w:t>AFavor</w:t>
      </w:r>
      <w:r w:rsidRPr="009E42D4">
        <w:rPr>
          <w:rFonts w:ascii="Arial" w:eastAsia="Times New Roman" w:hAnsi="Arial" w:cs="Arial"/>
          <w:b/>
          <w:color w:val="000000"/>
          <w:kern w:val="2"/>
          <w:sz w:val="17"/>
          <w:szCs w:val="17"/>
        </w:rPr>
        <w:t>}</w:t>
      </w:r>
    </w:p>
    <w:p w14:paraId="0E219FB0" w14:textId="6332E884" w:rsidR="00154279" w:rsidRDefault="00154279" w:rsidP="00154279">
      <w:pPr>
        <w:framePr w:w="7565" w:h="479" w:hRule="exact" w:wrap="auto" w:vAnchor="page" w:hAnchor="page" w:x="3800" w:y="272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Pr>
          <w:rFonts w:ascii="Arial" w:eastAsia="Times New Roman" w:hAnsi="Arial" w:cs="Arial"/>
          <w:b/>
          <w:color w:val="000000"/>
          <w:kern w:val="2"/>
          <w:sz w:val="17"/>
          <w:szCs w:val="17"/>
        </w:rPr>
        <w:t>{custom.DesdeTexto}</w:t>
      </w:r>
    </w:p>
    <w:p w14:paraId="57B2B741" w14:textId="4DDF648F" w:rsidR="00787533" w:rsidRPr="009E42D4" w:rsidRDefault="00787533" w:rsidP="00154279">
      <w:pPr>
        <w:framePr w:w="7565" w:h="479" w:hRule="exact" w:wrap="auto" w:vAnchor="page" w:hAnchor="page" w:x="3800" w:y="272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w:t>
      </w:r>
      <w:r>
        <w:rPr>
          <w:rFonts w:ascii="Arial" w:eastAsia="Times New Roman" w:hAnsi="Arial" w:cs="Arial"/>
          <w:b/>
          <w:color w:val="000000"/>
          <w:kern w:val="2"/>
          <w:sz w:val="17"/>
          <w:szCs w:val="17"/>
        </w:rPr>
        <w:t>HastaTexto</w:t>
      </w:r>
      <w:r w:rsidRPr="009E42D4">
        <w:rPr>
          <w:rFonts w:ascii="Arial" w:eastAsia="Times New Roman" w:hAnsi="Arial" w:cs="Arial"/>
          <w:b/>
          <w:color w:val="000000"/>
          <w:kern w:val="2"/>
          <w:sz w:val="17"/>
          <w:szCs w:val="17"/>
        </w:rPr>
        <w:t>}</w:t>
      </w:r>
    </w:p>
    <w:p w14:paraId="36274DB2" w14:textId="77777777" w:rsidR="00640277" w:rsidRDefault="00000000">
      <w:pPr>
        <w:framePr w:w="11492" w:h="425" w:hRule="exact" w:wrap="auto" w:vAnchor="page" w:hAnchor="page" w:x="395" w:y="5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4C4619D5">
          <v:rect id="_x0000_s1026" style="position:absolute;left:0;text-align:left;margin-left:26pt;margin-top:53.8pt;width:556.75pt;height:109.8pt;z-index:-2;mso-position-horizontal-relative:page;mso-position-vertical-relative:page" o:allowincell="f" filled="f" strokeweight="1pt">
            <w10:wrap anchorx="page" anchory="page"/>
          </v:rect>
        </w:pict>
      </w:r>
      <w:r>
        <w:rPr>
          <w:noProof/>
        </w:rPr>
        <w:pict w14:anchorId="3859D8B8">
          <v:rect id="_x0000_s1027" style="position:absolute;left:0;text-align:left;margin-left:22.25pt;margin-top:51.15pt;width:565.25pt;height:115.5pt;z-index:-1;mso-position-horizontal-relative:page;mso-position-vertical-relative:page" o:allowincell="f" filled="f" strokeweight="2pt">
            <w10:wrap anchorx="page" anchory="page"/>
          </v:rect>
        </w:pict>
      </w:r>
      <w:r w:rsidR="00CF75BB">
        <w:rPr>
          <w:rFonts w:ascii="Arial" w:eastAsia="Times New Roman" w:hAnsi="Arial" w:cs="Arial"/>
          <w:b/>
          <w:color w:val="000000"/>
          <w:kern w:val="2"/>
          <w:szCs w:val="24"/>
          <w:u w:val="single"/>
        </w:rPr>
        <w:t>FIANZA DE PAGO</w:t>
      </w:r>
    </w:p>
    <w:p w14:paraId="1CDC7158" w14:textId="77777777" w:rsidR="00640277" w:rsidRDefault="00CF75BB">
      <w:pPr>
        <w:framePr w:w="2393" w:h="242" w:hRule="exact" w:wrap="auto" w:vAnchor="page" w:hAnchor="page" w:x="650" w:y="1174"/>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NÚMERO DE FIANZA: {custom.NumeroFianza}</w:t>
      </w:r>
    </w:p>
    <w:p w14:paraId="4FF501FA" w14:textId="22688ABA" w:rsidR="00640277" w:rsidRDefault="00CF75BB">
      <w:pPr>
        <w:framePr w:w="2393" w:h="289" w:hRule="exact" w:wrap="auto" w:vAnchor="page" w:hAnchor="page" w:x="650" w:y="146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ACREEDOR:</w:t>
      </w:r>
    </w:p>
    <w:p w14:paraId="0559B8D4" w14:textId="77777777" w:rsidR="00640277" w:rsidRDefault="00CF75BB">
      <w:pPr>
        <w:framePr w:w="2393" w:h="242" w:hRule="exact" w:wrap="auto" w:vAnchor="page" w:hAnchor="page" w:x="661" w:y="182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FIADO : </w:t>
      </w:r>
    </w:p>
    <w:p w14:paraId="4B864D46" w14:textId="77777777" w:rsidR="00640277" w:rsidRDefault="00CF75BB">
      <w:pPr>
        <w:framePr w:w="2393" w:h="272" w:hRule="exact" w:wrap="auto" w:vAnchor="page" w:hAnchor="page" w:x="650" w:y="212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LÍMITE MÁXIMO:</w:t>
      </w:r>
    </w:p>
    <w:p w14:paraId="7A4F561C" w14:textId="77777777" w:rsidR="00640277" w:rsidRDefault="00CF75BB">
      <w:pPr>
        <w:framePr w:w="2393" w:h="323" w:hRule="exact" w:wrap="auto" w:vAnchor="page" w:hAnchor="page" w:x="650" w:y="242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PARA GARANTIZAR:</w:t>
      </w:r>
    </w:p>
    <w:p w14:paraId="50A76EA6" w14:textId="69ECDCF0" w:rsidR="00640277" w:rsidRDefault="00EE3A0C" w:rsidP="00EE3A0C">
      <w:pPr>
        <w:framePr w:w="7743" w:h="289" w:hRule="exact" w:wrap="auto" w:vAnchor="page" w:hAnchor="page" w:x="3822" w:y="240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{custom.Descripcion}</w:t>
      </w:r>
    </w:p>
    <w:p w14:paraId="424CC786" w14:textId="77777777" w:rsidR="00640277" w:rsidRDefault="00CF75BB">
      <w:pPr>
        <w:framePr w:w="2393" w:h="242" w:hRule="exact" w:wrap="auto" w:vAnchor="page" w:hAnchor="page" w:x="650" w:y="276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FECHA DE VENCIMIENTO:</w:t>
      </w:r>
    </w:p>
    <w:p w14:paraId="168F24C4" w14:textId="35C6EEA1" w:rsidR="00640277" w:rsidRDefault="00CF75BB">
      <w:pPr>
        <w:framePr w:w="11271" w:h="1180" w:hRule="exact" w:wrap="auto" w:vAnchor="page" w:hAnchor="page" w:x="406" w:y="370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Declara </w:t>
      </w:r>
      <w:r>
        <w:rPr>
          <w:rFonts w:ascii="Arial" w:eastAsia="Times New Roman" w:hAnsi="Arial" w:cs="Arial"/>
          <w:b/>
          <w:color w:val="000000"/>
          <w:kern w:val="2"/>
          <w:sz w:val="17"/>
          <w:szCs w:val="24"/>
        </w:rPr>
        <w:t>ASEGURADORA GLOBAL, S.A.</w:t>
      </w:r>
      <w:r>
        <w:rPr>
          <w:rFonts w:ascii="Arial" w:eastAsia="Times New Roman" w:hAnsi="Arial" w:cs="Arial"/>
          <w:color w:val="000000"/>
          <w:kern w:val="2"/>
          <w:sz w:val="17"/>
          <w:szCs w:val="24"/>
        </w:rPr>
        <w:t xml:space="preserve"> en adelante LA FIADORA, Sociedad Anónima inscrita a Ficha 432117, Documento 454805 de la Sección de Micropelículas (Mercantil del Registro Público), que se le ha solicitado Fianza para responder por la obligación de pagar en que pudiese incurrir </w:t>
      </w:r>
      <w:r w:rsidR="00052A71" w:rsidRPr="00052A71">
        <w:rPr>
          <w:rFonts w:ascii="Arial" w:eastAsia="Times New Roman" w:hAnsi="Arial" w:cs="Arial"/>
          <w:b/>
          <w:bCs/>
          <w:color w:val="000000"/>
          <w:kern w:val="2"/>
          <w:sz w:val="17"/>
          <w:szCs w:val="24"/>
        </w:rPr>
        <w:t>{custom.AFavor}</w:t>
      </w:r>
      <w:r>
        <w:rPr>
          <w:rFonts w:ascii="Arial" w:eastAsia="Times New Roman" w:hAnsi="Arial" w:cs="Arial"/>
          <w:color w:val="000000"/>
          <w:kern w:val="2"/>
          <w:sz w:val="17"/>
          <w:szCs w:val="24"/>
        </w:rPr>
        <w:t xml:space="preserve">, en adelante EL FIADO a favor de </w:t>
      </w:r>
      <w:r w:rsidR="00052A71" w:rsidRPr="00052A71">
        <w:rPr>
          <w:rFonts w:ascii="Arial" w:eastAsia="Times New Roman" w:hAnsi="Arial" w:cs="Arial"/>
          <w:b/>
          <w:bCs/>
          <w:color w:val="000000"/>
          <w:kern w:val="2"/>
          <w:sz w:val="17"/>
          <w:szCs w:val="24"/>
        </w:rPr>
        <w:t>{custom.Tenedor}</w:t>
      </w:r>
      <w:r>
        <w:rPr>
          <w:rFonts w:ascii="Arial" w:eastAsia="Times New Roman" w:hAnsi="Arial" w:cs="Arial"/>
          <w:color w:val="000000"/>
          <w:kern w:val="2"/>
          <w:sz w:val="17"/>
          <w:szCs w:val="24"/>
        </w:rPr>
        <w:t xml:space="preserve">  en adelante denominada EL ACREEDOR, en virtud de Contrato de Compra venta de Productos, celebrado entre EL ACREEDOR y EL FIADO, a partir de la fecha de expedición de esta fianza.</w:t>
      </w:r>
    </w:p>
    <w:p w14:paraId="0C8238D1" w14:textId="77777777" w:rsidR="00640277" w:rsidRDefault="00640277">
      <w:pPr>
        <w:framePr w:w="11271" w:h="1180" w:hRule="exact" w:wrap="auto" w:vAnchor="page" w:hAnchor="page" w:x="406" w:y="370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p>
    <w:p w14:paraId="7ACA5395" w14:textId="68418C71" w:rsidR="00640277" w:rsidRDefault="00CF75BB">
      <w:pPr>
        <w:framePr w:w="11271" w:h="580" w:hRule="exact" w:wrap="auto" w:vAnchor="page" w:hAnchor="page" w:x="406" w:y="491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Por todo lo anterior LA FIADORA por este medio otorga la presente fianza a favor de </w:t>
      </w:r>
      <w:r w:rsidR="00146635" w:rsidRPr="00146635">
        <w:rPr>
          <w:rFonts w:ascii="Arial" w:eastAsia="Times New Roman" w:hAnsi="Arial" w:cs="Arial"/>
          <w:b/>
          <w:bCs/>
          <w:color w:val="000000"/>
          <w:kern w:val="2"/>
          <w:sz w:val="17"/>
          <w:szCs w:val="24"/>
        </w:rPr>
        <w:t>{custom.Tenedor}</w:t>
      </w:r>
      <w:r>
        <w:rPr>
          <w:rFonts w:ascii="Arial" w:eastAsia="Times New Roman" w:hAnsi="Arial" w:cs="Arial"/>
          <w:color w:val="000000"/>
          <w:kern w:val="2"/>
          <w:sz w:val="17"/>
          <w:szCs w:val="24"/>
        </w:rPr>
        <w:t xml:space="preserve"> hasta por la suma máxima de </w:t>
      </w:r>
      <w:r w:rsidR="00146635">
        <w:rPr>
          <w:rFonts w:ascii="Arial" w:eastAsia="Times New Roman" w:hAnsi="Arial" w:cs="Arial"/>
          <w:b/>
          <w:color w:val="000000"/>
          <w:kern w:val="2"/>
          <w:sz w:val="17"/>
          <w:szCs w:val="24"/>
        </w:rPr>
        <w:t>{custom.MonedaMonto}</w:t>
      </w:r>
      <w:r>
        <w:rPr>
          <w:rFonts w:ascii="Arial" w:eastAsia="Times New Roman" w:hAnsi="Arial" w:cs="Arial"/>
          <w:b/>
          <w:color w:val="000000"/>
          <w:kern w:val="2"/>
          <w:sz w:val="17"/>
          <w:szCs w:val="24"/>
        </w:rPr>
        <w:t xml:space="preserve"> (</w:t>
      </w:r>
      <w:r w:rsidR="00146635">
        <w:rPr>
          <w:rFonts w:ascii="Arial" w:eastAsia="Times New Roman" w:hAnsi="Arial" w:cs="Arial"/>
          <w:b/>
          <w:color w:val="000000"/>
          <w:kern w:val="2"/>
          <w:sz w:val="17"/>
          <w:szCs w:val="24"/>
        </w:rPr>
        <w:t>{custom.SumaTexto}</w:t>
      </w:r>
      <w:r>
        <w:rPr>
          <w:rFonts w:ascii="Arial" w:eastAsia="Times New Roman" w:hAnsi="Arial" w:cs="Arial"/>
          <w:b/>
          <w:color w:val="000000"/>
          <w:kern w:val="2"/>
          <w:sz w:val="17"/>
          <w:szCs w:val="24"/>
        </w:rPr>
        <w:t xml:space="preserve">) </w:t>
      </w:r>
      <w:r>
        <w:rPr>
          <w:rFonts w:ascii="Arial" w:eastAsia="Times New Roman" w:hAnsi="Arial" w:cs="Arial"/>
          <w:color w:val="000000"/>
          <w:kern w:val="2"/>
          <w:sz w:val="17"/>
          <w:szCs w:val="24"/>
        </w:rPr>
        <w:t>sujeta también a las siguientes cláusulas:</w:t>
      </w:r>
    </w:p>
    <w:p w14:paraId="3EF57B08" w14:textId="77777777" w:rsidR="00640277" w:rsidRDefault="00640277">
      <w:pPr>
        <w:framePr w:w="11271" w:h="580" w:hRule="exact" w:wrap="auto" w:vAnchor="page" w:hAnchor="page" w:x="406" w:y="491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p>
    <w:p w14:paraId="6A7DBE24" w14:textId="5FEFD553" w:rsidR="00640277" w:rsidRDefault="00CF75BB">
      <w:pPr>
        <w:framePr w:w="11131" w:h="730" w:hRule="exact" w:wrap="auto" w:vAnchor="page" w:hAnchor="page" w:x="571" w:y="559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La responsabilidad de LA FIADORA está limitada al máximo de </w:t>
      </w:r>
      <w:r w:rsidR="00FB11DD">
        <w:rPr>
          <w:rFonts w:ascii="Arial" w:eastAsia="Times New Roman" w:hAnsi="Arial" w:cs="Arial"/>
          <w:b/>
          <w:color w:val="000000"/>
          <w:kern w:val="2"/>
          <w:sz w:val="17"/>
          <w:szCs w:val="24"/>
        </w:rPr>
        <w:t>{custom.MonedaMonto}</w:t>
      </w:r>
      <w:r>
        <w:rPr>
          <w:rFonts w:ascii="Arial" w:eastAsia="Times New Roman" w:hAnsi="Arial" w:cs="Arial"/>
          <w:b/>
          <w:color w:val="000000"/>
          <w:kern w:val="2"/>
          <w:sz w:val="17"/>
          <w:szCs w:val="24"/>
        </w:rPr>
        <w:t xml:space="preserve"> (</w:t>
      </w:r>
      <w:r w:rsidR="00FB11DD">
        <w:rPr>
          <w:rFonts w:ascii="Arial" w:eastAsia="Times New Roman" w:hAnsi="Arial" w:cs="Arial"/>
          <w:b/>
          <w:color w:val="000000"/>
          <w:kern w:val="2"/>
          <w:sz w:val="17"/>
          <w:szCs w:val="24"/>
        </w:rPr>
        <w:t>{custom.SumaTexto}</w:t>
      </w:r>
      <w:r>
        <w:rPr>
          <w:rFonts w:ascii="Arial" w:eastAsia="Times New Roman" w:hAnsi="Arial" w:cs="Arial"/>
          <w:b/>
          <w:color w:val="000000"/>
          <w:kern w:val="2"/>
          <w:sz w:val="17"/>
          <w:szCs w:val="24"/>
        </w:rPr>
        <w:t>)</w:t>
      </w:r>
      <w:r>
        <w:rPr>
          <w:rFonts w:ascii="Arial" w:eastAsia="Times New Roman" w:hAnsi="Arial" w:cs="Arial"/>
          <w:color w:val="000000"/>
          <w:kern w:val="2"/>
          <w:sz w:val="17"/>
          <w:szCs w:val="24"/>
        </w:rPr>
        <w:t>, Sin perjuicio de lo anterior, LA FIADORA pagará a EL ACREEDOR la suma que de acuerdo a Estado de Cuenta, EL FIADO haya dejada de pagar, sin exceder el límite máximo previamente estipulado.</w:t>
      </w:r>
    </w:p>
    <w:p w14:paraId="74F45BEB" w14:textId="77777777" w:rsidR="00640277" w:rsidRDefault="00CF75BB">
      <w:pPr>
        <w:framePr w:w="255" w:h="330" w:hRule="exact" w:wrap="auto" w:vAnchor="page" w:hAnchor="page" w:x="406" w:y="5592"/>
        <w:widowControl w:val="0"/>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1.</w:t>
      </w:r>
    </w:p>
    <w:p w14:paraId="5D773557" w14:textId="77777777" w:rsidR="00640277" w:rsidRDefault="00CF75BB">
      <w:pPr>
        <w:framePr w:w="11131" w:h="730" w:hRule="exact" w:wrap="auto" w:vAnchor="page" w:hAnchor="page" w:x="571" w:y="116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Por el solo hecho de hacer efectivo el pago, LA FIADORA se subroga en todos los derechos y acciones que EL ACREEDOR tenía en contra de EL FIADO en virtud de la deuda a la que se refiere la presente fianza, y entregará a LA FIADORA todos los documentos relacionados con la deuda cancelada por ésta, incluyendo el original del presente documento.</w:t>
      </w:r>
    </w:p>
    <w:p w14:paraId="414624E5" w14:textId="77777777" w:rsidR="00640277" w:rsidRDefault="00CF75BB">
      <w:pPr>
        <w:framePr w:w="255" w:h="270" w:hRule="exact" w:wrap="auto" w:vAnchor="page" w:hAnchor="page" w:x="406" w:y="11602"/>
        <w:widowControl w:val="0"/>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8.</w:t>
      </w:r>
    </w:p>
    <w:p w14:paraId="3B023A50" w14:textId="7BE23AE8" w:rsidR="00640277" w:rsidRDefault="00CF75BB">
      <w:pPr>
        <w:framePr w:w="11131" w:h="730" w:hRule="exact" w:wrap="auto" w:vAnchor="page" w:hAnchor="page" w:x="571" w:y="1075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Esta fianza permanecerá en vigor hasta el día </w:t>
      </w:r>
      <w:r w:rsidR="003D2087" w:rsidRPr="003D2087">
        <w:rPr>
          <w:rFonts w:ascii="Arial" w:eastAsia="Times New Roman" w:hAnsi="Arial" w:cs="Arial"/>
          <w:b/>
          <w:bCs/>
          <w:color w:val="000000"/>
          <w:kern w:val="2"/>
          <w:sz w:val="17"/>
          <w:szCs w:val="24"/>
        </w:rPr>
        <w:t>{custom.HastaTexto}</w:t>
      </w:r>
      <w:r>
        <w:rPr>
          <w:rFonts w:ascii="Arial" w:eastAsia="Times New Roman" w:hAnsi="Arial" w:cs="Arial"/>
          <w:color w:val="000000"/>
          <w:kern w:val="2"/>
          <w:sz w:val="17"/>
          <w:szCs w:val="24"/>
        </w:rPr>
        <w:t>, fecha ésta en la cual EL ACREEDOR podrá presentar al cobro, ante LA FIADORA la cuenta adeudada por EL FIADO, por razón del contrato en referencia, cuentas estas que serán pagaderas dentro de los (30) días calendarios siguientes al momenta de su participación de cobro.</w:t>
      </w:r>
    </w:p>
    <w:p w14:paraId="5F83CFB9" w14:textId="77777777" w:rsidR="00640277" w:rsidRDefault="00CF75BB">
      <w:pPr>
        <w:framePr w:w="255" w:h="270" w:hRule="exact" w:wrap="auto" w:vAnchor="page" w:hAnchor="page" w:x="406" w:y="10762"/>
        <w:widowControl w:val="0"/>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7.</w:t>
      </w:r>
    </w:p>
    <w:p w14:paraId="5EC4E30B" w14:textId="77777777" w:rsidR="00640277" w:rsidRDefault="00CF75BB">
      <w:pPr>
        <w:framePr w:w="11131" w:h="950" w:hRule="exact" w:wrap="auto" w:vAnchor="page" w:hAnchor="page" w:x="571" w:y="972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Cualquier cambio, alteración, modificación o suspensión en las condiciones que se introduzcan a las especificacianes del  contrato a que se refiere este documento debe ser notificada por escrito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tanto por </w:t>
      </w:r>
      <w:r>
        <w:rPr>
          <w:rFonts w:ascii="Arial" w:eastAsia="Times New Roman" w:hAnsi="Arial" w:cs="Arial"/>
          <w:b/>
          <w:color w:val="000000"/>
          <w:kern w:val="2"/>
          <w:sz w:val="17"/>
          <w:szCs w:val="24"/>
        </w:rPr>
        <w:t>EL FIADO</w:t>
      </w:r>
      <w:r>
        <w:rPr>
          <w:rFonts w:ascii="Arial" w:eastAsia="Times New Roman" w:hAnsi="Arial" w:cs="Arial"/>
          <w:color w:val="000000"/>
          <w:kern w:val="2"/>
          <w:sz w:val="17"/>
          <w:szCs w:val="24"/>
        </w:rPr>
        <w:t xml:space="preserve"> como por </w:t>
      </w:r>
      <w:r>
        <w:rPr>
          <w:rFonts w:ascii="Arial" w:eastAsia="Times New Roman" w:hAnsi="Arial" w:cs="Arial"/>
          <w:b/>
          <w:color w:val="000000"/>
          <w:kern w:val="2"/>
          <w:sz w:val="17"/>
          <w:szCs w:val="24"/>
        </w:rPr>
        <w:t>EL</w:t>
      </w:r>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ACREEDOR</w:t>
      </w:r>
      <w:r>
        <w:rPr>
          <w:rFonts w:ascii="Arial" w:eastAsia="Times New Roman" w:hAnsi="Arial" w:cs="Arial"/>
          <w:color w:val="000000"/>
          <w:kern w:val="2"/>
          <w:sz w:val="17"/>
          <w:szCs w:val="24"/>
        </w:rPr>
        <w:t>. El incumplimiento de la obligación consignada en ésta cláusula por parte de</w:t>
      </w:r>
      <w:r>
        <w:rPr>
          <w:rFonts w:ascii="Arial" w:eastAsia="Times New Roman" w:hAnsi="Arial" w:cs="Arial"/>
          <w:b/>
          <w:color w:val="000000"/>
          <w:kern w:val="2"/>
          <w:sz w:val="17"/>
          <w:szCs w:val="24"/>
        </w:rPr>
        <w:t xml:space="preserve"> EL FIADO</w:t>
      </w:r>
      <w:r>
        <w:rPr>
          <w:rFonts w:ascii="Arial" w:eastAsia="Times New Roman" w:hAnsi="Arial" w:cs="Arial"/>
          <w:color w:val="000000"/>
          <w:kern w:val="2"/>
          <w:sz w:val="17"/>
          <w:szCs w:val="24"/>
        </w:rPr>
        <w:t xml:space="preserve"> o por </w:t>
      </w:r>
      <w:r>
        <w:rPr>
          <w:rFonts w:ascii="Arial" w:eastAsia="Times New Roman" w:hAnsi="Arial" w:cs="Arial"/>
          <w:b/>
          <w:color w:val="000000"/>
          <w:kern w:val="2"/>
          <w:sz w:val="17"/>
          <w:szCs w:val="24"/>
        </w:rPr>
        <w:t>EL ACREEDOR,</w:t>
      </w:r>
      <w:r>
        <w:rPr>
          <w:rFonts w:ascii="Arial" w:eastAsia="Times New Roman" w:hAnsi="Arial" w:cs="Arial"/>
          <w:color w:val="000000"/>
          <w:kern w:val="2"/>
          <w:sz w:val="17"/>
          <w:szCs w:val="24"/>
        </w:rPr>
        <w:t xml:space="preserve"> producirá la nulidad de la presente garantía la cual quedará sin efectas legales.</w:t>
      </w:r>
    </w:p>
    <w:p w14:paraId="4246F9FB" w14:textId="77777777" w:rsidR="00640277" w:rsidRDefault="00CF75BB">
      <w:pPr>
        <w:framePr w:w="255" w:h="270" w:hRule="exact" w:wrap="auto" w:vAnchor="page" w:hAnchor="page" w:x="406" w:y="9727"/>
        <w:widowControl w:val="0"/>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6.</w:t>
      </w:r>
    </w:p>
    <w:p w14:paraId="37F0FBFC" w14:textId="77777777" w:rsidR="00640277" w:rsidRDefault="00CF75BB">
      <w:pPr>
        <w:framePr w:w="11131" w:h="750" w:hRule="exact" w:wrap="auto" w:vAnchor="page" w:hAnchor="page" w:x="571" w:y="891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Ninguna reclamación o acción judicial o extrajudicial podrá iniciarse ni prosperará contra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si EL ACREEDOR la presenta transcurridos treinta (30) días después de que se produzca el incumplimiento. Será condición indispensable que cualquier acción judicial o pleito sea entablado por EL ACREEDOR y que EL FIADO aparezca junto con LA FIADORA como parte demandada.</w:t>
      </w:r>
    </w:p>
    <w:p w14:paraId="32FFB84E" w14:textId="77777777" w:rsidR="00640277" w:rsidRDefault="00CF75BB">
      <w:pPr>
        <w:framePr w:w="255" w:h="270" w:hRule="exact" w:wrap="auto" w:vAnchor="page" w:hAnchor="page" w:x="406" w:y="8917"/>
        <w:widowControl w:val="0"/>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5.</w:t>
      </w:r>
    </w:p>
    <w:p w14:paraId="174E664C" w14:textId="77777777" w:rsidR="00640277" w:rsidRDefault="00CF75BB">
      <w:pPr>
        <w:framePr w:w="11131" w:h="1270" w:hRule="exact" w:wrap="auto" w:vAnchor="page" w:hAnchor="page" w:x="571" w:y="76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Si EL FIADO fuere responsable por falta de pago en la ejecución de las estipulaciones, convenios o condiciones del Contrato de Línea de Crédito, EL ACREEDOR deberá inmediatamente a más tardar dentro de los (10) días calendarios siguientes a la fecha en que tuvo lugar la falta de pago, notificar por escrito a LA FIADORA la falta de pago en cuestión. Al hacer la notificación deberá hacer una relación de los hechos ocurridos, explicar claramente la falta que constituye un incumplimiento parcial o total de pago e indicar la fecha en que tuvo lugar dicha falta.</w:t>
      </w:r>
    </w:p>
    <w:p w14:paraId="35B742E8" w14:textId="77777777" w:rsidR="00640277" w:rsidRDefault="00CF75BB">
      <w:pPr>
        <w:framePr w:w="255" w:h="270" w:hRule="exact" w:wrap="auto" w:vAnchor="page" w:hAnchor="page" w:x="406" w:y="7622"/>
        <w:widowControl w:val="0"/>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4.</w:t>
      </w:r>
    </w:p>
    <w:p w14:paraId="528E9B31" w14:textId="77777777" w:rsidR="00640277" w:rsidRDefault="00CF75BB">
      <w:pPr>
        <w:framePr w:w="11131" w:h="550" w:hRule="exact" w:wrap="auto" w:vAnchor="page" w:hAnchor="page" w:x="571" w:y="709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Ninguna acción legal podrá fundarse en la presente fianza a favor de persona distinta a EL ACREEDOR, ni por obligaciones ajenas o que no tengan relación directa con la facturación por venta de productos mencionado en este documento.</w:t>
      </w:r>
    </w:p>
    <w:p w14:paraId="43E489A2" w14:textId="77777777" w:rsidR="00640277" w:rsidRDefault="00CF75BB">
      <w:pPr>
        <w:framePr w:w="255" w:h="270" w:hRule="exact" w:wrap="auto" w:vAnchor="page" w:hAnchor="page" w:x="406" w:y="7092"/>
        <w:widowControl w:val="0"/>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3.</w:t>
      </w:r>
    </w:p>
    <w:p w14:paraId="3180D5BB" w14:textId="77777777" w:rsidR="00640277" w:rsidRDefault="00CF75BB">
      <w:pPr>
        <w:framePr w:w="11131" w:h="670" w:hRule="exact" w:wrap="auto" w:vAnchor="page" w:hAnchor="page" w:x="571" w:y="637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 La responsabilidad de LA FlADORA corresponderá exclusivamente aI pago de las cuentas por compra de productos que se produzcan a partir de la expedición de ésta fianza y bajo ningún concepto a saldos en cuentas por pagar que al presente deba EL FIADO a EL ACREEDOR, producto de transacciones anteriores a la fecha de expedición de esta fianza.</w:t>
      </w:r>
    </w:p>
    <w:p w14:paraId="36944485" w14:textId="77777777" w:rsidR="00640277" w:rsidRDefault="00CF75BB">
      <w:pPr>
        <w:framePr w:w="255" w:h="270" w:hRule="exact" w:wrap="auto" w:vAnchor="page" w:hAnchor="page" w:x="406" w:y="6372"/>
        <w:widowControl w:val="0"/>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2.</w:t>
      </w:r>
    </w:p>
    <w:p w14:paraId="71157722" w14:textId="77777777" w:rsidR="00640277" w:rsidRDefault="00CF75BB">
      <w:pPr>
        <w:framePr w:w="3868" w:h="305" w:hRule="exact" w:wrap="auto" w:vAnchor="page" w:hAnchor="page" w:x="1308" w:y="14377"/>
        <w:widowControl w:val="0"/>
        <w:pBdr>
          <w:top w:val="single" w:sz="8" w:space="0" w:color="000000"/>
        </w:pBdr>
        <w:tabs>
          <w:tab w:val="left" w:pos="2280"/>
          <w:tab w:val="left" w:pos="2520"/>
          <w:tab w:val="left" w:pos="2880"/>
          <w:tab w:val="left" w:pos="3240"/>
          <w:tab w:val="left" w:pos="3600"/>
        </w:tabs>
        <w:autoSpaceDE w:val="0"/>
        <w:autoSpaceDN w:val="0"/>
        <w:adjustRightInd w:val="0"/>
        <w:spacing w:after="0" w:line="240" w:lineRule="auto"/>
        <w:ind w:hanging="104"/>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Firma Autorizada</w:t>
      </w:r>
    </w:p>
    <w:p w14:paraId="5F8844DE" w14:textId="77777777" w:rsidR="00640277" w:rsidRDefault="00CF75BB">
      <w:pPr>
        <w:framePr w:w="3868" w:h="305" w:hRule="exact" w:wrap="auto" w:vAnchor="page" w:hAnchor="page" w:x="6629" w:y="14337"/>
        <w:widowControl w:val="0"/>
        <w:pBdr>
          <w:top w:val="single" w:sz="8" w:space="0" w:color="000000"/>
        </w:pBdr>
        <w:tabs>
          <w:tab w:val="left" w:pos="2280"/>
          <w:tab w:val="left" w:pos="2520"/>
          <w:tab w:val="left" w:pos="2880"/>
          <w:tab w:val="left" w:pos="3240"/>
          <w:tab w:val="left" w:pos="3600"/>
        </w:tabs>
        <w:autoSpaceDE w:val="0"/>
        <w:autoSpaceDN w:val="0"/>
        <w:adjustRightInd w:val="0"/>
        <w:spacing w:after="0" w:line="240" w:lineRule="auto"/>
        <w:ind w:hanging="104"/>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Firma Autorizada</w:t>
      </w:r>
    </w:p>
    <w:p w14:paraId="09C6D9AF" w14:textId="77777777" w:rsidR="00640277" w:rsidRDefault="00CF75BB">
      <w:pPr>
        <w:framePr w:w="4637" w:h="799" w:hRule="exact" w:wrap="auto" w:vAnchor="page" w:hAnchor="page" w:x="6153" w:y="13287"/>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0"/>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EL FIADO</w:t>
      </w:r>
    </w:p>
    <w:p w14:paraId="2C99CAAB" w14:textId="77777777" w:rsidR="00640277" w:rsidRDefault="00640277">
      <w:pPr>
        <w:framePr w:w="4637" w:h="799" w:hRule="exact" w:wrap="auto" w:vAnchor="page" w:hAnchor="page" w:x="6153" w:y="13287"/>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0"/>
        <w:jc w:val="center"/>
        <w:rPr>
          <w:rFonts w:ascii="Arial" w:eastAsia="Times New Roman" w:hAnsi="Arial" w:cs="Arial"/>
          <w:b/>
          <w:color w:val="000000"/>
          <w:kern w:val="2"/>
          <w:sz w:val="17"/>
          <w:szCs w:val="24"/>
        </w:rPr>
      </w:pPr>
    </w:p>
    <w:p w14:paraId="2300CF86" w14:textId="77777777" w:rsidR="00640277" w:rsidRDefault="00640277">
      <w:pPr>
        <w:framePr w:w="4637" w:h="799" w:hRule="exact" w:wrap="auto" w:vAnchor="page" w:hAnchor="page" w:x="6153" w:y="13287"/>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p>
    <w:p w14:paraId="71261381" w14:textId="77777777" w:rsidR="00640277" w:rsidRDefault="00CF75BB">
      <w:pPr>
        <w:framePr w:w="4348" w:h="731" w:hRule="exact" w:wrap="auto" w:vAnchor="page" w:hAnchor="page" w:x="796" w:y="13227"/>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5"/>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POR LA FIADORA </w:t>
      </w:r>
    </w:p>
    <w:p w14:paraId="5CC7352C" w14:textId="77777777" w:rsidR="00640277" w:rsidRDefault="00CF75BB">
      <w:pPr>
        <w:framePr w:w="4348" w:h="731" w:hRule="exact" w:wrap="auto" w:vAnchor="page" w:hAnchor="page" w:x="796" w:y="13227"/>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5"/>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 ASEGURADORA GLOBAL, S.A. </w:t>
      </w:r>
    </w:p>
    <w:p w14:paraId="614FB5D2" w14:textId="3F1C971D" w:rsidR="00640277" w:rsidRDefault="00CF75BB">
      <w:pPr>
        <w:framePr w:w="11195" w:h="510" w:hRule="exact" w:wrap="auto" w:vAnchor="page" w:hAnchor="page" w:x="468" w:y="1258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EN FE DE LO CUAL, se suscribe este Contrato en la Ciudad de Panamá, República de Panamá, a los </w:t>
      </w:r>
      <w:r w:rsidR="00A95965">
        <w:rPr>
          <w:rFonts w:ascii="Arial" w:eastAsia="Times New Roman" w:hAnsi="Arial" w:cs="Arial"/>
          <w:color w:val="000000"/>
          <w:kern w:val="2"/>
          <w:sz w:val="17"/>
          <w:szCs w:val="24"/>
        </w:rPr>
        <w:t>{custom.FechaActualTextoMini}</w:t>
      </w:r>
    </w:p>
    <w:p w14:paraId="49FF1527" w14:textId="77777777" w:rsidR="00640277" w:rsidRDefault="00640277">
      <w:pPr>
        <w:framePr w:w="11195" w:h="510" w:hRule="exact" w:wrap="auto" w:vAnchor="page" w:hAnchor="page" w:x="468" w:y="1258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59DB472B" w14:textId="77777777" w:rsidR="00640277" w:rsidRDefault="00CF75BB">
      <w:pPr>
        <w:framePr w:w="6495" w:h="330" w:hRule="exact" w:wrap="auto" w:vAnchor="page" w:hAnchor="page" w:x="3096" w:y="1472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kern w:val="2"/>
          <w:sz w:val="11"/>
          <w:szCs w:val="24"/>
        </w:rPr>
      </w:pPr>
      <w:r>
        <w:rPr>
          <w:rFonts w:ascii="Arial" w:eastAsia="Times New Roman" w:hAnsi="Arial" w:cs="Arial"/>
          <w:color w:val="000000"/>
          <w:kern w:val="2"/>
          <w:sz w:val="11"/>
          <w:szCs w:val="24"/>
        </w:rPr>
        <w:t>(Texto de fianza de acuerdo a modelo establecido por la Cámara de comercio Internacional, y aprobado por la SuperIntendecia de Seguros y Reaseguros de Panama).</w:t>
      </w:r>
    </w:p>
    <w:sectPr w:rsidR="00640277">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4AAF8" w14:textId="77777777" w:rsidR="00454B22" w:rsidRDefault="00454B22">
      <w:pPr>
        <w:spacing w:after="0" w:line="240" w:lineRule="auto"/>
      </w:pPr>
      <w:r>
        <w:separator/>
      </w:r>
    </w:p>
  </w:endnote>
  <w:endnote w:type="continuationSeparator" w:id="0">
    <w:p w14:paraId="40E2D204" w14:textId="77777777" w:rsidR="00454B22" w:rsidRDefault="00454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C3318" w14:textId="77777777" w:rsidR="00640277" w:rsidRDefault="0064027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47C839" w14:textId="77777777" w:rsidR="00640277" w:rsidRDefault="0064027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9CABF" w14:textId="77777777" w:rsidR="00640277" w:rsidRDefault="006402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8A99F" w14:textId="77777777" w:rsidR="00454B22" w:rsidRDefault="00454B22">
      <w:pPr>
        <w:spacing w:after="0" w:line="240" w:lineRule="auto"/>
      </w:pPr>
      <w:r>
        <w:separator/>
      </w:r>
    </w:p>
  </w:footnote>
  <w:footnote w:type="continuationSeparator" w:id="0">
    <w:p w14:paraId="55FC96EE" w14:textId="77777777" w:rsidR="00454B22" w:rsidRDefault="00454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B2883" w14:textId="77777777" w:rsidR="00640277" w:rsidRDefault="0064027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C6AD6" w14:textId="77777777" w:rsidR="00640277" w:rsidRDefault="0064027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8B25B" w14:textId="77777777" w:rsidR="00640277" w:rsidRDefault="00640277"/>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75BB"/>
    <w:rsid w:val="00052A71"/>
    <w:rsid w:val="00146635"/>
    <w:rsid w:val="00154279"/>
    <w:rsid w:val="00232D3E"/>
    <w:rsid w:val="003D2087"/>
    <w:rsid w:val="00454B22"/>
    <w:rsid w:val="0058549E"/>
    <w:rsid w:val="00640277"/>
    <w:rsid w:val="00787533"/>
    <w:rsid w:val="00A95965"/>
    <w:rsid w:val="00CF75BB"/>
    <w:rsid w:val="00E6075C"/>
    <w:rsid w:val="00EE3A0C"/>
    <w:rsid w:val="00FB11DD"/>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02636FEC"/>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666</Words>
  <Characters>3668</Characters>
  <Application>Microsoft Office Word</Application>
  <DocSecurity>0</DocSecurity>
  <Lines>30</Lines>
  <Paragraphs>8</Paragraphs>
  <ScaleCrop>false</ScaleCrop>
  <Company>Crystal Decisions</Company>
  <LinksUpToDate>false</LinksUpToDate>
  <CharactersWithSpaces>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13</cp:revision>
  <dcterms:created xsi:type="dcterms:W3CDTF">2026-09-08T21:02:00Z</dcterms:created>
  <dcterms:modified xsi:type="dcterms:W3CDTF">2026-09-09T02:18:00Z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01734361CD07C3C85B968AA4B2781C480C131A4BF1DCCE0484255B1E26629C81B52F8CFCC3D3F1E21695AB886E2B632E75747CB8D9898B794EB3A723CE67760DAA822F95C283D5D31FE491ABA7B8CA23F2B34605487025CDBD5F1B85C4FDEAB44039BA2F625D5E7AD9874C016F8B751351CDB1E4DE9E5C930FBE8A6B5F8B9D8</vt:lpwstr>
  </property>
  <property fmtid="{D5CDD505-2E9C-101B-9397-08002B2CF9AE}" pid="3" name="Business Objects Context Information1">
    <vt:lpwstr>4C856B17712D9D4D1FF3A7B56C92625ED435C1FE25FB1CFA8464E1B19806EED2EC8DFA4349956A9A36A913E0F784C246F7A038E3C8B3DBF452D38F7266ACCDAF6999C56FB147B8F611DBB4DD637AF738747FB3718507C02182455C823ACA6AD3E8AE87053168D7F77282DCFDD79AFC48AE3</vt:lpwstr>
  </property>
</Properties>
</file>