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115"/>
        <w:gridCol w:w="7920"/>
      </w:tblGrid>
      <w:tr w:rsidR="00B84422" w:rsidRPr="008D1EC4" w14:paraId="465CAE5F" w14:textId="77777777" w:rsidTr="008D1EC4">
        <w:trPr>
          <w:trHeight w:val="284"/>
        </w:trPr>
        <w:tc>
          <w:tcPr>
            <w:tcW w:w="2115" w:type="dxa"/>
          </w:tcPr>
          <w:p w14:paraId="5C1067E7" w14:textId="25DA12A8" w:rsidR="00B84422" w:rsidRPr="008D1EC4" w:rsidRDefault="00E75411"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NÚMERO DE FIANZA:</w:t>
            </w:r>
          </w:p>
        </w:tc>
        <w:tc>
          <w:tcPr>
            <w:tcW w:w="7920" w:type="dxa"/>
          </w:tcPr>
          <w:p w14:paraId="7C6EEBE5" w14:textId="6CD375F7" w:rsidR="00B84422"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custom.NumeroFianza</w:t>
            </w:r>
            <w:proofErr w:type="spellEnd"/>
            <w:proofErr w:type="gramEnd"/>
            <w:r w:rsidRPr="008D1EC4">
              <w:rPr>
                <w:rFonts w:ascii="Arial" w:eastAsia="Times New Roman" w:hAnsi="Arial" w:cs="Arial"/>
                <w:b/>
                <w:color w:val="000000"/>
                <w:sz w:val="15"/>
                <w:szCs w:val="15"/>
              </w:rPr>
              <w:t>}</w:t>
            </w:r>
          </w:p>
        </w:tc>
      </w:tr>
      <w:tr w:rsidR="00B84422" w:rsidRPr="008D1EC4" w14:paraId="1E7F5A25" w14:textId="77777777" w:rsidTr="008D1EC4">
        <w:trPr>
          <w:trHeight w:val="284"/>
        </w:trPr>
        <w:tc>
          <w:tcPr>
            <w:tcW w:w="2115" w:type="dxa"/>
          </w:tcPr>
          <w:p w14:paraId="02DDB525" w14:textId="7D2ABC75" w:rsidR="00B84422" w:rsidRPr="008D1EC4" w:rsidRDefault="00E75411" w:rsidP="00E75411">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CONTRATO PRINCIPAL:</w:t>
            </w:r>
          </w:p>
        </w:tc>
        <w:tc>
          <w:tcPr>
            <w:tcW w:w="7920" w:type="dxa"/>
          </w:tcPr>
          <w:p w14:paraId="0E7AF7C1" w14:textId="457C7473" w:rsidR="00B84422"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custom.Descripcion</w:t>
            </w:r>
            <w:proofErr w:type="spellEnd"/>
            <w:proofErr w:type="gramEnd"/>
            <w:r w:rsidRPr="008D1EC4">
              <w:rPr>
                <w:rFonts w:ascii="Arial" w:eastAsia="Times New Roman" w:hAnsi="Arial" w:cs="Arial"/>
                <w:b/>
                <w:color w:val="000000"/>
                <w:sz w:val="15"/>
                <w:szCs w:val="15"/>
              </w:rPr>
              <w:t>}</w:t>
            </w:r>
          </w:p>
        </w:tc>
      </w:tr>
      <w:tr w:rsidR="000A64C7" w:rsidRPr="008D1EC4" w14:paraId="281CB995" w14:textId="77777777" w:rsidTr="008D1EC4">
        <w:trPr>
          <w:trHeight w:val="284"/>
        </w:trPr>
        <w:tc>
          <w:tcPr>
            <w:tcW w:w="2115" w:type="dxa"/>
          </w:tcPr>
          <w:p w14:paraId="1C6FA915" w14:textId="002A8538" w:rsidR="000A64C7" w:rsidRPr="008D1EC4" w:rsidRDefault="00E75411"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CONTRATISTA:</w:t>
            </w:r>
          </w:p>
        </w:tc>
        <w:tc>
          <w:tcPr>
            <w:tcW w:w="7920" w:type="dxa"/>
          </w:tcPr>
          <w:p w14:paraId="02B65663" w14:textId="4F8DA020" w:rsidR="000A64C7"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custom.Tenedor</w:t>
            </w:r>
            <w:proofErr w:type="spellEnd"/>
            <w:proofErr w:type="gramEnd"/>
            <w:r w:rsidRPr="008D1EC4">
              <w:rPr>
                <w:rFonts w:ascii="Arial" w:eastAsia="Times New Roman" w:hAnsi="Arial" w:cs="Arial"/>
                <w:b/>
                <w:color w:val="000000"/>
                <w:sz w:val="15"/>
                <w:szCs w:val="15"/>
              </w:rPr>
              <w:t>}</w:t>
            </w:r>
          </w:p>
        </w:tc>
      </w:tr>
      <w:tr w:rsidR="00BE5E8C" w:rsidRPr="008D1EC4" w14:paraId="11C3D125" w14:textId="77777777" w:rsidTr="008D1EC4">
        <w:trPr>
          <w:trHeight w:val="284"/>
        </w:trPr>
        <w:tc>
          <w:tcPr>
            <w:tcW w:w="2115" w:type="dxa"/>
          </w:tcPr>
          <w:p w14:paraId="0F6D2DB0" w14:textId="28A3D33F" w:rsidR="00BE5E8C" w:rsidRPr="008D1EC4" w:rsidRDefault="00E75411" w:rsidP="00E75411">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ACREEDOR:</w:t>
            </w:r>
          </w:p>
        </w:tc>
        <w:tc>
          <w:tcPr>
            <w:tcW w:w="7920" w:type="dxa"/>
          </w:tcPr>
          <w:p w14:paraId="6A7E7E65" w14:textId="4DC030A9" w:rsidR="00BE5E8C" w:rsidRPr="008D1EC4" w:rsidRDefault="00E75411"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custom.AFavor</w:t>
            </w:r>
            <w:proofErr w:type="spellEnd"/>
            <w:proofErr w:type="gramEnd"/>
            <w:r w:rsidRPr="008D1EC4">
              <w:rPr>
                <w:rFonts w:ascii="Arial" w:eastAsia="Times New Roman" w:hAnsi="Arial" w:cs="Arial"/>
                <w:b/>
                <w:color w:val="000000"/>
                <w:sz w:val="15"/>
                <w:szCs w:val="15"/>
              </w:rPr>
              <w:t>}</w:t>
            </w:r>
          </w:p>
        </w:tc>
      </w:tr>
      <w:tr w:rsidR="00BE5E8C" w:rsidRPr="008D1EC4" w14:paraId="58335FCB" w14:textId="77777777" w:rsidTr="008D1EC4">
        <w:trPr>
          <w:trHeight w:val="284"/>
        </w:trPr>
        <w:tc>
          <w:tcPr>
            <w:tcW w:w="2115" w:type="dxa"/>
          </w:tcPr>
          <w:p w14:paraId="203B33DD" w14:textId="2D607EE7" w:rsidR="00BE5E8C" w:rsidRPr="008D1EC4" w:rsidRDefault="00956B5C"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VENCIMIENTO:</w:t>
            </w:r>
          </w:p>
        </w:tc>
        <w:tc>
          <w:tcPr>
            <w:tcW w:w="7920" w:type="dxa"/>
          </w:tcPr>
          <w:p w14:paraId="1A415A56" w14:textId="42B55E34" w:rsidR="00BE5E8C" w:rsidRPr="008D1EC4" w:rsidRDefault="0004344E"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custom.HastaTexto</w:t>
            </w:r>
            <w:proofErr w:type="spellEnd"/>
            <w:proofErr w:type="gramEnd"/>
            <w:r w:rsidRPr="008D1EC4">
              <w:rPr>
                <w:rFonts w:ascii="Arial" w:eastAsia="Times New Roman" w:hAnsi="Arial" w:cs="Arial"/>
                <w:b/>
                <w:color w:val="000000"/>
                <w:sz w:val="15"/>
                <w:szCs w:val="15"/>
              </w:rPr>
              <w:t>}</w:t>
            </w:r>
          </w:p>
        </w:tc>
      </w:tr>
      <w:tr w:rsidR="00BE5E8C" w:rsidRPr="008D1EC4" w14:paraId="7079D1EF" w14:textId="77777777" w:rsidTr="008D1EC4">
        <w:trPr>
          <w:trHeight w:val="284"/>
        </w:trPr>
        <w:tc>
          <w:tcPr>
            <w:tcW w:w="2115" w:type="dxa"/>
          </w:tcPr>
          <w:p w14:paraId="70F7D291" w14:textId="1ED81F47" w:rsidR="00BE5E8C" w:rsidRPr="008D1EC4" w:rsidRDefault="00956B5C" w:rsidP="00F07309">
            <w:pPr>
              <w:widowControl w:val="0"/>
              <w:tabs>
                <w:tab w:val="left" w:pos="360"/>
                <w:tab w:val="left" w:pos="720"/>
                <w:tab w:val="left" w:pos="1080"/>
                <w:tab w:val="left" w:pos="1440"/>
                <w:tab w:val="left" w:pos="1800"/>
                <w:tab w:val="left" w:pos="2160"/>
              </w:tabs>
              <w:autoSpaceDE w:val="0"/>
              <w:autoSpaceDN w:val="0"/>
              <w:adjustRightInd w:val="0"/>
              <w:rPr>
                <w:rFonts w:ascii="Arial" w:hAnsi="Arial" w:cs="Arial"/>
                <w:sz w:val="15"/>
                <w:szCs w:val="15"/>
              </w:rPr>
            </w:pPr>
            <w:r w:rsidRPr="008D1EC4">
              <w:rPr>
                <w:rFonts w:ascii="Arial" w:eastAsia="Times New Roman" w:hAnsi="Arial" w:cs="Arial"/>
                <w:color w:val="000000"/>
                <w:sz w:val="15"/>
                <w:szCs w:val="15"/>
              </w:rPr>
              <w:t>SUMA ANTICIPADA:</w:t>
            </w:r>
          </w:p>
        </w:tc>
        <w:tc>
          <w:tcPr>
            <w:tcW w:w="7920" w:type="dxa"/>
          </w:tcPr>
          <w:p w14:paraId="6E55E688" w14:textId="490FF2F3" w:rsidR="00BE5E8C" w:rsidRPr="008D1EC4" w:rsidRDefault="00956B5C"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5"/>
                <w:szCs w:val="15"/>
              </w:rPr>
            </w:pPr>
            <w:r w:rsidRPr="008D1EC4">
              <w:rPr>
                <w:rFonts w:ascii="Arial" w:eastAsia="Times New Roman" w:hAnsi="Arial" w:cs="Arial"/>
                <w:b/>
                <w:color w:val="000000"/>
                <w:sz w:val="15"/>
                <w:szCs w:val="15"/>
              </w:rPr>
              <w:t>{</w:t>
            </w:r>
            <w:proofErr w:type="spellStart"/>
            <w:proofErr w:type="gramStart"/>
            <w:r w:rsidRPr="008D1EC4">
              <w:rPr>
                <w:rFonts w:ascii="Arial" w:eastAsia="Times New Roman" w:hAnsi="Arial" w:cs="Arial"/>
                <w:b/>
                <w:color w:val="000000"/>
                <w:sz w:val="15"/>
                <w:szCs w:val="15"/>
              </w:rPr>
              <w:t>custom.SumaTextoTotal</w:t>
            </w:r>
            <w:proofErr w:type="spellEnd"/>
            <w:proofErr w:type="gramEnd"/>
            <w:r w:rsidRPr="008D1EC4">
              <w:rPr>
                <w:rFonts w:ascii="Arial" w:eastAsia="Times New Roman" w:hAnsi="Arial" w:cs="Arial"/>
                <w:b/>
                <w:color w:val="000000"/>
                <w:sz w:val="15"/>
                <w:szCs w:val="15"/>
              </w:rPr>
              <w:t>}, QUE CORRESPONDE AL LÍMITE 100% DE LA SUMA ANTICIPADA</w:t>
            </w:r>
          </w:p>
        </w:tc>
      </w:tr>
      <w:tr w:rsidR="00F07309" w:rsidRPr="008D1EC4" w14:paraId="3F28313C" w14:textId="77777777" w:rsidTr="008D1EC4">
        <w:trPr>
          <w:trHeight w:val="284"/>
        </w:trPr>
        <w:tc>
          <w:tcPr>
            <w:tcW w:w="2115" w:type="dxa"/>
          </w:tcPr>
          <w:p w14:paraId="07E53436" w14:textId="67FF4988" w:rsidR="00F07309" w:rsidRPr="008D1EC4"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5"/>
                <w:szCs w:val="15"/>
              </w:rPr>
            </w:pPr>
            <w:r w:rsidRPr="008D1EC4">
              <w:rPr>
                <w:rFonts w:ascii="Arial" w:eastAsia="Times New Roman" w:hAnsi="Arial" w:cs="Arial"/>
                <w:color w:val="000000"/>
                <w:sz w:val="15"/>
                <w:szCs w:val="15"/>
              </w:rPr>
              <w:t>PARA GARANTIZAR:</w:t>
            </w:r>
          </w:p>
        </w:tc>
        <w:tc>
          <w:tcPr>
            <w:tcW w:w="7920" w:type="dxa"/>
          </w:tcPr>
          <w:p w14:paraId="7F10B622" w14:textId="0F96CCAE" w:rsidR="00F07309" w:rsidRPr="008D1EC4"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5"/>
                <w:szCs w:val="15"/>
              </w:rPr>
            </w:pPr>
            <w:r w:rsidRPr="008D1EC4">
              <w:rPr>
                <w:rFonts w:ascii="Arial" w:eastAsia="Times New Roman" w:hAnsi="Arial" w:cs="Arial"/>
                <w:b/>
                <w:color w:val="000000"/>
                <w:sz w:val="15"/>
                <w:szCs w:val="15"/>
              </w:rPr>
              <w:t>EL REINTEGRO DE LA SUMA DE {</w:t>
            </w:r>
            <w:proofErr w:type="spellStart"/>
            <w:proofErr w:type="gramStart"/>
            <w:r w:rsidRPr="008D1EC4">
              <w:rPr>
                <w:rFonts w:ascii="Arial" w:eastAsia="Times New Roman" w:hAnsi="Arial" w:cs="Arial"/>
                <w:b/>
                <w:color w:val="000000"/>
                <w:sz w:val="15"/>
                <w:szCs w:val="15"/>
              </w:rPr>
              <w:t>custom.MonedaMonto</w:t>
            </w:r>
            <w:proofErr w:type="spellEnd"/>
            <w:proofErr w:type="gramEnd"/>
            <w:r w:rsidRPr="008D1EC4">
              <w:rPr>
                <w:rFonts w:ascii="Arial" w:eastAsia="Times New Roman" w:hAnsi="Arial" w:cs="Arial"/>
                <w:b/>
                <w:color w:val="000000"/>
                <w:sz w:val="15"/>
                <w:szCs w:val="15"/>
              </w:rPr>
              <w:t>} QUE CORRESPONDE AL 100% DE LA SUMA ENTREGADA  EN CONCEPTO DE ADELANTO A EL CONTRATISTA DE ACUERDO CON EL CONTRATO PRINCIPAL ARRIBA INDICADO.</w:t>
            </w:r>
          </w:p>
        </w:tc>
      </w:tr>
    </w:tbl>
    <w:p w14:paraId="6512A291" w14:textId="5D034DED" w:rsidR="00BE5E8C" w:rsidRPr="008D1EC4"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AF07086" w14:textId="7646DA48" w:rsidR="00535DE4" w:rsidRPr="008D1EC4" w:rsidRDefault="0082095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Conste por medio del presente documento que la ASEGURADORA GLOBAL, S. A., en adelante denominada LA FIADORA, por este medio le garantiza a {</w:t>
      </w:r>
      <w:proofErr w:type="spellStart"/>
      <w:r w:rsidRPr="008D1EC4">
        <w:rPr>
          <w:rFonts w:ascii="Arial" w:eastAsia="Times New Roman" w:hAnsi="Arial" w:cs="Arial"/>
          <w:color w:val="000000"/>
          <w:sz w:val="15"/>
          <w:szCs w:val="15"/>
        </w:rPr>
        <w:t>custom.AFavor</w:t>
      </w:r>
      <w:proofErr w:type="spellEnd"/>
      <w:r w:rsidRPr="008D1EC4">
        <w:rPr>
          <w:rFonts w:ascii="Arial" w:eastAsia="Times New Roman" w:hAnsi="Arial" w:cs="Arial"/>
          <w:color w:val="000000"/>
          <w:sz w:val="15"/>
          <w:szCs w:val="15"/>
        </w:rPr>
        <w:t>},  conforme al contrato, contraídas para con la ENTIDAD en adelante denominado EL ACREEDOR, el reintegro del importe de los pagos por adelantado que éste haya hecho a EL CONTRATISTA, con sujeción a las condiciones del contrato principal celebrado entre éstos, para garantizar. , siempre que las sumas anticipadas a EL CONTRATISTA conforme al mencionado contrato no sean usadas o destinadas en la ejecución del mismo, pero en todo caso la suma que reintegre LA FIADORA a EL ACREEDOR no será mayor de {</w:t>
      </w:r>
      <w:proofErr w:type="spellStart"/>
      <w:r w:rsidRPr="008D1EC4">
        <w:rPr>
          <w:rFonts w:ascii="Arial" w:eastAsia="Times New Roman" w:hAnsi="Arial" w:cs="Arial"/>
          <w:color w:val="000000"/>
          <w:sz w:val="15"/>
          <w:szCs w:val="15"/>
        </w:rPr>
        <w:t>custom.MonedaMonto</w:t>
      </w:r>
      <w:proofErr w:type="spellEnd"/>
      <w:r w:rsidRPr="008D1EC4">
        <w:rPr>
          <w:rFonts w:ascii="Arial" w:eastAsia="Times New Roman" w:hAnsi="Arial" w:cs="Arial"/>
          <w:color w:val="000000"/>
          <w:sz w:val="15"/>
          <w:szCs w:val="15"/>
        </w:rPr>
        <w:t>} ({</w:t>
      </w:r>
      <w:proofErr w:type="spellStart"/>
      <w:r w:rsidRPr="008D1EC4">
        <w:rPr>
          <w:rFonts w:ascii="Arial" w:eastAsia="Times New Roman" w:hAnsi="Arial" w:cs="Arial"/>
          <w:color w:val="000000"/>
          <w:sz w:val="15"/>
          <w:szCs w:val="15"/>
        </w:rPr>
        <w:t>custom.SumaLetras</w:t>
      </w:r>
      <w:proofErr w:type="spellEnd"/>
      <w:r w:rsidRPr="008D1EC4">
        <w:rPr>
          <w:rFonts w:ascii="Arial" w:eastAsia="Times New Roman" w:hAnsi="Arial" w:cs="Arial"/>
          <w:color w:val="000000"/>
          <w:sz w:val="15"/>
          <w:szCs w:val="15"/>
        </w:rPr>
        <w:t>}).</w:t>
      </w:r>
    </w:p>
    <w:p w14:paraId="1730EDAD" w14:textId="4B1AC084" w:rsidR="0082095C" w:rsidRPr="008D1EC4" w:rsidRDefault="0082095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54020B6"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 xml:space="preserve">La vigencia de esta fianza corresponde al período de ejecución del contrato principal más un término de sesenta (60) días posteriores al vencimiento del mismo, </w:t>
      </w:r>
      <w:proofErr w:type="gramStart"/>
      <w:r w:rsidRPr="008D1EC4">
        <w:rPr>
          <w:rFonts w:ascii="Arial" w:eastAsia="Times New Roman" w:hAnsi="Arial" w:cs="Arial"/>
          <w:color w:val="000000"/>
          <w:sz w:val="15"/>
          <w:szCs w:val="15"/>
        </w:rPr>
        <w:t>o  cuando</w:t>
      </w:r>
      <w:proofErr w:type="gramEnd"/>
      <w:r w:rsidRPr="008D1EC4">
        <w:rPr>
          <w:rFonts w:ascii="Arial" w:eastAsia="Times New Roman" w:hAnsi="Arial" w:cs="Arial"/>
          <w:color w:val="000000"/>
          <w:sz w:val="15"/>
          <w:szCs w:val="15"/>
        </w:rPr>
        <w:t xml:space="preserve"> se haya efectuado el total reintegro a EL ACREEDOR de la suma anticipada, fecha o condición en que terminará toda responsabilidad de LA FIADORA para EL ACREEDOR por razón de la presente fianza.</w:t>
      </w:r>
    </w:p>
    <w:p w14:paraId="7833A8F3"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0E57360"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 xml:space="preserve">La vigencia de esta fianza corresponde al período de ejecución del contrato principal más un término de sesenta (60) días posteriores al vencimiento del mismo, </w:t>
      </w:r>
      <w:proofErr w:type="gramStart"/>
      <w:r w:rsidRPr="008D1EC4">
        <w:rPr>
          <w:rFonts w:ascii="Arial" w:eastAsia="Times New Roman" w:hAnsi="Arial" w:cs="Arial"/>
          <w:color w:val="000000"/>
          <w:sz w:val="15"/>
          <w:szCs w:val="15"/>
        </w:rPr>
        <w:t>o  cuando</w:t>
      </w:r>
      <w:proofErr w:type="gramEnd"/>
      <w:r w:rsidRPr="008D1EC4">
        <w:rPr>
          <w:rFonts w:ascii="Arial" w:eastAsia="Times New Roman" w:hAnsi="Arial" w:cs="Arial"/>
          <w:color w:val="000000"/>
          <w:sz w:val="15"/>
          <w:szCs w:val="15"/>
        </w:rPr>
        <w:t xml:space="preserve"> se haya efectuado el total reintegro a EL ACREEDOR de la suma anticipada, fecha o condición en que terminará toda responsabilidad de LA FIADORA para EL ACREEDOR por razón de la presente fianza.</w:t>
      </w:r>
    </w:p>
    <w:p w14:paraId="2D8828E1"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5B951515"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EL CONTRATISTA queda obligado a destinar las sumas anticipadas en la ejecución del contrato principal, en consecuencia, LA FIADORA podrá emplear una o más personas a su libre escogimiento para que con absoluta libertad pueda verificar el debido uso de los dineros anticipados.  También puede LA FIADORA convenir en forma expresa con EL CONTRATISTA cualquier sistema para verificación o control de las sumas anticipadas por EL ACREEDOR.</w:t>
      </w:r>
    </w:p>
    <w:p w14:paraId="01569C33"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2B314A2"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LA FIADORA queda relevada de responsabilidad por razón de esta fianza si EL ACREEDOR modificase la forma de pago establecida en el contrato principal sin consentimiento previo y expreso de LA FIADORA.</w:t>
      </w:r>
    </w:p>
    <w:p w14:paraId="5B2B8F53"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5FE96CDC" w14:textId="3F007F4F" w:rsidR="00E67558"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8D1EC4">
        <w:rPr>
          <w:rFonts w:ascii="Arial" w:eastAsia="Times New Roman" w:hAnsi="Arial" w:cs="Arial"/>
          <w:color w:val="000000"/>
          <w:sz w:val="15"/>
          <w:szCs w:val="15"/>
        </w:rPr>
        <w:t>Toda reclamación con base en esta fianza deberá ser hecha por EL ACREEDOR a LA FIADORA.</w:t>
      </w:r>
    </w:p>
    <w:p w14:paraId="1120CCCC" w14:textId="325D7272"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45FC4C11" w14:textId="77777777" w:rsidR="00B37CF9" w:rsidRPr="008D1EC4" w:rsidRDefault="00B37CF9" w:rsidP="00B37C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917550D" w:rsidR="00016E82" w:rsidRPr="008D1EC4"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8D1EC4">
        <w:rPr>
          <w:rFonts w:ascii="Arial" w:eastAsia="Times New Roman" w:hAnsi="Arial" w:cs="Arial"/>
          <w:color w:val="000000"/>
          <w:sz w:val="15"/>
          <w:szCs w:val="15"/>
        </w:rPr>
        <w:t>EN FE DE LO CUAL, se suscribe este Contrato en la ciudad de Panamá, República de Panamá, {</w:t>
      </w:r>
      <w:proofErr w:type="spellStart"/>
      <w:proofErr w:type="gramStart"/>
      <w:r w:rsidRPr="008D1EC4">
        <w:rPr>
          <w:rFonts w:ascii="Arial" w:eastAsia="Times New Roman" w:hAnsi="Arial" w:cs="Arial"/>
          <w:color w:val="000000"/>
          <w:sz w:val="15"/>
          <w:szCs w:val="15"/>
        </w:rPr>
        <w:t>custom.FechaActualTextoMin</w:t>
      </w:r>
      <w:proofErr w:type="spellEnd"/>
      <w:proofErr w:type="gramEnd"/>
      <w:r w:rsidRPr="008D1EC4">
        <w:rPr>
          <w:rFonts w:ascii="Arial" w:eastAsia="Times New Roman" w:hAnsi="Arial" w:cs="Arial"/>
          <w:color w:val="000000"/>
          <w:sz w:val="15"/>
          <w:szCs w:val="15"/>
        </w:rPr>
        <w:t>}.</w:t>
      </w:r>
    </w:p>
    <w:p w14:paraId="0F26DB1F" w14:textId="6ABC0495"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4A08C1E3" w14:textId="7D6B4F22"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980922" w:rsidRPr="00D945D0" w14:paraId="15DFB21A" w14:textId="77777777" w:rsidTr="005C39B7">
        <w:trPr>
          <w:trHeight w:val="1685"/>
        </w:trPr>
        <w:tc>
          <w:tcPr>
            <w:tcW w:w="3425" w:type="dxa"/>
            <w:tcBorders>
              <w:bottom w:val="single" w:sz="4" w:space="0" w:color="auto"/>
            </w:tcBorders>
          </w:tcPr>
          <w:p w14:paraId="146F9132" w14:textId="77777777" w:rsidR="00980922" w:rsidRPr="00D945D0" w:rsidRDefault="00980922" w:rsidP="005C39B7">
            <w:pPr>
              <w:jc w:val="center"/>
              <w:rPr>
                <w:b/>
                <w:bCs/>
                <w:sz w:val="15"/>
                <w:szCs w:val="15"/>
              </w:rPr>
            </w:pPr>
            <w:r w:rsidRPr="00D945D0">
              <w:rPr>
                <w:b/>
                <w:bCs/>
                <w:sz w:val="15"/>
                <w:szCs w:val="15"/>
              </w:rPr>
              <w:t>POR LA FIADORA</w:t>
            </w:r>
          </w:p>
          <w:p w14:paraId="1721F13A" w14:textId="77777777" w:rsidR="00980922" w:rsidRPr="00D945D0" w:rsidRDefault="00980922" w:rsidP="005C39B7">
            <w:pPr>
              <w:jc w:val="center"/>
              <w:rPr>
                <w:b/>
                <w:bCs/>
                <w:sz w:val="15"/>
                <w:szCs w:val="15"/>
              </w:rPr>
            </w:pPr>
            <w:r w:rsidRPr="00D945D0">
              <w:rPr>
                <w:b/>
                <w:bCs/>
                <w:sz w:val="15"/>
                <w:szCs w:val="15"/>
              </w:rPr>
              <w:t>ASEGURADORA GLOBAL</w:t>
            </w:r>
          </w:p>
        </w:tc>
        <w:tc>
          <w:tcPr>
            <w:tcW w:w="1080" w:type="dxa"/>
          </w:tcPr>
          <w:p w14:paraId="0C2FEB2E" w14:textId="77777777" w:rsidR="00980922" w:rsidRPr="00D945D0" w:rsidRDefault="00980922" w:rsidP="005C39B7">
            <w:pPr>
              <w:rPr>
                <w:b/>
                <w:bCs/>
                <w:sz w:val="15"/>
                <w:szCs w:val="15"/>
              </w:rPr>
            </w:pPr>
          </w:p>
        </w:tc>
        <w:tc>
          <w:tcPr>
            <w:tcW w:w="4320" w:type="dxa"/>
            <w:tcBorders>
              <w:bottom w:val="single" w:sz="4" w:space="0" w:color="auto"/>
            </w:tcBorders>
          </w:tcPr>
          <w:p w14:paraId="255E0487" w14:textId="77777777" w:rsidR="00980922" w:rsidRPr="00D945D0" w:rsidRDefault="00980922" w:rsidP="005C39B7">
            <w:pPr>
              <w:jc w:val="center"/>
              <w:rPr>
                <w:b/>
                <w:bCs/>
                <w:sz w:val="15"/>
                <w:szCs w:val="15"/>
              </w:rPr>
            </w:pPr>
            <w:r w:rsidRPr="00D945D0">
              <w:rPr>
                <w:b/>
                <w:bCs/>
                <w:sz w:val="15"/>
                <w:szCs w:val="15"/>
              </w:rPr>
              <w:t>POR EL CONTRATISTA</w:t>
            </w:r>
          </w:p>
          <w:p w14:paraId="22E06717" w14:textId="77777777" w:rsidR="00980922" w:rsidRPr="00D945D0" w:rsidRDefault="00980922" w:rsidP="005C39B7">
            <w:pPr>
              <w:jc w:val="center"/>
              <w:rPr>
                <w:b/>
                <w:bCs/>
                <w:sz w:val="15"/>
                <w:szCs w:val="15"/>
              </w:rPr>
            </w:pPr>
            <w:r w:rsidRPr="00D945D0">
              <w:rPr>
                <w:b/>
                <w:bCs/>
                <w:sz w:val="15"/>
                <w:szCs w:val="15"/>
              </w:rPr>
              <w:t>{</w:t>
            </w:r>
            <w:proofErr w:type="spellStart"/>
            <w:proofErr w:type="gramStart"/>
            <w:r w:rsidRPr="00D945D0">
              <w:rPr>
                <w:b/>
                <w:bCs/>
                <w:sz w:val="15"/>
                <w:szCs w:val="15"/>
              </w:rPr>
              <w:t>custom.Tenedor</w:t>
            </w:r>
            <w:proofErr w:type="spellEnd"/>
            <w:proofErr w:type="gramEnd"/>
            <w:r w:rsidRPr="00D945D0">
              <w:rPr>
                <w:b/>
                <w:bCs/>
                <w:sz w:val="15"/>
                <w:szCs w:val="15"/>
              </w:rPr>
              <w:t>}</w:t>
            </w:r>
          </w:p>
        </w:tc>
      </w:tr>
      <w:tr w:rsidR="00980922" w:rsidRPr="00D945D0" w14:paraId="62D380A8" w14:textId="77777777" w:rsidTr="005C39B7">
        <w:tc>
          <w:tcPr>
            <w:tcW w:w="3425" w:type="dxa"/>
            <w:tcBorders>
              <w:top w:val="single" w:sz="4" w:space="0" w:color="auto"/>
            </w:tcBorders>
          </w:tcPr>
          <w:p w14:paraId="41C053A1" w14:textId="77777777" w:rsidR="00980922" w:rsidRPr="00D945D0" w:rsidRDefault="00980922" w:rsidP="005C39B7">
            <w:pPr>
              <w:rPr>
                <w:b/>
                <w:bCs/>
                <w:sz w:val="15"/>
                <w:szCs w:val="15"/>
              </w:rPr>
            </w:pPr>
            <w:r w:rsidRPr="00D945D0">
              <w:rPr>
                <w:b/>
                <w:bCs/>
                <w:sz w:val="15"/>
                <w:szCs w:val="15"/>
              </w:rPr>
              <w:t>Nombre:</w:t>
            </w:r>
          </w:p>
          <w:p w14:paraId="0A552C92" w14:textId="77777777" w:rsidR="00980922" w:rsidRPr="00D945D0" w:rsidRDefault="00980922" w:rsidP="005C39B7">
            <w:pPr>
              <w:rPr>
                <w:b/>
                <w:bCs/>
                <w:sz w:val="15"/>
                <w:szCs w:val="15"/>
              </w:rPr>
            </w:pPr>
            <w:r w:rsidRPr="00D945D0">
              <w:rPr>
                <w:b/>
                <w:bCs/>
                <w:sz w:val="15"/>
                <w:szCs w:val="15"/>
              </w:rPr>
              <w:t>Título:</w:t>
            </w:r>
          </w:p>
        </w:tc>
        <w:tc>
          <w:tcPr>
            <w:tcW w:w="1080" w:type="dxa"/>
          </w:tcPr>
          <w:p w14:paraId="009B91CB" w14:textId="77777777" w:rsidR="00980922" w:rsidRPr="00D945D0" w:rsidRDefault="00980922" w:rsidP="005C39B7">
            <w:pPr>
              <w:rPr>
                <w:b/>
                <w:bCs/>
                <w:sz w:val="15"/>
                <w:szCs w:val="15"/>
              </w:rPr>
            </w:pPr>
          </w:p>
        </w:tc>
        <w:tc>
          <w:tcPr>
            <w:tcW w:w="4320" w:type="dxa"/>
            <w:tcBorders>
              <w:top w:val="single" w:sz="4" w:space="0" w:color="auto"/>
            </w:tcBorders>
          </w:tcPr>
          <w:p w14:paraId="6B34C76D" w14:textId="77777777" w:rsidR="00980922" w:rsidRPr="00D945D0" w:rsidRDefault="00980922" w:rsidP="005C39B7">
            <w:pPr>
              <w:jc w:val="center"/>
              <w:rPr>
                <w:b/>
                <w:bCs/>
                <w:sz w:val="15"/>
                <w:szCs w:val="15"/>
              </w:rPr>
            </w:pPr>
          </w:p>
        </w:tc>
      </w:tr>
    </w:tbl>
    <w:p w14:paraId="18C7D539" w14:textId="71346D6C" w:rsidR="000F47D0" w:rsidRPr="00D945D0" w:rsidRDefault="000F47D0"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0356B496" w14:textId="305A84C8" w:rsidR="0082095C" w:rsidRPr="00D945D0" w:rsidRDefault="0082095C"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p>
    <w:p w14:paraId="1A5473D7" w14:textId="77777777" w:rsidR="0082095C" w:rsidRPr="00D945D0" w:rsidRDefault="0082095C" w:rsidP="0082095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15"/>
        </w:rPr>
      </w:pPr>
      <w:r w:rsidRPr="00D945D0">
        <w:rPr>
          <w:rFonts w:ascii="Arial" w:eastAsia="Times New Roman" w:hAnsi="Arial" w:cs="Arial"/>
          <w:color w:val="000000"/>
          <w:sz w:val="15"/>
          <w:szCs w:val="15"/>
        </w:rPr>
        <w:t xml:space="preserve">Texto de Fianzas </w:t>
      </w:r>
      <w:proofErr w:type="gramStart"/>
      <w:r w:rsidRPr="00D945D0">
        <w:rPr>
          <w:rFonts w:ascii="Arial" w:eastAsia="Times New Roman" w:hAnsi="Arial" w:cs="Arial"/>
          <w:color w:val="000000"/>
          <w:sz w:val="15"/>
          <w:szCs w:val="15"/>
        </w:rPr>
        <w:t>de acuerdo a</w:t>
      </w:r>
      <w:proofErr w:type="gramEnd"/>
      <w:r w:rsidRPr="00D945D0">
        <w:rPr>
          <w:rFonts w:ascii="Arial" w:eastAsia="Times New Roman" w:hAnsi="Arial" w:cs="Arial"/>
          <w:color w:val="000000"/>
          <w:sz w:val="15"/>
          <w:szCs w:val="15"/>
        </w:rPr>
        <w:t xml:space="preserve"> modelo establecido por la Cámara de Comercio Internacional, </w:t>
      </w:r>
    </w:p>
    <w:p w14:paraId="34ECB1C2" w14:textId="77777777" w:rsidR="0082095C" w:rsidRPr="00D945D0" w:rsidRDefault="0082095C" w:rsidP="0082095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15"/>
        </w:rPr>
      </w:pPr>
      <w:r w:rsidRPr="00D945D0">
        <w:rPr>
          <w:rFonts w:ascii="Arial" w:eastAsia="Times New Roman" w:hAnsi="Arial" w:cs="Arial"/>
          <w:color w:val="000000"/>
          <w:sz w:val="15"/>
          <w:szCs w:val="15"/>
        </w:rPr>
        <w:t>y aprobado por la Superintendencia de Seguros y Reaseguros de Panamá</w:t>
      </w:r>
    </w:p>
    <w:p w14:paraId="1BA4BF88" w14:textId="77777777" w:rsidR="0082095C" w:rsidRDefault="0082095C"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sectPr w:rsidR="0082095C" w:rsidSect="00A931BB">
      <w:headerReference w:type="default" r:id="rId7"/>
      <w:footerReference w:type="default" r:id="rId8"/>
      <w:pgSz w:w="12240" w:h="15840"/>
      <w:pgMar w:top="1417"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B21DC" w14:textId="77777777" w:rsidR="005F4D0D" w:rsidRDefault="005F4D0D" w:rsidP="00BE5E8C">
      <w:pPr>
        <w:spacing w:after="0" w:line="240" w:lineRule="auto"/>
      </w:pPr>
      <w:r>
        <w:separator/>
      </w:r>
    </w:p>
  </w:endnote>
  <w:endnote w:type="continuationSeparator" w:id="0">
    <w:p w14:paraId="300420B8" w14:textId="77777777" w:rsidR="005F4D0D" w:rsidRDefault="005F4D0D"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Pr="00D945D0"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sz w:val="15"/>
        <w:szCs w:val="15"/>
      </w:rPr>
    </w:pPr>
    <w:r w:rsidRPr="00D945D0">
      <w:rPr>
        <w:rFonts w:ascii="Arial" w:eastAsia="Times New Roman" w:hAnsi="Arial" w:cs="Arial"/>
        <w:color w:val="000000"/>
        <w:sz w:val="15"/>
        <w:szCs w:val="15"/>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9B102" w14:textId="77777777" w:rsidR="005F4D0D" w:rsidRDefault="005F4D0D" w:rsidP="00BE5E8C">
      <w:pPr>
        <w:spacing w:after="0" w:line="240" w:lineRule="auto"/>
      </w:pPr>
      <w:r>
        <w:separator/>
      </w:r>
    </w:p>
  </w:footnote>
  <w:footnote w:type="continuationSeparator" w:id="0">
    <w:p w14:paraId="39AB715A" w14:textId="77777777" w:rsidR="005F4D0D" w:rsidRDefault="005F4D0D" w:rsidP="00BE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BE251" w14:textId="1439D186" w:rsidR="007A4F7D" w:rsidRDefault="007A4F7D" w:rsidP="007A4F7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sz w:val="21"/>
        <w:szCs w:val="24"/>
        <w:u w:val="single"/>
      </w:rPr>
    </w:pPr>
    <w:r>
      <w:rPr>
        <w:rFonts w:ascii="Arial" w:eastAsia="Times New Roman" w:hAnsi="Arial" w:cs="Arial"/>
        <w:b/>
        <w:color w:val="000000"/>
        <w:sz w:val="21"/>
        <w:szCs w:val="24"/>
        <w:u w:val="single"/>
      </w:rPr>
      <w:t>FIANZA DE PAGO ANTICIPADO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5288"/>
    <w:multiLevelType w:val="hybridMultilevel"/>
    <w:tmpl w:val="EA9E64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6C861032"/>
    <w:multiLevelType w:val="hybridMultilevel"/>
    <w:tmpl w:val="081698E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6D187D3D"/>
    <w:multiLevelType w:val="hybridMultilevel"/>
    <w:tmpl w:val="08169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986556">
    <w:abstractNumId w:val="0"/>
  </w:num>
  <w:num w:numId="2" w16cid:durableId="1457944887">
    <w:abstractNumId w:val="1"/>
  </w:num>
  <w:num w:numId="3" w16cid:durableId="1879004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4344E"/>
    <w:rsid w:val="000559FB"/>
    <w:rsid w:val="000930B3"/>
    <w:rsid w:val="000A64C7"/>
    <w:rsid w:val="000B2612"/>
    <w:rsid w:val="000F47D0"/>
    <w:rsid w:val="00105568"/>
    <w:rsid w:val="00106C36"/>
    <w:rsid w:val="0022067E"/>
    <w:rsid w:val="00296954"/>
    <w:rsid w:val="002F2CBC"/>
    <w:rsid w:val="003363A4"/>
    <w:rsid w:val="0039260C"/>
    <w:rsid w:val="003A1A1E"/>
    <w:rsid w:val="00425C33"/>
    <w:rsid w:val="00427937"/>
    <w:rsid w:val="004303CB"/>
    <w:rsid w:val="004400AC"/>
    <w:rsid w:val="00463905"/>
    <w:rsid w:val="004764D5"/>
    <w:rsid w:val="00535DE4"/>
    <w:rsid w:val="00563BBF"/>
    <w:rsid w:val="005F4D0D"/>
    <w:rsid w:val="00606D8A"/>
    <w:rsid w:val="006142CD"/>
    <w:rsid w:val="00625552"/>
    <w:rsid w:val="006E44F4"/>
    <w:rsid w:val="007909D6"/>
    <w:rsid w:val="007A4A2F"/>
    <w:rsid w:val="007A4F7D"/>
    <w:rsid w:val="007B1B92"/>
    <w:rsid w:val="0082095C"/>
    <w:rsid w:val="00853458"/>
    <w:rsid w:val="008C1CBB"/>
    <w:rsid w:val="008D1EC4"/>
    <w:rsid w:val="00913587"/>
    <w:rsid w:val="00915858"/>
    <w:rsid w:val="00931B5D"/>
    <w:rsid w:val="00956B5C"/>
    <w:rsid w:val="00963FC5"/>
    <w:rsid w:val="0096679E"/>
    <w:rsid w:val="00967DEB"/>
    <w:rsid w:val="00974E47"/>
    <w:rsid w:val="00980922"/>
    <w:rsid w:val="009902E8"/>
    <w:rsid w:val="009A18E5"/>
    <w:rsid w:val="00A63DA6"/>
    <w:rsid w:val="00A931BB"/>
    <w:rsid w:val="00AD0B4C"/>
    <w:rsid w:val="00AE41EC"/>
    <w:rsid w:val="00B37CF9"/>
    <w:rsid w:val="00B84422"/>
    <w:rsid w:val="00B97D88"/>
    <w:rsid w:val="00BB4453"/>
    <w:rsid w:val="00BE5E8C"/>
    <w:rsid w:val="00C11B74"/>
    <w:rsid w:val="00C819FA"/>
    <w:rsid w:val="00D945D0"/>
    <w:rsid w:val="00DE30B9"/>
    <w:rsid w:val="00E67558"/>
    <w:rsid w:val="00E75411"/>
    <w:rsid w:val="00E84042"/>
    <w:rsid w:val="00F07309"/>
    <w:rsid w:val="00F14E4A"/>
    <w:rsid w:val="00F4195C"/>
    <w:rsid w:val="00F71373"/>
    <w:rsid w:val="00F758F6"/>
    <w:rsid w:val="00FB2015"/>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75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463</Words>
  <Characters>2548</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71</cp:revision>
  <dcterms:created xsi:type="dcterms:W3CDTF">2026-10-13T21:51:00Z</dcterms:created>
  <dcterms:modified xsi:type="dcterms:W3CDTF">2026-10-21T22:03:00Z</dcterms:modified>
</cp:coreProperties>
</file>