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A0588" w14:textId="77777777" w:rsidR="000F1223" w:rsidRDefault="000F1223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</w:p>
    <w:p w14:paraId="4CDB094B" w14:textId="77777777" w:rsidR="000F1223" w:rsidRDefault="000F1223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</w:p>
    <w:p w14:paraId="30CA5879" w14:textId="55FBB49A" w:rsidR="00BB511F" w:rsidRDefault="002F5FFB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 xml:space="preserve">ENDOSO </w:t>
      </w:r>
      <w:r w:rsidR="00F85E3A"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 xml:space="preserve">GLOBAL </w:t>
      </w:r>
      <w:r w:rsidR="0083227B"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>PREMIUM</w:t>
      </w:r>
      <w:r w:rsidR="00F85E3A"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>.</w:t>
      </w:r>
    </w:p>
    <w:p w14:paraId="05BACDDD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Mediante el presente endoso (refi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rase a las Condiciones Particulares de su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liza), consta y queda entendido que a la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 de la cual forma parte el presente endoso se le agregan las siguientes coberturas:</w:t>
      </w:r>
    </w:p>
    <w:p w14:paraId="6A78381A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210D2CB7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b/>
          <w:bCs/>
          <w:color w:val="000000"/>
          <w:sz w:val="18"/>
          <w:szCs w:val="18"/>
        </w:rPr>
      </w:pPr>
      <w:r>
        <w:rPr>
          <w:rFonts w:ascii="Times New Roman" w:hAnsi="Times New Roman"/>
          <w:b/>
          <w:bCs/>
          <w:color w:val="000000"/>
          <w:sz w:val="18"/>
          <w:szCs w:val="18"/>
        </w:rPr>
        <w:t>AUTO DE ALQUILER POR COLISI</w:t>
      </w: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>Ó</w:t>
      </w:r>
      <w:r>
        <w:rPr>
          <w:rFonts w:ascii="Times New Roman" w:hAnsi="Times New Roman"/>
          <w:b/>
          <w:bCs/>
          <w:color w:val="000000"/>
          <w:sz w:val="18"/>
          <w:szCs w:val="18"/>
        </w:rPr>
        <w:t xml:space="preserve">N, VUELCO O COMPRENSIVO, EXCLUYENDO HURTO O ROBO TOTAL: </w:t>
      </w:r>
    </w:p>
    <w:p w14:paraId="11793835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En caso de colisi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o vuelco del veh</w:t>
      </w:r>
      <w:r>
        <w:rPr>
          <w:rFonts w:ascii="Arial Narrow" w:hAnsi="Arial Narrow" w:cs="Arial Narrow"/>
          <w:color w:val="000000"/>
          <w:sz w:val="18"/>
          <w:szCs w:val="18"/>
        </w:rPr>
        <w:t>í</w:t>
      </w:r>
      <w:r>
        <w:rPr>
          <w:rFonts w:ascii="Times New Roman" w:hAnsi="Times New Roman"/>
          <w:color w:val="000000"/>
          <w:sz w:val="18"/>
          <w:szCs w:val="18"/>
        </w:rPr>
        <w:t>culo asegurado, Aseguradora Global por medio de orden escrita a una arrendadora contratada seg</w:t>
      </w:r>
      <w:r>
        <w:rPr>
          <w:rFonts w:ascii="Arial Narrow" w:hAnsi="Arial Narrow" w:cs="Arial Narrow"/>
          <w:color w:val="000000"/>
          <w:sz w:val="18"/>
          <w:szCs w:val="18"/>
        </w:rPr>
        <w:t>ú</w:t>
      </w:r>
      <w:r>
        <w:rPr>
          <w:rFonts w:ascii="Times New Roman" w:hAnsi="Times New Roman"/>
          <w:color w:val="000000"/>
          <w:sz w:val="18"/>
          <w:szCs w:val="18"/>
        </w:rPr>
        <w:t>n lo convenido entre (Aseguradora y Arrendadora), har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 xml:space="preserve"> efectivo el alquiler de un auto sed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n compacto de 4 puertas de transmisi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manual o autom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tica, a favor del asegurado, hasta un m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ximo de 7 (siete) d</w:t>
      </w:r>
      <w:r>
        <w:rPr>
          <w:rFonts w:ascii="Arial Narrow" w:hAnsi="Arial Narrow" w:cs="Arial Narrow"/>
          <w:color w:val="000000"/>
          <w:sz w:val="18"/>
          <w:szCs w:val="18"/>
        </w:rPr>
        <w:t>í</w:t>
      </w:r>
      <w:r>
        <w:rPr>
          <w:rFonts w:ascii="Times New Roman" w:hAnsi="Times New Roman"/>
          <w:color w:val="000000"/>
          <w:sz w:val="18"/>
          <w:szCs w:val="18"/>
        </w:rPr>
        <w:t>as consecutivos.</w:t>
      </w:r>
    </w:p>
    <w:p w14:paraId="726E06EB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020C5205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1440" w:hanging="586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Este endoso cubrir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:</w:t>
      </w:r>
    </w:p>
    <w:p w14:paraId="2DB34BFB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a) Siempre y cuando el asegurado sea mayor de 25 a</w:t>
      </w:r>
      <w:r>
        <w:rPr>
          <w:rFonts w:ascii="Arial Narrow" w:hAnsi="Arial Narrow" w:cs="Arial Narrow"/>
          <w:color w:val="000000"/>
          <w:sz w:val="18"/>
          <w:szCs w:val="18"/>
        </w:rPr>
        <w:t>ñ</w:t>
      </w:r>
      <w:r>
        <w:rPr>
          <w:rFonts w:ascii="Times New Roman" w:hAnsi="Times New Roman"/>
          <w:color w:val="000000"/>
          <w:sz w:val="18"/>
          <w:szCs w:val="18"/>
        </w:rPr>
        <w:t>os.</w:t>
      </w:r>
    </w:p>
    <w:p w14:paraId="52769E92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b) Si el auto asegurado tiene cobertura de colisi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y la p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rdida asegurada es mayor que el deducible aplicable.</w:t>
      </w:r>
    </w:p>
    <w:p w14:paraId="2BAE3556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c) El alquiler aplica cuando el auto haya ingresado al taller (y est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n las piezas disponibles para la reparaci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n), y solo hasta el l</w:t>
      </w:r>
      <w:r>
        <w:rPr>
          <w:rFonts w:ascii="Arial Narrow" w:hAnsi="Arial Narrow" w:cs="Arial Narrow"/>
          <w:color w:val="000000"/>
          <w:sz w:val="18"/>
          <w:szCs w:val="18"/>
        </w:rPr>
        <w:t>í</w:t>
      </w:r>
      <w:r>
        <w:rPr>
          <w:rFonts w:ascii="Times New Roman" w:hAnsi="Times New Roman"/>
          <w:color w:val="000000"/>
          <w:sz w:val="18"/>
          <w:szCs w:val="18"/>
        </w:rPr>
        <w:t>mite m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ximo de los d</w:t>
      </w:r>
      <w:r>
        <w:rPr>
          <w:rFonts w:ascii="Arial Narrow" w:hAnsi="Arial Narrow" w:cs="Arial Narrow"/>
          <w:color w:val="000000"/>
          <w:sz w:val="18"/>
          <w:szCs w:val="18"/>
        </w:rPr>
        <w:t>í</w:t>
      </w:r>
      <w:r>
        <w:rPr>
          <w:rFonts w:ascii="Times New Roman" w:hAnsi="Times New Roman"/>
          <w:color w:val="000000"/>
          <w:sz w:val="18"/>
          <w:szCs w:val="18"/>
        </w:rPr>
        <w:t>as estipulados y la compa</w:t>
      </w:r>
      <w:r>
        <w:rPr>
          <w:rFonts w:ascii="Arial Narrow" w:hAnsi="Arial Narrow" w:cs="Arial Narrow"/>
          <w:color w:val="000000"/>
          <w:sz w:val="18"/>
          <w:szCs w:val="18"/>
        </w:rPr>
        <w:t>ñí</w:t>
      </w:r>
      <w:r>
        <w:rPr>
          <w:rFonts w:ascii="Times New Roman" w:hAnsi="Times New Roman"/>
          <w:color w:val="000000"/>
          <w:sz w:val="18"/>
          <w:szCs w:val="18"/>
        </w:rPr>
        <w:t>a no est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 xml:space="preserve"> obligada a extender los d</w:t>
      </w:r>
      <w:r>
        <w:rPr>
          <w:rFonts w:ascii="Arial Narrow" w:hAnsi="Arial Narrow" w:cs="Arial Narrow"/>
          <w:color w:val="000000"/>
          <w:sz w:val="18"/>
          <w:szCs w:val="18"/>
        </w:rPr>
        <w:t>í</w:t>
      </w:r>
      <w:r>
        <w:rPr>
          <w:rFonts w:ascii="Times New Roman" w:hAnsi="Times New Roman"/>
          <w:color w:val="000000"/>
          <w:sz w:val="18"/>
          <w:szCs w:val="18"/>
        </w:rPr>
        <w:t xml:space="preserve">as de auto de alquiler debido </w:t>
      </w:r>
      <w:proofErr w:type="gramStart"/>
      <w:r>
        <w:rPr>
          <w:rFonts w:ascii="Times New Roman" w:hAnsi="Times New Roman"/>
          <w:color w:val="000000"/>
          <w:sz w:val="18"/>
          <w:szCs w:val="18"/>
        </w:rPr>
        <w:t>a  alg</w:t>
      </w:r>
      <w:r>
        <w:rPr>
          <w:rFonts w:ascii="Arial Narrow" w:hAnsi="Arial Narrow" w:cs="Arial Narrow"/>
          <w:color w:val="000000"/>
          <w:sz w:val="18"/>
          <w:szCs w:val="18"/>
        </w:rPr>
        <w:t>ú</w:t>
      </w:r>
      <w:r>
        <w:rPr>
          <w:rFonts w:ascii="Times New Roman" w:hAnsi="Times New Roman"/>
          <w:color w:val="000000"/>
          <w:sz w:val="18"/>
          <w:szCs w:val="18"/>
        </w:rPr>
        <w:t>n</w:t>
      </w:r>
      <w:proofErr w:type="gramEnd"/>
      <w:r>
        <w:rPr>
          <w:rFonts w:ascii="Times New Roman" w:hAnsi="Times New Roman"/>
          <w:color w:val="000000"/>
          <w:sz w:val="18"/>
          <w:szCs w:val="18"/>
        </w:rPr>
        <w:t xml:space="preserve"> atraso por falta de repuestos en el mercado, atrasos en el taller de reparaci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o circunstancias que est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n fuera del control de la compa</w:t>
      </w:r>
      <w:r>
        <w:rPr>
          <w:rFonts w:ascii="Arial Narrow" w:hAnsi="Arial Narrow" w:cs="Arial Narrow"/>
          <w:color w:val="000000"/>
          <w:sz w:val="18"/>
          <w:szCs w:val="18"/>
        </w:rPr>
        <w:t>ñí</w:t>
      </w:r>
      <w:r>
        <w:rPr>
          <w:rFonts w:ascii="Times New Roman" w:hAnsi="Times New Roman"/>
          <w:color w:val="000000"/>
          <w:sz w:val="18"/>
          <w:szCs w:val="18"/>
        </w:rPr>
        <w:t>a.</w:t>
      </w:r>
    </w:p>
    <w:p w14:paraId="5540E61A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d) El costo de alquiler y seguro b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sico estipulado por la arrendadora (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Resp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>. Civil, Comprensivo y Colisi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n).  El Asegurado correr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 xml:space="preserve"> </w:t>
      </w:r>
      <w:r>
        <w:rPr>
          <w:rFonts w:ascii="Arial Narrow" w:hAnsi="Arial Narrow" w:cs="Arial Narrow"/>
          <w:color w:val="000000"/>
          <w:sz w:val="18"/>
          <w:szCs w:val="18"/>
        </w:rPr>
        <w:t>ú</w:t>
      </w:r>
      <w:r>
        <w:rPr>
          <w:rFonts w:ascii="Times New Roman" w:hAnsi="Times New Roman"/>
          <w:color w:val="000000"/>
          <w:sz w:val="18"/>
          <w:szCs w:val="18"/>
        </w:rPr>
        <w:t>nicamente con el gasto de gasolina, infracciones, cualquier cobertura adicional de seguro exigido (exoneraci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de deducibles, gastos m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dicos, etc.), y cualquier otro gasto no descrito en este beneficio.</w:t>
      </w:r>
    </w:p>
    <w:p w14:paraId="35C866B0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Este endoso no cubre en caso de p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rdidas totales.</w:t>
      </w:r>
    </w:p>
    <w:p w14:paraId="64182F59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En caso de no devolver el auto alquilado, la compa</w:t>
      </w:r>
      <w:r>
        <w:rPr>
          <w:rFonts w:ascii="Arial Narrow" w:hAnsi="Arial Narrow" w:cs="Arial Narrow"/>
          <w:color w:val="000000"/>
          <w:sz w:val="18"/>
          <w:szCs w:val="18"/>
        </w:rPr>
        <w:t>ñí</w:t>
      </w:r>
      <w:r>
        <w:rPr>
          <w:rFonts w:ascii="Times New Roman" w:hAnsi="Times New Roman"/>
          <w:color w:val="000000"/>
          <w:sz w:val="18"/>
          <w:szCs w:val="18"/>
        </w:rPr>
        <w:t>a arrendadora se reserva el derecho de interponer cualquier acci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legal.</w:t>
      </w:r>
    </w:p>
    <w:p w14:paraId="0EDD5921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5CB0FAC3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b/>
          <w:bCs/>
          <w:color w:val="000000"/>
          <w:sz w:val="18"/>
          <w:szCs w:val="18"/>
        </w:rPr>
        <w:t>REEMBOLSO DE DEDUCIBLE PAGADO, AL 100% POR NO CULPABILIDAD.</w:t>
      </w:r>
      <w:r>
        <w:rPr>
          <w:rFonts w:ascii="Times New Roman" w:hAnsi="Times New Roman"/>
          <w:color w:val="000000"/>
          <w:sz w:val="18"/>
          <w:szCs w:val="18"/>
        </w:rPr>
        <w:t xml:space="preserve"> (debe existir contraparte o tercero (s) involucrados (s)):</w:t>
      </w:r>
    </w:p>
    <w:p w14:paraId="0C90F863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En caso de reclamos en los que el asegurado no sea culpable de una colisi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cubierta bajo las coberturas de esta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 y cuyos gastos superen el deducible originalmente pactado en la misma, Aseguradora Global, aun cuando no recupere de la otra parte, reembolsar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 xml:space="preserve"> al asegurado el 100% del deducible.  El asegurado debe presentar el original de la resoluci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 xml:space="preserve">n de </w:t>
      </w:r>
      <w:proofErr w:type="spellStart"/>
      <w:r>
        <w:rPr>
          <w:rFonts w:ascii="Times New Roman" w:hAnsi="Times New Roman"/>
          <w:color w:val="000000"/>
          <w:sz w:val="18"/>
          <w:szCs w:val="18"/>
        </w:rPr>
        <w:t>transito</w:t>
      </w:r>
      <w:proofErr w:type="spellEnd"/>
      <w:r>
        <w:rPr>
          <w:rFonts w:ascii="Times New Roman" w:hAnsi="Times New Roman"/>
          <w:color w:val="000000"/>
          <w:sz w:val="18"/>
          <w:szCs w:val="18"/>
        </w:rPr>
        <w:t xml:space="preserve"> o autoridad competente a su favor, dentro de los cuarenta y cinco (45) d</w:t>
      </w:r>
      <w:r>
        <w:rPr>
          <w:rFonts w:ascii="Arial Narrow" w:hAnsi="Arial Narrow" w:cs="Arial Narrow"/>
          <w:color w:val="000000"/>
          <w:sz w:val="18"/>
          <w:szCs w:val="18"/>
        </w:rPr>
        <w:t>í</w:t>
      </w:r>
      <w:r>
        <w:rPr>
          <w:rFonts w:ascii="Times New Roman" w:hAnsi="Times New Roman"/>
          <w:color w:val="000000"/>
          <w:sz w:val="18"/>
          <w:szCs w:val="18"/>
        </w:rPr>
        <w:t>as posteriores a la fecha del juicio.</w:t>
      </w:r>
    </w:p>
    <w:p w14:paraId="3095B6DF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Este beneficio no aplica mediante la presentaci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 xml:space="preserve">n de un FUD (Formulario </w:t>
      </w:r>
      <w:r>
        <w:rPr>
          <w:rFonts w:ascii="Arial Narrow" w:hAnsi="Arial Narrow" w:cs="Arial Narrow"/>
          <w:color w:val="000000"/>
          <w:sz w:val="18"/>
          <w:szCs w:val="18"/>
        </w:rPr>
        <w:t>Ú</w:t>
      </w:r>
      <w:r>
        <w:rPr>
          <w:rFonts w:ascii="Times New Roman" w:hAnsi="Times New Roman"/>
          <w:color w:val="000000"/>
          <w:sz w:val="18"/>
          <w:szCs w:val="18"/>
        </w:rPr>
        <w:t>nico de Accidentes de Tr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nsito Menor) a favor del asegurado.</w:t>
      </w:r>
    </w:p>
    <w:p w14:paraId="7A9558BB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4E7A0853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b/>
          <w:bCs/>
          <w:color w:val="000000"/>
          <w:sz w:val="18"/>
          <w:szCs w:val="18"/>
        </w:rPr>
      </w:pPr>
      <w:r>
        <w:rPr>
          <w:rFonts w:ascii="Times New Roman" w:hAnsi="Times New Roman"/>
          <w:b/>
          <w:bCs/>
          <w:color w:val="000000"/>
          <w:sz w:val="18"/>
          <w:szCs w:val="18"/>
        </w:rPr>
        <w:t>DESCUENTO EN DEDUCIBLE:</w:t>
      </w:r>
    </w:p>
    <w:p w14:paraId="3A9E44E0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Se conceder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 xml:space="preserve"> descuento del 50% del deducible de la cobertura de colisi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o vuelco si al momento del accidente el autom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vil es conducido por una dama mayor de 25 a</w:t>
      </w:r>
      <w:r>
        <w:rPr>
          <w:rFonts w:ascii="Arial Narrow" w:hAnsi="Arial Narrow" w:cs="Arial Narrow"/>
          <w:color w:val="000000"/>
          <w:sz w:val="18"/>
          <w:szCs w:val="18"/>
        </w:rPr>
        <w:t>ñ</w:t>
      </w:r>
      <w:r>
        <w:rPr>
          <w:rFonts w:ascii="Times New Roman" w:hAnsi="Times New Roman"/>
          <w:color w:val="000000"/>
          <w:sz w:val="18"/>
          <w:szCs w:val="18"/>
        </w:rPr>
        <w:t>os y menor de 60 a</w:t>
      </w:r>
      <w:r>
        <w:rPr>
          <w:rFonts w:ascii="Arial Narrow" w:hAnsi="Arial Narrow" w:cs="Arial Narrow"/>
          <w:color w:val="000000"/>
          <w:sz w:val="18"/>
          <w:szCs w:val="18"/>
        </w:rPr>
        <w:t>ñ</w:t>
      </w:r>
      <w:r>
        <w:rPr>
          <w:rFonts w:ascii="Times New Roman" w:hAnsi="Times New Roman"/>
          <w:color w:val="000000"/>
          <w:sz w:val="18"/>
          <w:szCs w:val="18"/>
        </w:rPr>
        <w:t>os.  Debe haber parte policivo o inspecci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por parte de asistencia Global.</w:t>
      </w:r>
    </w:p>
    <w:p w14:paraId="64C50E5A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Recargo del 50% en el deducible de colisi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para conductor menor de 25 a</w:t>
      </w:r>
      <w:r>
        <w:rPr>
          <w:rFonts w:ascii="Arial Narrow" w:hAnsi="Arial Narrow" w:cs="Arial Narrow"/>
          <w:color w:val="000000"/>
          <w:sz w:val="18"/>
          <w:szCs w:val="18"/>
        </w:rPr>
        <w:t>ñ</w:t>
      </w:r>
      <w:r>
        <w:rPr>
          <w:rFonts w:ascii="Times New Roman" w:hAnsi="Times New Roman"/>
          <w:color w:val="000000"/>
          <w:sz w:val="18"/>
          <w:szCs w:val="18"/>
        </w:rPr>
        <w:t>os, salvo est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 xml:space="preserve"> declarado mediante endoso como operador sustituto.  Solo se recarga el deducible de colisi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 y no se recarga a los menores de 25 a</w:t>
      </w:r>
      <w:r>
        <w:rPr>
          <w:rFonts w:ascii="Arial Narrow" w:hAnsi="Arial Narrow" w:cs="Arial Narrow"/>
          <w:color w:val="000000"/>
          <w:sz w:val="18"/>
          <w:szCs w:val="18"/>
        </w:rPr>
        <w:t>ñ</w:t>
      </w:r>
      <w:r>
        <w:rPr>
          <w:rFonts w:ascii="Times New Roman" w:hAnsi="Times New Roman"/>
          <w:color w:val="000000"/>
          <w:sz w:val="18"/>
          <w:szCs w:val="18"/>
        </w:rPr>
        <w:t>os que est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n declarados. (no m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s de 1 conductor declarado bajo esta condici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n).</w:t>
      </w:r>
    </w:p>
    <w:p w14:paraId="76C48FBF" w14:textId="77777777" w:rsidR="0083227B" w:rsidRDefault="0083227B" w:rsidP="0083227B">
      <w:pPr>
        <w:suppressAutoHyphens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Este beneficio no aplica mientras el veh</w:t>
      </w:r>
      <w:r>
        <w:rPr>
          <w:rFonts w:ascii="Arial Narrow" w:hAnsi="Arial Narrow" w:cs="Arial Narrow"/>
          <w:color w:val="000000"/>
          <w:sz w:val="18"/>
          <w:szCs w:val="18"/>
        </w:rPr>
        <w:t>í</w:t>
      </w:r>
      <w:r>
        <w:rPr>
          <w:rFonts w:ascii="Times New Roman" w:hAnsi="Times New Roman"/>
          <w:color w:val="000000"/>
          <w:sz w:val="18"/>
          <w:szCs w:val="18"/>
        </w:rPr>
        <w:t>culo asegurado se encuentre estacionado o no est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 xml:space="preserve"> en circulaci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n.</w:t>
      </w:r>
    </w:p>
    <w:p w14:paraId="3A738580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210A822F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2B310357" w14:textId="1A439C00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Todos los dem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s 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rminos y condiciones de la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 permanecen sin ning</w:t>
      </w:r>
      <w:r>
        <w:rPr>
          <w:rFonts w:ascii="Arial Narrow" w:hAnsi="Arial Narrow" w:cs="Arial Narrow"/>
          <w:color w:val="000000"/>
          <w:sz w:val="18"/>
          <w:szCs w:val="18"/>
        </w:rPr>
        <w:t>ú</w:t>
      </w:r>
      <w:r>
        <w:rPr>
          <w:rFonts w:ascii="Times New Roman" w:hAnsi="Times New Roman"/>
          <w:color w:val="000000"/>
          <w:sz w:val="18"/>
          <w:szCs w:val="18"/>
        </w:rPr>
        <w:t>n cambio.</w:t>
      </w:r>
    </w:p>
    <w:p w14:paraId="2EC46519" w14:textId="77777777" w:rsidR="00403919" w:rsidRDefault="00403919" w:rsidP="00F85E3A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</w:p>
    <w:p w14:paraId="74B5EDAE" w14:textId="77777777" w:rsidR="00BB511F" w:rsidRDefault="002F5FF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color w:val="000000"/>
          <w:kern w:val="2"/>
          <w:sz w:val="17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17"/>
          <w:szCs w:val="24"/>
        </w:rPr>
        <w:t>Firma de Aceptación,</w:t>
      </w:r>
    </w:p>
    <w:p w14:paraId="026C2107" w14:textId="65D49580" w:rsidR="00BB511F" w:rsidRDefault="00BB511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7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2127"/>
        <w:gridCol w:w="4016"/>
      </w:tblGrid>
      <w:tr w:rsidR="007F23A2" w14:paraId="26B7B9F2" w14:textId="77777777" w:rsidTr="00B438B8">
        <w:trPr>
          <w:trHeight w:val="1030"/>
        </w:trPr>
        <w:tc>
          <w:tcPr>
            <w:tcW w:w="4077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7A0EF3BF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2AA9D91B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50FA97E1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  <w:p w14:paraId="38A17FFC" w14:textId="77777777" w:rsidR="007F23A2" w:rsidRDefault="00000000" w:rsidP="00B438B8">
            <w:pPr>
              <w:jc w:val="center"/>
              <w:rPr>
                <w:rFonts w:ascii="Arial Narrow" w:eastAsia="Times New Roman" w:hAnsi="Arial Narrow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sz w:val="17"/>
                <w:szCs w:val="24"/>
              </w:rPr>
              <w:pict w14:anchorId="4D881E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.75pt;height:37.5pt;mso-left-percent:-10001;mso-top-percent:-10001;mso-position-horizontal:absolute;mso-position-horizontal-relative:char;mso-position-vertical:absolute;mso-position-vertical-relative:line;mso-left-percent:-10001;mso-top-percent:-10001">
                  <v:imagedata r:id="rId6" o:title=""/>
                </v:shape>
              </w:pict>
            </w:r>
          </w:p>
        </w:tc>
      </w:tr>
      <w:tr w:rsidR="007F23A2" w14:paraId="769ABAA8" w14:textId="77777777" w:rsidTr="00B438B8">
        <w:tc>
          <w:tcPr>
            <w:tcW w:w="4077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716532C2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52591F02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4007642C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Aseguradora Global S.A.</w:t>
            </w:r>
          </w:p>
        </w:tc>
      </w:tr>
    </w:tbl>
    <w:p w14:paraId="27784F54" w14:textId="77777777" w:rsidR="007F23A2" w:rsidRDefault="007F23A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7"/>
          <w:szCs w:val="24"/>
        </w:rPr>
      </w:pPr>
    </w:p>
    <w:sectPr w:rsidR="007F23A2" w:rsidSect="000F1223">
      <w:headerReference w:type="default" r:id="rId7"/>
      <w:footerReference w:type="default" r:id="rId8"/>
      <w:type w:val="continuous"/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39DE3" w14:textId="77777777" w:rsidR="00761F04" w:rsidRDefault="00761F04" w:rsidP="00821E7B">
      <w:pPr>
        <w:spacing w:after="0" w:line="240" w:lineRule="auto"/>
      </w:pPr>
      <w:r>
        <w:separator/>
      </w:r>
    </w:p>
  </w:endnote>
  <w:endnote w:type="continuationSeparator" w:id="0">
    <w:p w14:paraId="5AAAA0CB" w14:textId="77777777" w:rsidR="00761F04" w:rsidRDefault="00761F04" w:rsidP="0082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D1DD" w14:textId="77777777" w:rsidR="00660063" w:rsidRDefault="00660063" w:rsidP="00660063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  <w:rPr>
        <w:rFonts w:ascii="Arial" w:eastAsia="Times New Roman" w:hAnsi="Arial"/>
        <w:b/>
        <w:color w:val="365F91"/>
        <w:kern w:val="2"/>
        <w:sz w:val="13"/>
        <w:szCs w:val="24"/>
      </w:rPr>
    </w:pPr>
    <w:r>
      <w:rPr>
        <w:rFonts w:ascii="Arial" w:eastAsia="Times New Roman" w:hAnsi="Arial"/>
        <w:b/>
        <w:color w:val="365F91"/>
        <w:kern w:val="2"/>
        <w:sz w:val="13"/>
        <w:szCs w:val="24"/>
      </w:rPr>
      <w:t>Código de Póliza:  AUTO</w:t>
    </w:r>
    <w:r>
      <w:rPr>
        <w:rFonts w:ascii="Arial" w:eastAsia="Times New Roman" w:hAnsi="Arial"/>
        <w:b/>
        <w:color w:val="365F91"/>
        <w:kern w:val="2"/>
        <w:sz w:val="13"/>
        <w:szCs w:val="24"/>
      </w:rPr>
      <w:noBreakHyphen/>
      <w:t>2018AG</w:t>
    </w:r>
  </w:p>
  <w:p w14:paraId="1A651096" w14:textId="77777777" w:rsidR="00660063" w:rsidRDefault="00660063" w:rsidP="00660063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/>
        <w:color w:val="365F91"/>
        <w:kern w:val="2"/>
        <w:sz w:val="11"/>
        <w:szCs w:val="24"/>
      </w:rPr>
      <w:t>Regulado y Supervisado por la Superintendencia de Seguros y Reaseguros de Panamá</w:t>
    </w:r>
    <w:r w:rsidR="00000000">
      <w:rPr>
        <w:noProof/>
      </w:rPr>
      <w:pict w14:anchorId="3CFDFE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33.5pt;margin-top:767.55pt;width:553.45pt;height:6.4pt;z-index:2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</w:p>
  <w:p w14:paraId="1945D07A" w14:textId="77777777" w:rsidR="00660063" w:rsidRDefault="006600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C8D43" w14:textId="77777777" w:rsidR="00761F04" w:rsidRDefault="00761F04" w:rsidP="00821E7B">
      <w:pPr>
        <w:spacing w:after="0" w:line="240" w:lineRule="auto"/>
      </w:pPr>
      <w:r>
        <w:separator/>
      </w:r>
    </w:p>
  </w:footnote>
  <w:footnote w:type="continuationSeparator" w:id="0">
    <w:p w14:paraId="6A92E957" w14:textId="77777777" w:rsidR="00761F04" w:rsidRDefault="00761F04" w:rsidP="0082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91E97" w14:textId="77777777" w:rsidR="002C2F1A" w:rsidRDefault="002C2F1A" w:rsidP="00821E7B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79EA7A70" w14:textId="77777777" w:rsidR="002C2F1A" w:rsidRDefault="002C2F1A" w:rsidP="00821E7B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73009A19" w14:textId="3986897A" w:rsidR="00821E7B" w:rsidRDefault="00821E7B" w:rsidP="002C2F1A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</w:pPr>
    <w:r>
      <w:rPr>
        <w:rFonts w:ascii="Arial Narrow" w:eastAsia="Times New Roman" w:hAnsi="Arial Narrow"/>
        <w:color w:val="000000"/>
        <w:kern w:val="2"/>
        <w:sz w:val="19"/>
        <w:szCs w:val="24"/>
      </w:rPr>
      <w:t xml:space="preserve">No </w:t>
    </w:r>
    <w:proofErr w:type="gramStart"/>
    <w:r>
      <w:rPr>
        <w:rFonts w:ascii="Arial Narrow" w:eastAsia="Times New Roman" w:hAnsi="Arial Narrow"/>
        <w:color w:val="000000"/>
        <w:kern w:val="2"/>
        <w:sz w:val="19"/>
        <w:szCs w:val="24"/>
      </w:rPr>
      <w:t>Póliza :</w:t>
    </w:r>
    <w:proofErr w:type="gramEnd"/>
    <w:r w:rsidR="00000000">
      <w:rPr>
        <w:noProof/>
      </w:rPr>
      <w:pict w14:anchorId="3B507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6.75pt;margin-top:24pt;width:177.75pt;height:47.25pt;z-index:1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  <w:r>
      <w:rPr>
        <w:rFonts w:ascii="Arial Narrow" w:eastAsia="Times New Roman" w:hAnsi="Arial Narrow"/>
        <w:color w:val="000000"/>
        <w:kern w:val="2"/>
        <w:sz w:val="19"/>
        <w:szCs w:val="24"/>
      </w:rPr>
      <w:t xml:space="preserve"> {</w:t>
    </w:r>
    <w:proofErr w:type="spellStart"/>
    <w:r>
      <w:rPr>
        <w:rFonts w:ascii="Arial Narrow" w:eastAsia="Times New Roman" w:hAnsi="Arial Narrow"/>
        <w:color w:val="000000"/>
        <w:kern w:val="2"/>
        <w:sz w:val="19"/>
        <w:szCs w:val="24"/>
      </w:rPr>
      <w:t>custom.Poliza</w:t>
    </w:r>
    <w:proofErr w:type="spellEnd"/>
    <w:r>
      <w:rPr>
        <w:rFonts w:ascii="Arial Narrow" w:eastAsia="Times New Roman" w:hAnsi="Arial Narrow"/>
        <w:color w:val="000000"/>
        <w:kern w:val="2"/>
        <w:sz w:val="19"/>
        <w:szCs w:val="24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FFB"/>
    <w:rsid w:val="000F1223"/>
    <w:rsid w:val="00291A4F"/>
    <w:rsid w:val="002C2F1A"/>
    <w:rsid w:val="002F5FFB"/>
    <w:rsid w:val="003F4C34"/>
    <w:rsid w:val="00403919"/>
    <w:rsid w:val="00660063"/>
    <w:rsid w:val="00745EEA"/>
    <w:rsid w:val="00761F04"/>
    <w:rsid w:val="007F23A2"/>
    <w:rsid w:val="00821E7B"/>
    <w:rsid w:val="0083227B"/>
    <w:rsid w:val="008A147A"/>
    <w:rsid w:val="00A143C4"/>
    <w:rsid w:val="00B838B6"/>
    <w:rsid w:val="00BB511F"/>
    <w:rsid w:val="00D52CEB"/>
    <w:rsid w:val="00F85E3A"/>
    <w:rsid w:val="00F9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B75C9D7"/>
  <w14:defaultImageDpi w14:val="0"/>
  <w15:docId w15:val="{BBEF9049-0529-464C-80AE-89A1FF7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1E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1E7B"/>
  </w:style>
  <w:style w:type="paragraph" w:styleId="Piedepgina">
    <w:name w:val="footer"/>
    <w:basedOn w:val="Normal"/>
    <w:link w:val="PiedepginaCar"/>
    <w:uiPriority w:val="99"/>
    <w:unhideWhenUsed/>
    <w:rsid w:val="00821E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514</Words>
  <Characters>2831</Characters>
  <Application>Microsoft Office Word</Application>
  <DocSecurity>0</DocSecurity>
  <Lines>23</Lines>
  <Paragraphs>6</Paragraphs>
  <ScaleCrop>false</ScaleCrop>
  <Company>Crystal Decisions</Company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16</cp:revision>
  <dcterms:created xsi:type="dcterms:W3CDTF">2026-10-08T23:38:00Z</dcterms:created>
  <dcterms:modified xsi:type="dcterms:W3CDTF">2026-10-09T03:02:00Z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01734361CD07C3C85B968AA4B2781C480C131A4BF1DCCE0484255B1E26629C81B52F8CFCC3D3F1E21695AB886E2B632E75747CB8D9898B794EB3A723CE67760DAA7FEDBF3A68C2998C163BB43E1A399D25DDCD8526274727383433CB8F9DC7229FC9278E3D759C75E5CABAFA1DF6717BA5BA18CC5EB3C240F779BA21571FAFA</vt:lpwstr>
  </property>
  <property fmtid="{D5CDD505-2E9C-101B-9397-08002B2CF9AE}" pid="3" name="Business Objects Context Information1">
    <vt:lpwstr>C41EE48CCF6AE120940092398EFD2F19BFCEB566FB13EB0B2E4056C0C9BC914AB347F9DB12453C84E811AABAEAF91B737137F9926CE0BDD01E5550BD8C033BB2C715F1DFC0B635C38AD1D00D554A428541A0B3346F82E66D6BC57B3028BB832E519F0587A1C7A2D997D9A0FA6778220F6A6</vt:lpwstr>
  </property>
</Properties>
</file>