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8C"/>
          <w:sz w:val="36"/>
        </w:rPr>
        <w:t>SUPERPOWERS SKILLS — SESSIONE DI LAVORO</w:t>
      </w:r>
    </w:p>
    <w:p>
      <w:pPr>
        <w:jc w:val="center"/>
      </w:pPr>
      <w:r>
        <w:rPr>
          <w:i/>
          <w:sz w:val="24"/>
        </w:rPr>
        <w:t>Rapporto completo delle operazioni eseguite</w:t>
      </w:r>
    </w:p>
    <w:p>
      <w:pPr>
        <w:jc w:val="center"/>
      </w:pPr>
      <w:r>
        <w:rPr>
          <w:color w:val="555555"/>
          <w:sz w:val="20"/>
        </w:rPr>
        <w:t>Venerdì 13 giugno 2026  |  mdelmaschio-cpu/superpowers-skills</w:t>
      </w:r>
    </w:p>
    <w:p/>
    <w:p>
      <w:pPr>
        <w:pStyle w:val="Heading1"/>
      </w:pPr>
      <w:r>
        <w:rPr>
          <w:color w:val="1A1A8C"/>
        </w:rPr>
        <w:t>1. Contesto e Obiettivo della Sessione</w:t>
      </w:r>
    </w:p>
    <w:p>
      <w:r>
        <w:rPr>
          <w:b w:val="0"/>
          <w:i w:val="0"/>
          <w:sz w:val="20"/>
        </w:rPr>
        <w:t>L'utente (architetto progettista e direttore lavori, operante in Svizzera) ha richiesto di completare l'importazione di skills da repository GitHub forkati nel repository principale mdelmaschio-cpu/superpowers-skills, branch claude/forked-skills-access-296mxe.</w:t>
      </w:r>
    </w:p>
    <w:p>
      <w:r>
        <w:rPr>
          <w:b w:val="0"/>
          <w:i w:val="0"/>
          <w:sz w:val="20"/>
        </w:rPr>
        <w:t>Le operazioni si sono svolte in due sessioni (con compressione del contesto tra di esse). Il presente documento copre l'intera sessione del 13 giugno 2026.</w:t>
      </w:r>
    </w:p>
    <w:p/>
    <w:p>
      <w:pPr>
        <w:pStyle w:val="Heading1"/>
      </w:pPr>
      <w:r>
        <w:rPr>
          <w:color w:val="1A1A8C"/>
        </w:rPr>
        <w:t>2. Repository e Branch di Lavoro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4533"/>
          </w:tcPr>
          <w:p>
            <w:r>
              <w:rPr>
                <w:b/>
              </w:rPr>
              <w:t>Valore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mdelmaschio-cpu/superpowers-skills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Branch di sviluppo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claude/forked-skills-access-296mxe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Branch principale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Totale skills al termine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111 skills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Struttura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skills/&lt;categoria&gt;/&lt;nome-skill&gt;/SKILL.md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Formato frontmatter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YAML: name, description, when_to_use, version, languages, allowed-tools</w:t>
            </w:r>
          </w:p>
        </w:tc>
      </w:tr>
    </w:tbl>
    <w:p/>
    <w:p>
      <w:pPr>
        <w:pStyle w:val="Heading1"/>
      </w:pPr>
      <w:r>
        <w:rPr>
          <w:color w:val="1A1A8C"/>
        </w:rPr>
        <w:t>3. Panoramica delle Operazioni Eseguite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Operazione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Numero file</w:t>
            </w:r>
          </w:p>
        </w:tc>
        <w:tc>
          <w:tcPr>
            <w:tcW w:type="dxa" w:w="3022"/>
          </w:tcPr>
          <w:p>
            <w:r>
              <w:rPr>
                <w:b/>
              </w:rPr>
              <w:t>Stato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Completamento 14 SKILL.md architecture-design (da sessione precedente)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14 file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✓ Completato e committato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Aggiunta trigger phrase in italiano a tutte le skills architecture-design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39 file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✓ Completato e committato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Creazione categoria swiss-architecture (14 skills)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14 file + ABOUT.md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✓ Completato e committato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Creazione categoria swiss-law (9 skills)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9 file + ABOUT.md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✓ Completato e committato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Creazione 3 skills rappresentazione grafica (architecture-design)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3 file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✓ Completato e committato</w:t>
            </w:r>
          </w:p>
        </w:tc>
      </w:tr>
    </w:tbl>
    <w:p/>
    <w:p>
      <w:pPr>
        <w:pStyle w:val="Heading1"/>
      </w:pPr>
      <w:r>
        <w:rPr>
          <w:color w:val="1A1A8C"/>
        </w:rPr>
        <w:t>4. Categoria: architecture-design (39 skills)</w:t>
      </w:r>
    </w:p>
    <w:p>
      <w:r>
        <w:rPr>
          <w:b w:val="0"/>
          <w:i w:val="0"/>
          <w:sz w:val="20"/>
        </w:rPr>
        <w:t>Categoria originale importata da repository forkati. Nella sessione corrente sono state: (a) completate 14 SKILL.md mancanti, (b) aggiunte trigger phrase in italiano a tutti i 39 file per il riconoscimento automatico da Superpowers.</w:t>
      </w:r>
    </w:p>
    <w:p>
      <w:pPr>
        <w:pStyle w:val="Heading2"/>
      </w:pPr>
      <w:r>
        <w:t>4.1 Skills completate nella sessione (14 file)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4533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product-spec-bulk-fetch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Estrazione massiva dati prodotto da URL, schema 33 colonne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product-data-cleanup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Normalizzazione schede FF&amp;E (formati, unità, deduplicazione)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product-spec-pdf-parser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Estrazione dati da cataloghi PDF via PyMuPDF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product-image-processor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Pipeline download/resize/rimozione sfondo immagini prodotto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product-data-import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Importazione dati grezzi in scheda FF&amp;E strutturata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master-schedule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Verifica connessione Google Sheets e struttura dati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product-enrich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Tagging AI: categoria, colore, materiale (LLM)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product-match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Ricerca similarità prodotti, scoring 15 punti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product-pair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Suggerimenti prodotti complementari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csv-to-sif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Conversione CSV a formato SIF per rivenditori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sif-to-csv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Conversione SIF a CSV/Google Sheets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color-palette-generator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Palette HTML da descrizioni o immagini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resize-images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Resize batch: web, social, slide, stampa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skills-menu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Menu dispatcher delle 39 skills (invocabile con /studio)</w:t>
            </w:r>
          </w:p>
        </w:tc>
      </w:tr>
    </w:tbl>
    <w:p/>
    <w:p>
      <w:pPr>
        <w:pStyle w:val="Heading2"/>
      </w:pPr>
      <w:r>
        <w:t>4.2 Aggiunta trigger phrase in italiano — tutte le 39 skills</w:t>
      </w:r>
    </w:p>
    <w:p>
      <w:r>
        <w:rPr>
          <w:b w:val="0"/>
          <w:i w:val="0"/>
          <w:sz w:val="20"/>
        </w:rPr>
        <w:t>Aggiunto a ogni SKILL.md il suffisso '— oppure quando [testo italiano]' nel campo when_to_use. Questo permette a Superpowers di riconoscere automaticamente la skill giusta quando l'utente scrive in italiano senza dover digitare /studio.</w:t>
      </w:r>
    </w:p>
    <w:p>
      <w:r>
        <w:rPr>
          <w:b w:val="0"/>
          <w:i/>
          <w:sz w:val="20"/>
        </w:rPr>
        <w:t>Metodo tecnico: sed -i batch su tutti i file (lo strumento Edit falliva perché i file erano stati scritti nella sessione precedente senza lettura previa).</w:t>
      </w:r>
    </w:p>
    <w:p/>
    <w:p>
      <w:pPr>
        <w:pStyle w:val="Heading1"/>
      </w:pPr>
      <w:r>
        <w:rPr>
          <w:color w:val="1A1A8C"/>
        </w:rPr>
        <w:t>5. Nuova Categoria: swiss-architecture (14 skills)</w:t>
      </w:r>
    </w:p>
    <w:p>
      <w:r>
        <w:rPr>
          <w:b w:val="0"/>
          <w:i w:val="0"/>
          <w:sz w:val="20"/>
        </w:rPr>
        <w:t>Categoria creata ex novo per coprire la pratica architettonica in Svizzera. Le skills esistenti di architecture-design erano orientate al mercato USA/NYC. Tutte le skills hanno trigger phrase bilingui (DE/FR/IT + EN).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4533"/>
          </w:tcPr>
          <w:p>
            <w:r>
              <w:rPr>
                <w:b/>
              </w:rPr>
              <w:t>Contenuto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sia-norms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Riferimento normativo SIA: 102, 103, 108, 118, 142/143, 380/1, 416, 500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sia-phases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Fasi progettuali SIA, deliverable per fase, distribuzione onorario, struttura BKP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building-permit-ch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Procedura Baubewilligung/permesso di costruzione, tempi per cantone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bkp-cost-plan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Piano costi BKP (categorie 0–9), benchmark CHF/m², controllo costi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minergie-energy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Certificazione MINERGIE Standard/P/A/ECO, valori U SIA 380/1, MuKEn, LESOSAI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bauleitung-ch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Direzione lavori CH: protocollo di cantiere, SAL, Nachtrag, Abnahme, Mängelrüge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sia-118-contract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Analisi contratti costruzione SIA 118, periodi difetti (2 anni SIA / 5 anni CO)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cantonal-zoning-ch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Zonificazione cantonale: AZ/CUS, tipi di zona, distanze, portali GIS cantonali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sia-competitions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Procedure concorsi SIA 142/143, requisiti presentazione, processo della giuria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accessibility-ch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SIA 500, nLHin, tabella dimensioni chiave accessibilità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npk-leistungsverzeichnis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NPK/CAN: riferimento capitoli, anatomia posizione LV, software SORBA/ORCA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vkf-brandschutz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Norme VKF/AEAI: classificazioni EI/REI, compartimentazione, Brandschutznachweis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suva-sicherheit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EKAS 6508: piano sicurezza, template SiKo-P/B, protocollo amianto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sia-102-honorar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Calcolo onorario SIA 102: categorie I–V, distribuzione fasi, tabella tariffe</w:t>
            </w:r>
          </w:p>
        </w:tc>
      </w:tr>
    </w:tbl>
    <w:p/>
    <w:p>
      <w:pPr>
        <w:pStyle w:val="Heading1"/>
      </w:pPr>
      <w:r>
        <w:rPr>
          <w:color w:val="1A1A8C"/>
        </w:rPr>
        <w:t>6. Nuova Categoria: swiss-law (9 skills)</w:t>
      </w:r>
    </w:p>
    <w:p>
      <w:r>
        <w:rPr>
          <w:b w:val="0"/>
          <w:i w:val="0"/>
          <w:sz w:val="20"/>
        </w:rPr>
        <w:t>Categoria creata ex novo per coprire il diritto svizzero applicato alla pratica professionale dell'architetto. Base normativa: CO/OR (Codice delle obbligazioni), nLPD, URG, SchKG, IVöB/BöB.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b/>
              </w:rPr>
              <w:t>Skill</w:t>
            </w:r>
          </w:p>
        </w:tc>
        <w:tc>
          <w:tcPr>
            <w:tcW w:type="dxa" w:w="4533"/>
          </w:tcPr>
          <w:p>
            <w:r>
              <w:rPr>
                <w:b/>
              </w:rPr>
              <w:t>Contenuto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contract-review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Analisi contratti CO/OR, benchmark di mercato svizzero, format output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swiss-construction-law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OR art. 363–379, periodi difetti, assicurazioni, risoluzione controversie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swiss-tenancy-law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Mietrecht OR art. 253, aumenti affitto, Schlichtungsbehörde, moduli ufficiali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swiss-procurement-law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IVöB/BöB, tabella soglie, simap.ch, ricorsi e rimedi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swiss-data-protection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nLPD vs GDPR, FDPIC, notifica violazione 72h, registro trattamenti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swiss-corporate-law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AG/Sagl/società persone, responsabilità amministratori, OR rivisto 2023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swiss-employment-law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OR art. 319–362, periodi di preavviso, periodi protetti, Arbeitszeugnis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swiss-debt-collection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SchKG: Betreibung, Rechtsvorschlag, rigetto provvisorio/definitivo, classi privilegio</w:t>
            </w:r>
          </w:p>
        </w:tc>
      </w:tr>
      <w:tr>
        <w:tc>
          <w:tcPr>
            <w:tcW w:type="dxa" w:w="4533"/>
          </w:tcPr>
          <w:p>
            <w:r>
              <w:rPr>
                <w:b/>
                <w:sz w:val="18"/>
              </w:rPr>
              <w:t>swiss-ip-architects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URG: diritto d'autore automatico, diritti morali (non cedibili), diritti patrimoniali, clausola licenza, Panoramafreiheit</w:t>
            </w:r>
          </w:p>
        </w:tc>
      </w:tr>
    </w:tbl>
    <w:p/>
    <w:p>
      <w:pPr>
        <w:pStyle w:val="Heading1"/>
      </w:pPr>
      <w:r>
        <w:rPr>
          <w:color w:val="1A1A8C"/>
        </w:rPr>
        <w:t>7. Nuove Skills Rappresentazione Grafica (architecture-design)</w:t>
      </w:r>
    </w:p>
    <w:p>
      <w:r>
        <w:rPr>
          <w:b w:val="0"/>
          <w:i w:val="0"/>
          <w:sz w:val="20"/>
        </w:rPr>
        <w:t>Tre skills aggiunte nella fase finale della sessione per coprire la produzione di output grafici architettonici. Committate e pushate su branch claude/forked-skills-access-296mxe.</w:t>
      </w:r>
    </w:p>
    <w:p>
      <w:r>
        <w:rPr>
          <w:b/>
          <w:color w:val="1A1A8C"/>
          <w:sz w:val="20"/>
        </w:rPr>
        <w:t>/svg-floor-plan</w:t>
      </w:r>
    </w:p>
    <w:p>
      <w:pPr>
        <w:pStyle w:val="ListContinue"/>
      </w:pPr>
      <w:r>
        <w:rPr>
          <w:i/>
          <w:sz w:val="18"/>
        </w:rPr>
        <w:t>Genera piante, prospetti e sezioni schematici in formato SVG da descrizioni verbali o programmi spaziali. Output: file SVG self-contained, editabile in Illustrator/Inkscape. Struttura a layer: walls, partitions, openings, spaces, labels, dimensions, annotation. Scala default 1:100, 1 SVG unit = 1cm. Include north arrow, scale bar, title block.</w:t>
      </w:r>
    </w:p>
    <w:p>
      <w:r>
        <w:rPr>
          <w:b/>
          <w:color w:val="1A1A8C"/>
          <w:sz w:val="20"/>
        </w:rPr>
        <w:t>/threejs-massing</w:t>
      </w:r>
    </w:p>
    <w:p>
      <w:pPr>
        <w:pStyle w:val="ListContinue"/>
      </w:pPr>
      <w:r>
        <w:rPr>
          <w:i/>
          <w:sz w:val="18"/>
        </w:rPr>
        <w:t>Genera modelli di massa 3D interattivi come file HTML self-contained usando Three.js (CDN). Apri con doppio click nel browser: drag=rotazione, scroll=zoom, right-drag=pan. Template HTML completo con OrbitControls, luci (AmbientLight + DirectionalLight con ombre), materiali zonizzati (piano terra, piani superiori, vetro semi-trasparente, tetto), pulsanti vista (Street / Aerial / Isometric). Scala: 1 unità Three.js = 1 metro.</w:t>
      </w:r>
    </w:p>
    <w:p>
      <w:r>
        <w:rPr>
          <w:b/>
          <w:color w:val="1A1A8C"/>
          <w:sz w:val="20"/>
        </w:rPr>
        <w:t>/rendering-prompt</w:t>
      </w:r>
    </w:p>
    <w:p>
      <w:pPr>
        <w:pStyle w:val="ListContinue"/>
      </w:pPr>
      <w:r>
        <w:rPr>
          <w:i/>
          <w:sz w:val="18"/>
        </w:rPr>
        <w:t>Genera prompt ottimizzati per generatori di immagini AI (Midjourney, DALL-E 3, Adobe Firefly, Stable Diffusion) per rendering architettonici. Struttura a 6 componenti: SUBJECT + STYLE + MATERIALS + LIGHT + VIEW + QUALITY TAGS. Include esempi esterni (villa svizzera, blocco urbano Zurigo, rinnovazione alpina, interni), negative prompts Midjourney (--no), tabella fotografi di riferimento (Hélène Binet, Iwan Baan, Fernando Guerra, ecc.), workflow integrato con threejs-massing.</w:t>
      </w:r>
    </w:p>
    <w:p/>
    <w:p>
      <w:pPr>
        <w:pStyle w:val="Heading1"/>
      </w:pPr>
      <w:r>
        <w:rPr>
          <w:color w:val="1A1A8C"/>
        </w:rPr>
        <w:t>8. Stato Finale del Repository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3022"/>
          </w:tcPr>
          <w:p>
            <w:r>
              <w:rPr>
                <w:b/>
              </w:rPr>
              <w:t>N° Skills</w:t>
            </w:r>
          </w:p>
        </w:tc>
        <w:tc>
          <w:tcPr>
            <w:tcW w:type="dxa" w:w="3022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architecture-design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Skills FF&amp;E/prodotto + 3 grafica + menu dispatcher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swiss-architecture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Nuova: normativa CH, SIA, BKP, MINERGIE, VKF, SUVA, NPK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swiss-law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Nuova: CO, nLPD, URG, SchKG, IVöB, diritto lavoro/edile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collaboration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Workflow git, revisione codice, subagent, worktrees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Skills sulla gestione delle skills stesse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problem-solving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Strategie di ragionamento e decisione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debugging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Root cause analysis, debugging sistematico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TDD, anti-pattern, condition-based waiting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architecture (software)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Design architetturale software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research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Sintesi conoscenza, lineage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using-skills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Come usare le skills Claude Code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</w:r>
          </w:p>
        </w:tc>
        <w:tc>
          <w:tcPr>
            <w:tcW w:type="dxa" w:w="3022"/>
          </w:tcPr>
          <w:p>
            <w:r>
              <w:rPr>
                <w:sz w:val="18"/>
              </w:rPr>
            </w:r>
          </w:p>
        </w:tc>
        <w:tc>
          <w:tcPr>
            <w:tcW w:type="dxa" w:w="302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022"/>
          </w:tcPr>
          <w:p>
            <w:r>
              <w:rPr>
                <w:b/>
                <w:sz w:val="18"/>
              </w:rPr>
              <w:t>TOTALE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  <w:t>111</w:t>
            </w:r>
          </w:p>
        </w:tc>
        <w:tc>
          <w:tcPr>
            <w:tcW w:type="dxa" w:w="3022"/>
          </w:tcPr>
          <w:p>
            <w:r>
              <w:rPr>
                <w:b/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A1A8C"/>
        </w:rPr>
        <w:t>9. Istruzioni per Allineare Claude Code sul PC</w:t>
      </w:r>
    </w:p>
    <w:p>
      <w:r>
        <w:rPr>
          <w:b w:val="0"/>
          <w:i w:val="0"/>
          <w:sz w:val="20"/>
        </w:rPr>
        <w:t>Per allineare Claude Code locale con quanto fatto in questa sessione remota:</w:t>
      </w:r>
    </w:p>
    <w:p>
      <w:r>
        <w:rPr>
          <w:b/>
          <w:sz w:val="20"/>
        </w:rPr>
        <w:t xml:space="preserve">Passaggio 1 — Fetch del branch remoto  </w:t>
      </w:r>
      <w:r>
        <w:rPr>
          <w:rFonts w:ascii="Courier New" w:hAnsi="Courier New"/>
          <w:color w:val="224488"/>
          <w:sz w:val="18"/>
        </w:rPr>
        <w:t>git fetch origin claude/forked-skills-access-296mxe</w:t>
      </w:r>
    </w:p>
    <w:p>
      <w:r>
        <w:rPr>
          <w:b/>
          <w:sz w:val="20"/>
        </w:rPr>
        <w:t xml:space="preserve">Passaggio 2 — Checkout del branch  </w:t>
      </w:r>
      <w:r>
        <w:rPr>
          <w:rFonts w:ascii="Courier New" w:hAnsi="Courier New"/>
          <w:color w:val="224488"/>
          <w:sz w:val="18"/>
        </w:rPr>
        <w:t>git checkout claude/forked-skills-access-296mxe</w:t>
      </w:r>
    </w:p>
    <w:p>
      <w:r>
        <w:rPr>
          <w:b/>
          <w:sz w:val="20"/>
        </w:rPr>
        <w:t xml:space="preserve">Passaggio 3 — Pull aggiornamenti  </w:t>
      </w:r>
      <w:r>
        <w:rPr>
          <w:rFonts w:ascii="Courier New" w:hAnsi="Courier New"/>
          <w:color w:val="224488"/>
          <w:sz w:val="18"/>
        </w:rPr>
        <w:t>git pull origin claude/forked-skills-access-296mxe</w:t>
      </w:r>
    </w:p>
    <w:p>
      <w:r>
        <w:rPr>
          <w:b/>
          <w:sz w:val="20"/>
        </w:rPr>
        <w:t xml:space="preserve">Passaggio 4 — Verifica skills installate  </w:t>
      </w:r>
      <w:r>
        <w:rPr>
          <w:rFonts w:ascii="Courier New" w:hAnsi="Courier New"/>
          <w:color w:val="224488"/>
          <w:sz w:val="18"/>
        </w:rPr>
        <w:t>ls skills/swiss-architecture/ skills/swiss-law/ skills/architecture-design/svg-floor-plan/</w:t>
      </w:r>
    </w:p>
    <w:p>
      <w:r>
        <w:rPr>
          <w:b/>
          <w:sz w:val="20"/>
        </w:rPr>
        <w:t xml:space="preserve">Passaggio 5 — Copia nella cartella superpowers (se necessario)  </w:t>
      </w:r>
      <w:r>
        <w:rPr>
          <w:rFonts w:ascii="Courier New" w:hAnsi="Courier New"/>
          <w:color w:val="224488"/>
          <w:sz w:val="18"/>
        </w:rPr>
        <w:t>cp -r skills/ ~/.config/superpowers/skills/</w:t>
      </w:r>
    </w:p>
    <w:p/>
    <w:p>
      <w:r>
        <w:rPr>
          <w:b w:val="0"/>
          <w:i/>
          <w:sz w:val="18"/>
        </w:rPr>
        <w:t>Nota: se il repository locale è già clonato in ~/.config/superpowers/skills/, è sufficiente il pull dal branch corretto. Le skills sono attive immediatamente alla prossima sessione Claude Code — non è richiesto riavvio.</w:t>
      </w:r>
    </w:p>
    <w:p/>
    <w:p>
      <w:pPr>
        <w:pStyle w:val="Heading1"/>
      </w:pPr>
      <w:r>
        <w:rPr>
          <w:color w:val="1A1A8C"/>
        </w:rPr>
        <w:t>10. Richieste dell'Utente nella Sessione</w:t>
      </w:r>
    </w:p>
    <w:p>
      <w:r>
        <w:rPr>
          <w:b w:val="0"/>
          <w:i w:val="0"/>
          <w:sz w:val="20"/>
        </w:rPr>
        <w:t>Di seguito le richieste originali dell'utente (in ordine cronologico):</w:t>
      </w:r>
    </w:p>
    <w:p>
      <w:pPr>
        <w:pStyle w:val="ListNumber"/>
      </w:pPr>
      <w:r>
        <w:rPr>
          <w:sz w:val="18"/>
        </w:rPr>
        <w:t>Continue from where you left off. (riapertura sessione dopo compressione contesto)</w:t>
      </w:r>
    </w:p>
    <w:p>
      <w:pPr>
        <w:pStyle w:val="ListNumber"/>
      </w:pPr>
      <w:r>
        <w:rPr>
          <w:sz w:val="18"/>
        </w:rPr>
        <w:t>Quante skills ho adesso disponibili accessibili tramite superpowers?</w:t>
      </w:r>
    </w:p>
    <w:p>
      <w:pPr>
        <w:pStyle w:val="ListNumber"/>
      </w:pPr>
      <w:r>
        <w:rPr>
          <w:sz w:val="18"/>
        </w:rPr>
        <w:t>Siccome è difficile scegliere di volta in volta con /studio la skill giusta tra le 39 registrate, con /studio le richiamo tutte insieme? Superpowers mi avverte se il task le richiede? C'è un modo perché superpowers le richiami quando necessarie senza che io scriva /studio?</w:t>
      </w:r>
    </w:p>
    <w:p>
      <w:pPr>
        <w:pStyle w:val="ListNumber"/>
      </w:pPr>
      <w:r>
        <w:rPr>
          <w:sz w:val="18"/>
        </w:rPr>
        <w:t>Sì procedi con il trigger phrase in italiano per le 39 skills di architecture-design</w:t>
      </w:r>
    </w:p>
    <w:p>
      <w:pPr>
        <w:pStyle w:val="ListNumber"/>
      </w:pPr>
      <w:r>
        <w:rPr>
          <w:sz w:val="18"/>
        </w:rPr>
        <w:t>Adesso che hai inserito la lingua italiana a superpowers serve ancora che inserisco la parola /studio per accedere alle 39 skills in base al mio task o è superfluo?</w:t>
      </w:r>
    </w:p>
    <w:p>
      <w:pPr>
        <w:pStyle w:val="ListNumber"/>
      </w:pPr>
      <w:r>
        <w:rPr>
          <w:sz w:val="18"/>
        </w:rPr>
        <w:t>Ritieni che io abbia sufficienti skills per le necessità tecniche e progettuali di un abile architetto progettista e direttore lavori o suggerisci di acquisirne altre da clonare in Github? Inoltre mi servono skills con capacità e conoscenze da abile avvocato, ne ho a sufficienza?</w:t>
      </w:r>
    </w:p>
    <w:p>
      <w:pPr>
        <w:pStyle w:val="ListNumber"/>
      </w:pPr>
      <w:r>
        <w:rPr>
          <w:sz w:val="18"/>
        </w:rPr>
        <w:t>Per l'architetto progettista e direttore lavori opero in Svizzera. Anche per le abilità dell'avvocato. Aggiorna la mia domanda precedente</w:t>
      </w:r>
    </w:p>
    <w:p>
      <w:pPr>
        <w:pStyle w:val="ListNumber"/>
      </w:pPr>
      <w:r>
        <w:rPr>
          <w:sz w:val="18"/>
        </w:rPr>
        <w:t>Sì procedi con entrambe (creazione swiss-architecture + swiss-law)</w:t>
      </w:r>
    </w:p>
    <w:p>
      <w:pPr>
        <w:pStyle w:val="ListNumber"/>
      </w:pPr>
      <w:r>
        <w:rPr>
          <w:sz w:val="18"/>
        </w:rPr>
        <w:t>Le nuove skills svizzere che hai creato hanno il front in italiano in modo che superpowers può consultarle e riconoscerle automaticamente quando il task lo richiede?</w:t>
      </w:r>
    </w:p>
    <w:p>
      <w:pPr>
        <w:pStyle w:val="ListNumber"/>
      </w:pPr>
      <w:r>
        <w:rPr>
          <w:sz w:val="18"/>
        </w:rPr>
        <w:t>Reputi che serva qualcosa ancora per poter completare in modo molto professionale tasks da architetto e direttore lavori in Svizzera? Magari qualche altra skill è necessaria o copriamo già tutto il necessario? Inoltre a livello di skills legali siamo completi?</w:t>
      </w:r>
    </w:p>
    <w:p>
      <w:pPr>
        <w:pStyle w:val="ListNumber"/>
      </w:pPr>
      <w:r>
        <w:rPr>
          <w:sz w:val="18"/>
        </w:rPr>
        <w:t>Sì procedi (aggiunta skills mancanti: NPK, VKF, SUVA, SIA 102 onorario, diritto lavoro, SchKG)</w:t>
      </w:r>
    </w:p>
    <w:p>
      <w:pPr>
        <w:pStyle w:val="ListNumber"/>
      </w:pPr>
      <w:r>
        <w:rPr>
          <w:sz w:val="18"/>
        </w:rPr>
        <w:t>Inserisci ancora la skill secondaria per il diritto d'autore per architetti</w:t>
      </w:r>
    </w:p>
    <w:p>
      <w:pPr>
        <w:pStyle w:val="ListNumber"/>
      </w:pPr>
      <w:r>
        <w:rPr>
          <w:sz w:val="18"/>
        </w:rPr>
        <w:t>Con le skills che ho disposizione posso trasmettere task anche per rappresentazioni grafiche, esempio piani architettonici (piante, prospetti e sezioni) e rendering 3D? Se no quali skills dobbiamo integrare?</w:t>
      </w:r>
    </w:p>
    <w:p>
      <w:pPr>
        <w:pStyle w:val="ListNumber"/>
      </w:pPr>
      <w:r>
        <w:rPr>
          <w:sz w:val="18"/>
        </w:rPr>
        <w:t>Sì creale e aggiungile ai miei skills</w:t>
      </w:r>
    </w:p>
    <w:p>
      <w:pPr>
        <w:pStyle w:val="ListNumber"/>
      </w:pPr>
      <w:r>
        <w:rPr>
          <w:sz w:val="18"/>
        </w:rPr>
        <w:t>Crea una copia Word di tutti i task che ti ho richiesto su questa pagina dall'inizio di venerdì e delle tue operazioni perché devo allineare il Claude Code che ho sul pc e deve leggere tutto quello che hai fatto qui sul mio iPhone</w:t>
      </w:r>
    </w:p>
    <w:p/>
    <w:p>
      <w:pPr>
        <w:jc w:val="center"/>
      </w:pPr>
      <w:r>
        <w:rPr>
          <w:i/>
          <w:color w:val="AAAAAA"/>
          <w:sz w:val="16"/>
        </w:rPr>
        <w:t>Documento generato automaticamente — Claude Code — 13 June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