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E54" w:rsidRDefault="00222316">
      <w:pPr>
        <w:rPr>
          <w:rFonts w:ascii="Times New Roman" w:hAnsi="Times New Roman" w:cs="Times New Roman"/>
          <w:sz w:val="24"/>
          <w:szCs w:val="24"/>
        </w:rPr>
      </w:pPr>
      <w:r>
        <w:rPr>
          <w:rFonts w:ascii="Times New Roman" w:hAnsi="Times New Roman" w:cs="Times New Roman"/>
          <w:sz w:val="24"/>
          <w:szCs w:val="24"/>
        </w:rPr>
        <w:t>C2C Mark Demore II</w:t>
      </w:r>
    </w:p>
    <w:p w:rsidR="00222316" w:rsidRDefault="00222316">
      <w:pPr>
        <w:rPr>
          <w:rFonts w:ascii="Times New Roman" w:hAnsi="Times New Roman" w:cs="Times New Roman"/>
          <w:sz w:val="24"/>
          <w:szCs w:val="24"/>
        </w:rPr>
      </w:pPr>
      <w:r>
        <w:rPr>
          <w:rFonts w:ascii="Times New Roman" w:hAnsi="Times New Roman" w:cs="Times New Roman"/>
          <w:sz w:val="24"/>
          <w:szCs w:val="24"/>
        </w:rPr>
        <w:t>ECE 321</w:t>
      </w:r>
    </w:p>
    <w:p w:rsidR="00222316" w:rsidRDefault="00222316">
      <w:pPr>
        <w:rPr>
          <w:rFonts w:ascii="Times New Roman" w:hAnsi="Times New Roman" w:cs="Times New Roman"/>
          <w:sz w:val="24"/>
          <w:szCs w:val="24"/>
        </w:rPr>
      </w:pPr>
      <w:r>
        <w:rPr>
          <w:rFonts w:ascii="Times New Roman" w:hAnsi="Times New Roman" w:cs="Times New Roman"/>
          <w:sz w:val="24"/>
          <w:szCs w:val="24"/>
        </w:rPr>
        <w:t>Dr. Dudevoir</w:t>
      </w:r>
    </w:p>
    <w:p w:rsidR="00222316" w:rsidRDefault="00EC31A6">
      <w:pPr>
        <w:rPr>
          <w:rFonts w:ascii="Times New Roman" w:hAnsi="Times New Roman" w:cs="Times New Roman"/>
          <w:sz w:val="24"/>
          <w:szCs w:val="24"/>
        </w:rPr>
      </w:pPr>
      <w:r>
        <w:rPr>
          <w:rFonts w:ascii="Times New Roman" w:hAnsi="Times New Roman" w:cs="Times New Roman"/>
          <w:sz w:val="24"/>
          <w:szCs w:val="24"/>
        </w:rPr>
        <w:t>22</w:t>
      </w:r>
      <w:r w:rsidR="00222316">
        <w:rPr>
          <w:rFonts w:ascii="Times New Roman" w:hAnsi="Times New Roman" w:cs="Times New Roman"/>
          <w:sz w:val="24"/>
          <w:szCs w:val="24"/>
        </w:rPr>
        <w:t xml:space="preserve"> September 2017</w:t>
      </w:r>
    </w:p>
    <w:p w:rsidR="00222316" w:rsidRDefault="00246813" w:rsidP="00222316">
      <w:pPr>
        <w:jc w:val="center"/>
        <w:rPr>
          <w:rFonts w:ascii="Times New Roman" w:hAnsi="Times New Roman" w:cs="Times New Roman"/>
          <w:sz w:val="24"/>
          <w:szCs w:val="24"/>
        </w:rPr>
      </w:pPr>
      <w:r>
        <w:rPr>
          <w:rFonts w:ascii="Times New Roman" w:hAnsi="Times New Roman" w:cs="Times New Roman"/>
          <w:sz w:val="24"/>
          <w:szCs w:val="24"/>
        </w:rPr>
        <w:t>Diode Lab</w:t>
      </w:r>
      <w:r w:rsidR="00222316">
        <w:rPr>
          <w:rFonts w:ascii="Times New Roman" w:hAnsi="Times New Roman" w:cs="Times New Roman"/>
          <w:sz w:val="24"/>
          <w:szCs w:val="24"/>
        </w:rPr>
        <w:t xml:space="preserve"> Analysis and Conclusions</w:t>
      </w:r>
    </w:p>
    <w:p w:rsidR="0087711E" w:rsidRPr="00FE52E8" w:rsidRDefault="0087711E" w:rsidP="00222316">
      <w:pPr>
        <w:rPr>
          <w:rFonts w:ascii="Times New Roman" w:hAnsi="Times New Roman" w:cs="Times New Roman"/>
          <w:b/>
          <w:sz w:val="28"/>
          <w:szCs w:val="28"/>
        </w:rPr>
      </w:pPr>
      <w:r w:rsidRPr="00FE52E8">
        <w:rPr>
          <w:rFonts w:ascii="Times New Roman" w:hAnsi="Times New Roman" w:cs="Times New Roman"/>
          <w:b/>
          <w:sz w:val="28"/>
          <w:szCs w:val="28"/>
        </w:rPr>
        <w:t>Part A. Device Characterization</w:t>
      </w:r>
    </w:p>
    <w:p w:rsidR="00F2305F" w:rsidRDefault="00365C7C" w:rsidP="00222316">
      <w:pPr>
        <w:rPr>
          <w:rFonts w:ascii="Times New Roman" w:hAnsi="Times New Roman" w:cs="Times New Roman"/>
          <w:b/>
          <w:sz w:val="24"/>
          <w:szCs w:val="24"/>
        </w:rPr>
      </w:pPr>
      <w:r>
        <w:rPr>
          <w:rFonts w:ascii="Times New Roman" w:hAnsi="Times New Roman" w:cs="Times New Roman"/>
          <w:sz w:val="24"/>
          <w:szCs w:val="24"/>
        </w:rPr>
        <w:t xml:space="preserve">When characterizing the diode, </w:t>
      </w:r>
      <w:r w:rsidR="00F039B0">
        <w:rPr>
          <w:rFonts w:ascii="Times New Roman" w:hAnsi="Times New Roman" w:cs="Times New Roman"/>
          <w:sz w:val="24"/>
          <w:szCs w:val="24"/>
        </w:rPr>
        <w:t>the relationship between voltage and current are expected to be linear, based on the Shockley equation. This assumption is echoed in the simulation shown in Fig. 1 below.</w:t>
      </w:r>
      <w:r>
        <w:rPr>
          <w:rFonts w:ascii="Times New Roman" w:hAnsi="Times New Roman" w:cs="Times New Roman"/>
          <w:noProof/>
          <w:sz w:val="24"/>
          <w:szCs w:val="24"/>
        </w:rPr>
        <w:drawing>
          <wp:inline distT="0" distB="0" distL="0" distR="0">
            <wp:extent cx="5935980" cy="2750820"/>
            <wp:effectExtent l="0" t="0" r="7620" b="0"/>
            <wp:docPr id="1" name="Picture 1" descr="C:\Users\C19Mark.Demore\Desktop\Academia\ECE321\Lab 1\lab1_swe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19Mark.Demore\Desktop\Academia\ECE321\Lab 1\lab1_sweep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750820"/>
                    </a:xfrm>
                    <a:prstGeom prst="rect">
                      <a:avLst/>
                    </a:prstGeom>
                    <a:noFill/>
                    <a:ln>
                      <a:noFill/>
                    </a:ln>
                  </pic:spPr>
                </pic:pic>
              </a:graphicData>
            </a:graphic>
          </wp:inline>
        </w:drawing>
      </w:r>
      <w:r w:rsidR="002A6890">
        <w:rPr>
          <w:rFonts w:ascii="Times New Roman" w:hAnsi="Times New Roman" w:cs="Times New Roman"/>
          <w:sz w:val="24"/>
          <w:szCs w:val="24"/>
        </w:rPr>
        <w:br/>
      </w:r>
      <w:r w:rsidR="002A6890">
        <w:rPr>
          <w:rFonts w:ascii="Times New Roman" w:hAnsi="Times New Roman" w:cs="Times New Roman"/>
          <w:b/>
          <w:sz w:val="24"/>
          <w:szCs w:val="24"/>
        </w:rPr>
        <w:t>Figure 1: Simulation of Voltage-Diode Relationship</w:t>
      </w:r>
    </w:p>
    <w:p w:rsidR="00CF2701" w:rsidRPr="00CF2701" w:rsidRDefault="00CF2701" w:rsidP="00222316">
      <w:pPr>
        <w:rPr>
          <w:rFonts w:ascii="Times New Roman" w:hAnsi="Times New Roman" w:cs="Times New Roman"/>
          <w:sz w:val="24"/>
          <w:szCs w:val="24"/>
        </w:rPr>
      </w:pPr>
      <w:r>
        <w:rPr>
          <w:rFonts w:ascii="Times New Roman" w:hAnsi="Times New Roman" w:cs="Times New Roman"/>
          <w:sz w:val="24"/>
          <w:szCs w:val="24"/>
        </w:rPr>
        <w:t>The circuit shown in Fig. 1, with the addition of a load resistor, was the basis for testing in determining the characteristics of the given diode, to be used for further experimentation of small signal modeling in Part B of the lab. The results of lab measurements are shown below in Table 1.</w:t>
      </w:r>
    </w:p>
    <w:p w:rsidR="00F2305F" w:rsidRDefault="00F2305F" w:rsidP="00222316">
      <w:pPr>
        <w:rPr>
          <w:rFonts w:ascii="Times New Roman" w:hAnsi="Times New Roman" w:cs="Times New Roman"/>
          <w:b/>
          <w:sz w:val="24"/>
          <w:szCs w:val="24"/>
        </w:rPr>
      </w:pPr>
      <w:r>
        <w:rPr>
          <w:rFonts w:ascii="Times New Roman" w:hAnsi="Times New Roman" w:cs="Times New Roman"/>
          <w:b/>
          <w:sz w:val="24"/>
          <w:szCs w:val="24"/>
        </w:rPr>
        <w:t xml:space="preserve">Table 1: </w:t>
      </w:r>
      <w:r w:rsidR="009D3E22">
        <w:rPr>
          <w:rFonts w:ascii="Times New Roman" w:hAnsi="Times New Roman" w:cs="Times New Roman"/>
          <w:b/>
          <w:sz w:val="24"/>
          <w:szCs w:val="24"/>
        </w:rPr>
        <w:t>Lab Measurements of Diode Characteristics</w:t>
      </w:r>
    </w:p>
    <w:tbl>
      <w:tblPr>
        <w:tblStyle w:val="TableGrid"/>
        <w:tblW w:w="0" w:type="auto"/>
        <w:tblLook w:val="04A0" w:firstRow="1" w:lastRow="0" w:firstColumn="1" w:lastColumn="0" w:noHBand="0" w:noVBand="1"/>
      </w:tblPr>
      <w:tblGrid>
        <w:gridCol w:w="2394"/>
        <w:gridCol w:w="2394"/>
        <w:gridCol w:w="2394"/>
        <w:gridCol w:w="2394"/>
      </w:tblGrid>
      <w:tr w:rsidR="009D3E22" w:rsidTr="009D3E22">
        <w:tc>
          <w:tcPr>
            <w:tcW w:w="2394" w:type="dxa"/>
          </w:tcPr>
          <w:p w:rsidR="009D3E22" w:rsidRPr="009D3E22" w:rsidRDefault="009D3E22" w:rsidP="00222316">
            <w:pPr>
              <w:rPr>
                <w:rFonts w:ascii="Times New Roman" w:hAnsi="Times New Roman" w:cs="Times New Roman"/>
                <w:b/>
                <w:sz w:val="24"/>
                <w:szCs w:val="24"/>
              </w:rPr>
            </w:pPr>
            <w:r>
              <w:rPr>
                <w:rFonts w:ascii="Times New Roman" w:hAnsi="Times New Roman" w:cs="Times New Roman"/>
                <w:b/>
                <w:sz w:val="24"/>
                <w:szCs w:val="24"/>
              </w:rPr>
              <w:t>V</w:t>
            </w:r>
            <w:r w:rsidRPr="009D3E22">
              <w:rPr>
                <w:rFonts w:ascii="Times New Roman" w:hAnsi="Times New Roman" w:cs="Times New Roman"/>
                <w:b/>
                <w:sz w:val="24"/>
                <w:szCs w:val="24"/>
                <w:vertAlign w:val="subscript"/>
              </w:rPr>
              <w:t>src</w:t>
            </w:r>
            <w:r>
              <w:rPr>
                <w:rFonts w:ascii="Times New Roman" w:hAnsi="Times New Roman" w:cs="Times New Roman"/>
                <w:b/>
                <w:sz w:val="24"/>
                <w:szCs w:val="24"/>
              </w:rPr>
              <w:t xml:space="preserve"> (V)</w:t>
            </w:r>
          </w:p>
        </w:tc>
        <w:tc>
          <w:tcPr>
            <w:tcW w:w="2394" w:type="dxa"/>
          </w:tcPr>
          <w:p w:rsidR="009D3E22" w:rsidRDefault="009D3E22" w:rsidP="00222316">
            <w:pPr>
              <w:rPr>
                <w:rFonts w:ascii="Times New Roman" w:hAnsi="Times New Roman" w:cs="Times New Roman"/>
                <w:b/>
                <w:sz w:val="24"/>
                <w:szCs w:val="24"/>
              </w:rPr>
            </w:pPr>
            <w:r>
              <w:rPr>
                <w:rFonts w:ascii="Times New Roman" w:hAnsi="Times New Roman" w:cs="Times New Roman"/>
                <w:b/>
                <w:sz w:val="24"/>
                <w:szCs w:val="24"/>
              </w:rPr>
              <w:t>R (Ω)</w:t>
            </w:r>
          </w:p>
        </w:tc>
        <w:tc>
          <w:tcPr>
            <w:tcW w:w="2394" w:type="dxa"/>
          </w:tcPr>
          <w:p w:rsidR="009D3E22" w:rsidRPr="009D3E22" w:rsidRDefault="009D3E22" w:rsidP="00222316">
            <w:pPr>
              <w:rPr>
                <w:rFonts w:ascii="Times New Roman" w:hAnsi="Times New Roman" w:cs="Times New Roman"/>
                <w:b/>
                <w:sz w:val="24"/>
                <w:szCs w:val="24"/>
              </w:rPr>
            </w:pPr>
            <w:r>
              <w:rPr>
                <w:rFonts w:ascii="Times New Roman" w:hAnsi="Times New Roman" w:cs="Times New Roman"/>
                <w:b/>
                <w:sz w:val="24"/>
                <w:szCs w:val="24"/>
              </w:rPr>
              <w:t>I</w:t>
            </w:r>
            <w:r>
              <w:rPr>
                <w:rFonts w:ascii="Times New Roman" w:hAnsi="Times New Roman" w:cs="Times New Roman"/>
                <w:b/>
                <w:sz w:val="24"/>
                <w:szCs w:val="24"/>
                <w:vertAlign w:val="subscript"/>
              </w:rPr>
              <w:t xml:space="preserve">D </w:t>
            </w:r>
            <w:r>
              <w:rPr>
                <w:rFonts w:ascii="Times New Roman" w:hAnsi="Times New Roman" w:cs="Times New Roman"/>
                <w:b/>
                <w:sz w:val="24"/>
                <w:szCs w:val="24"/>
              </w:rPr>
              <w:t>(A)</w:t>
            </w:r>
          </w:p>
        </w:tc>
        <w:tc>
          <w:tcPr>
            <w:tcW w:w="2394" w:type="dxa"/>
          </w:tcPr>
          <w:p w:rsidR="009D3E22" w:rsidRPr="009D3E22" w:rsidRDefault="009D3E22" w:rsidP="00222316">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D</w:t>
            </w:r>
            <w:r>
              <w:rPr>
                <w:rFonts w:ascii="Times New Roman" w:hAnsi="Times New Roman" w:cs="Times New Roman"/>
                <w:b/>
                <w:sz w:val="24"/>
                <w:szCs w:val="24"/>
              </w:rPr>
              <w:t xml:space="preserve"> (V)</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1.2</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10k</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76.5u</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0.467</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1.2</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5.1k</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145.3u</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0.492</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1.2</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2k</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343.2u</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0.528</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1.3</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1k</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0.82m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0.567</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1.3</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510</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1.55m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0.596</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lastRenderedPageBreak/>
              <w:t>1.6</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270</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3.78m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0.637</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1.3</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100</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6.84m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0.663</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1.3</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51</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12.68m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0.690</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1.7</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27</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33.79m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0.732</w:t>
            </w:r>
          </w:p>
        </w:tc>
      </w:tr>
      <w:tr w:rsidR="009D3E22" w:rsidTr="009D3E22">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1.4</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10</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53.97m</w:t>
            </w:r>
          </w:p>
        </w:tc>
        <w:tc>
          <w:tcPr>
            <w:tcW w:w="2394" w:type="dxa"/>
          </w:tcPr>
          <w:p w:rsidR="009D3E22" w:rsidRPr="00A763DF" w:rsidRDefault="009D3E22" w:rsidP="00222316">
            <w:pPr>
              <w:rPr>
                <w:rFonts w:ascii="Times New Roman" w:hAnsi="Times New Roman" w:cs="Times New Roman"/>
                <w:sz w:val="24"/>
                <w:szCs w:val="24"/>
              </w:rPr>
            </w:pPr>
            <w:r w:rsidRPr="00A763DF">
              <w:rPr>
                <w:rFonts w:ascii="Times New Roman" w:hAnsi="Times New Roman" w:cs="Times New Roman"/>
                <w:sz w:val="24"/>
                <w:szCs w:val="24"/>
              </w:rPr>
              <w:t>0.751</w:t>
            </w:r>
          </w:p>
        </w:tc>
      </w:tr>
    </w:tbl>
    <w:p w:rsidR="009D3E22" w:rsidRPr="00F2305F" w:rsidRDefault="009D3E22" w:rsidP="00222316">
      <w:pPr>
        <w:rPr>
          <w:rFonts w:ascii="Times New Roman" w:hAnsi="Times New Roman" w:cs="Times New Roman"/>
          <w:b/>
          <w:sz w:val="24"/>
          <w:szCs w:val="24"/>
        </w:rPr>
      </w:pPr>
    </w:p>
    <w:p w:rsidR="0087711E" w:rsidRDefault="005D130B" w:rsidP="00222316">
      <w:pPr>
        <w:rPr>
          <w:rFonts w:ascii="Times New Roman" w:hAnsi="Times New Roman" w:cs="Times New Roman"/>
          <w:sz w:val="24"/>
          <w:szCs w:val="24"/>
        </w:rPr>
      </w:pPr>
      <w:r>
        <w:rPr>
          <w:rFonts w:ascii="Times New Roman" w:hAnsi="Times New Roman" w:cs="Times New Roman"/>
          <w:sz w:val="24"/>
          <w:szCs w:val="24"/>
        </w:rPr>
        <w:t>With these results, a linear plot of the current through and voltage across the diodes was created, shown in Fig. 2. The regression of this plot is also featured in the plot below and provides the saturation current and ideality constant of the resistor, according to the Shockley equation. The ideality constant of 1.756 makes sense, with a typical value between 1 and 2.</w:t>
      </w:r>
      <w:r w:rsidR="006A0AA6">
        <w:rPr>
          <w:rFonts w:ascii="Times New Roman" w:hAnsi="Times New Roman" w:cs="Times New Roman"/>
          <w:sz w:val="24"/>
          <w:szCs w:val="24"/>
        </w:rPr>
        <w:t xml:space="preserve"> The saturation current for th</w:t>
      </w:r>
      <w:r w:rsidR="005C28D2">
        <w:rPr>
          <w:rFonts w:ascii="Times New Roman" w:hAnsi="Times New Roman" w:cs="Times New Roman"/>
          <w:sz w:val="24"/>
          <w:szCs w:val="24"/>
        </w:rPr>
        <w:t>e diode from this plot is 1.945 n</w:t>
      </w:r>
      <w:r w:rsidR="006A0AA6">
        <w:rPr>
          <w:rFonts w:ascii="Times New Roman" w:hAnsi="Times New Roman" w:cs="Times New Roman"/>
          <w:sz w:val="24"/>
          <w:szCs w:val="24"/>
        </w:rPr>
        <w:t>A, which is also on the typical scale for a traditional diode.</w:t>
      </w:r>
    </w:p>
    <w:p w:rsidR="001324F2" w:rsidRDefault="005D130B" w:rsidP="00222316">
      <w:pPr>
        <w:rPr>
          <w:rFonts w:ascii="Times New Roman" w:hAnsi="Times New Roman" w:cs="Times New Roman"/>
          <w:b/>
          <w:sz w:val="24"/>
          <w:szCs w:val="24"/>
        </w:rPr>
      </w:pPr>
      <w:r>
        <w:rPr>
          <w:noProof/>
        </w:rPr>
        <w:drawing>
          <wp:inline distT="0" distB="0" distL="0" distR="0" wp14:anchorId="544DD1FE" wp14:editId="1EFFE1B8">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324F2" w:rsidRDefault="001324F2" w:rsidP="00222316">
      <w:pPr>
        <w:rPr>
          <w:rFonts w:ascii="Times New Roman" w:hAnsi="Times New Roman" w:cs="Times New Roman"/>
          <w:b/>
          <w:sz w:val="24"/>
          <w:szCs w:val="24"/>
        </w:rPr>
      </w:pPr>
      <w:r>
        <w:rPr>
          <w:rFonts w:ascii="Times New Roman" w:hAnsi="Times New Roman" w:cs="Times New Roman"/>
          <w:b/>
          <w:sz w:val="24"/>
          <w:szCs w:val="24"/>
        </w:rPr>
        <w:t>Figure 2: Plot of Lab Measured Results for Characteristic of Diode</w:t>
      </w:r>
    </w:p>
    <w:p w:rsidR="006D3AE0" w:rsidRPr="00F04105" w:rsidRDefault="006D3AE0" w:rsidP="00222316">
      <w:pPr>
        <w:rPr>
          <w:rFonts w:ascii="Times New Roman" w:hAnsi="Times New Roman" w:cs="Times New Roman"/>
          <w:b/>
          <w:sz w:val="28"/>
          <w:szCs w:val="28"/>
        </w:rPr>
      </w:pPr>
      <w:r w:rsidRPr="00F04105">
        <w:rPr>
          <w:rFonts w:ascii="Times New Roman" w:hAnsi="Times New Roman" w:cs="Times New Roman"/>
          <w:b/>
          <w:sz w:val="28"/>
          <w:szCs w:val="28"/>
        </w:rPr>
        <w:t xml:space="preserve">Part B. </w:t>
      </w:r>
      <w:r w:rsidR="0060399E" w:rsidRPr="00F04105">
        <w:rPr>
          <w:rFonts w:ascii="Times New Roman" w:hAnsi="Times New Roman" w:cs="Times New Roman"/>
          <w:b/>
          <w:sz w:val="28"/>
          <w:szCs w:val="28"/>
        </w:rPr>
        <w:t>Small Signal Diode Modeling</w:t>
      </w:r>
    </w:p>
    <w:p w:rsidR="005C28D2" w:rsidRPr="009C1354" w:rsidRDefault="009C1354" w:rsidP="00222316">
      <w:pPr>
        <w:rPr>
          <w:rFonts w:ascii="Times New Roman" w:hAnsi="Times New Roman" w:cs="Times New Roman"/>
          <w:sz w:val="24"/>
          <w:szCs w:val="24"/>
        </w:rPr>
      </w:pPr>
      <w:r>
        <w:rPr>
          <w:rFonts w:ascii="Times New Roman" w:hAnsi="Times New Roman" w:cs="Times New Roman"/>
          <w:sz w:val="24"/>
          <w:szCs w:val="24"/>
        </w:rPr>
        <w:t>In order to recognize the small signal model for the diode in the forward and reverse bias, a traditional and Zener diode were compared as voltage regulators. The simulations shown in Fig. 3 and Fig. 4 emphasize the difference between the traditional diode in serial and the Zener diode with a large input voltage; the Zener providing a significantly greater voltage regulation.</w:t>
      </w:r>
    </w:p>
    <w:p w:rsidR="002A6890" w:rsidRDefault="00365C7C" w:rsidP="002223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2438400"/>
            <wp:effectExtent l="0" t="0" r="0" b="0"/>
            <wp:docPr id="3" name="Picture 3" descr="C:\Users\C19Mark.Demore\Desktop\Academia\ECE321\Lab 1\lab1_transient_fwd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19Mark.Demore\Desktop\Academia\ECE321\Lab 1\lab1_transient_fwdDi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p>
    <w:p w:rsidR="002A6890" w:rsidRPr="002A6890" w:rsidRDefault="008575F0" w:rsidP="00222316">
      <w:pPr>
        <w:rPr>
          <w:rFonts w:ascii="Times New Roman" w:hAnsi="Times New Roman" w:cs="Times New Roman"/>
          <w:b/>
          <w:sz w:val="24"/>
          <w:szCs w:val="24"/>
        </w:rPr>
      </w:pPr>
      <w:r>
        <w:rPr>
          <w:rFonts w:ascii="Times New Roman" w:hAnsi="Times New Roman" w:cs="Times New Roman"/>
          <w:b/>
          <w:sz w:val="24"/>
          <w:szCs w:val="24"/>
        </w:rPr>
        <w:t>Figure 3</w:t>
      </w:r>
      <w:r w:rsidR="002A6890">
        <w:rPr>
          <w:rFonts w:ascii="Times New Roman" w:hAnsi="Times New Roman" w:cs="Times New Roman"/>
          <w:b/>
          <w:sz w:val="24"/>
          <w:szCs w:val="24"/>
        </w:rPr>
        <w:t>: Simulation of Serial Diode Voltage Regulation</w:t>
      </w:r>
    </w:p>
    <w:p w:rsidR="006D3AE0" w:rsidRDefault="00365C7C" w:rsidP="002223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2392680"/>
            <wp:effectExtent l="0" t="0" r="7620" b="7620"/>
            <wp:docPr id="4" name="Picture 4" descr="C:\Users\C19Mark.Demore\Desktop\Academia\ECE321\Lab 1\lab1_transient_z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19Mark.Demore\Desktop\Academia\ECE321\Lab 1\lab1_transient_zen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392680"/>
                    </a:xfrm>
                    <a:prstGeom prst="rect">
                      <a:avLst/>
                    </a:prstGeom>
                    <a:noFill/>
                    <a:ln>
                      <a:noFill/>
                    </a:ln>
                  </pic:spPr>
                </pic:pic>
              </a:graphicData>
            </a:graphic>
          </wp:inline>
        </w:drawing>
      </w:r>
    </w:p>
    <w:p w:rsidR="002A6890" w:rsidRDefault="008575F0" w:rsidP="00222316">
      <w:pPr>
        <w:rPr>
          <w:rFonts w:ascii="Times New Roman" w:hAnsi="Times New Roman" w:cs="Times New Roman"/>
          <w:b/>
          <w:sz w:val="24"/>
          <w:szCs w:val="24"/>
        </w:rPr>
      </w:pPr>
      <w:r>
        <w:rPr>
          <w:rFonts w:ascii="Times New Roman" w:hAnsi="Times New Roman" w:cs="Times New Roman"/>
          <w:b/>
          <w:sz w:val="24"/>
          <w:szCs w:val="24"/>
        </w:rPr>
        <w:t>Figure 4</w:t>
      </w:r>
      <w:r w:rsidR="002A6890">
        <w:rPr>
          <w:rFonts w:ascii="Times New Roman" w:hAnsi="Times New Roman" w:cs="Times New Roman"/>
          <w:b/>
          <w:sz w:val="24"/>
          <w:szCs w:val="24"/>
        </w:rPr>
        <w:t>: Simulation of Zener Diode Voltage Regulation</w:t>
      </w:r>
    </w:p>
    <w:p w:rsidR="00E01331" w:rsidRPr="00E01331" w:rsidRDefault="00E01331" w:rsidP="00222316">
      <w:pPr>
        <w:rPr>
          <w:rFonts w:ascii="Times New Roman" w:hAnsi="Times New Roman" w:cs="Times New Roman"/>
          <w:sz w:val="24"/>
          <w:szCs w:val="24"/>
        </w:rPr>
      </w:pPr>
      <w:r>
        <w:rPr>
          <w:rFonts w:ascii="Times New Roman" w:hAnsi="Times New Roman" w:cs="Times New Roman"/>
          <w:sz w:val="24"/>
          <w:szCs w:val="24"/>
        </w:rPr>
        <w:t>In Table 2 below, the results as measured from the oscilloscope in the lab, using the circuits shown in the simulation diagrams, are listed. As expected, both variations function better at larger input voltages. However, the Zener diode underperformed when compared to the 5 serial diodes.</w:t>
      </w:r>
    </w:p>
    <w:p w:rsidR="007B2F15" w:rsidRDefault="007B2F15" w:rsidP="00222316">
      <w:pPr>
        <w:rPr>
          <w:rFonts w:ascii="Times New Roman" w:hAnsi="Times New Roman" w:cs="Times New Roman"/>
          <w:b/>
          <w:sz w:val="24"/>
          <w:szCs w:val="24"/>
        </w:rPr>
      </w:pPr>
      <w:r>
        <w:rPr>
          <w:rFonts w:ascii="Times New Roman" w:hAnsi="Times New Roman" w:cs="Times New Roman"/>
          <w:b/>
          <w:sz w:val="24"/>
          <w:szCs w:val="24"/>
        </w:rPr>
        <w:t xml:space="preserve">Table 2: </w:t>
      </w:r>
      <w:r w:rsidR="00EE6326">
        <w:rPr>
          <w:rFonts w:ascii="Times New Roman" w:hAnsi="Times New Roman" w:cs="Times New Roman"/>
          <w:b/>
          <w:sz w:val="24"/>
          <w:szCs w:val="24"/>
        </w:rPr>
        <w:t xml:space="preserve">Lab Measurements for </w:t>
      </w:r>
      <w:r>
        <w:rPr>
          <w:rFonts w:ascii="Times New Roman" w:hAnsi="Times New Roman" w:cs="Times New Roman"/>
          <w:b/>
          <w:sz w:val="24"/>
          <w:szCs w:val="24"/>
        </w:rPr>
        <w:t>Voltage Regulation</w:t>
      </w:r>
    </w:p>
    <w:tbl>
      <w:tblPr>
        <w:tblStyle w:val="TableGrid"/>
        <w:tblW w:w="0" w:type="auto"/>
        <w:tblLook w:val="04A0" w:firstRow="1" w:lastRow="0" w:firstColumn="1" w:lastColumn="0" w:noHBand="0" w:noVBand="1"/>
      </w:tblPr>
      <w:tblGrid>
        <w:gridCol w:w="2394"/>
        <w:gridCol w:w="2394"/>
        <w:gridCol w:w="2394"/>
        <w:gridCol w:w="2394"/>
      </w:tblGrid>
      <w:tr w:rsidR="00EE6326" w:rsidTr="00EE6326">
        <w:tc>
          <w:tcPr>
            <w:tcW w:w="2394" w:type="dxa"/>
          </w:tcPr>
          <w:p w:rsidR="00EE6326" w:rsidRPr="00EE6326" w:rsidRDefault="00EE6326" w:rsidP="00222316">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(V)</w:t>
            </w:r>
          </w:p>
        </w:tc>
        <w:tc>
          <w:tcPr>
            <w:tcW w:w="2394" w:type="dxa"/>
          </w:tcPr>
          <w:p w:rsidR="00EE6326" w:rsidRPr="00EE6326" w:rsidRDefault="00EE6326" w:rsidP="00222316">
            <w:pP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vertAlign w:val="subscript"/>
              </w:rPr>
              <w:t>src</w:t>
            </w:r>
            <w:r>
              <w:rPr>
                <w:rFonts w:ascii="Times New Roman" w:hAnsi="Times New Roman" w:cs="Times New Roman"/>
                <w:b/>
                <w:sz w:val="24"/>
                <w:szCs w:val="24"/>
              </w:rPr>
              <w:t xml:space="preserve"> (mV pk-pk)</w:t>
            </w:r>
          </w:p>
        </w:tc>
        <w:tc>
          <w:tcPr>
            <w:tcW w:w="2394" w:type="dxa"/>
          </w:tcPr>
          <w:p w:rsidR="00EE6326" w:rsidRPr="00EE6326" w:rsidRDefault="00EE6326" w:rsidP="00222316">
            <w:pP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vertAlign w:val="subscript"/>
              </w:rPr>
              <w:t>series</w:t>
            </w:r>
            <w:r>
              <w:rPr>
                <w:rFonts w:ascii="Times New Roman" w:hAnsi="Times New Roman" w:cs="Times New Roman"/>
                <w:b/>
                <w:sz w:val="24"/>
                <w:szCs w:val="24"/>
              </w:rPr>
              <w:t xml:space="preserve"> (mV pk-pk)</w:t>
            </w:r>
          </w:p>
        </w:tc>
        <w:tc>
          <w:tcPr>
            <w:tcW w:w="2394" w:type="dxa"/>
          </w:tcPr>
          <w:p w:rsidR="00EE6326" w:rsidRPr="00EE6326" w:rsidRDefault="00EE6326" w:rsidP="00222316">
            <w:pPr>
              <w:rPr>
                <w:rFonts w:ascii="Times New Roman" w:hAnsi="Times New Roman" w:cs="Times New Roman"/>
                <w:b/>
                <w:sz w:val="24"/>
                <w:szCs w:val="24"/>
              </w:rPr>
            </w:pPr>
            <w:r>
              <w:rPr>
                <w:rFonts w:ascii="Times New Roman" w:hAnsi="Times New Roman" w:cs="Times New Roman"/>
                <w:b/>
                <w:sz w:val="24"/>
                <w:szCs w:val="24"/>
              </w:rPr>
              <w:t>A</w:t>
            </w:r>
            <w:r>
              <w:rPr>
                <w:rFonts w:ascii="Times New Roman" w:hAnsi="Times New Roman" w:cs="Times New Roman"/>
                <w:b/>
                <w:sz w:val="24"/>
                <w:szCs w:val="24"/>
                <w:vertAlign w:val="subscript"/>
              </w:rPr>
              <w:t>zener</w:t>
            </w:r>
            <w:r>
              <w:rPr>
                <w:rFonts w:ascii="Times New Roman" w:hAnsi="Times New Roman" w:cs="Times New Roman"/>
                <w:b/>
                <w:sz w:val="24"/>
                <w:szCs w:val="24"/>
              </w:rPr>
              <w:t xml:space="preserve"> (mV pk-pk)</w:t>
            </w:r>
          </w:p>
        </w:tc>
      </w:tr>
      <w:tr w:rsidR="00EE6326" w:rsidTr="00EE6326">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7</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480</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34.8</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57.9</w:t>
            </w:r>
          </w:p>
        </w:tc>
      </w:tr>
      <w:tr w:rsidR="00EE6326" w:rsidTr="00EE6326">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5</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513</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74.2</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110.8</w:t>
            </w:r>
          </w:p>
        </w:tc>
      </w:tr>
      <w:tr w:rsidR="00EE6326" w:rsidTr="00EE6326">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3</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828</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418.2</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751.0</w:t>
            </w:r>
          </w:p>
        </w:tc>
      </w:tr>
      <w:tr w:rsidR="00EE6326" w:rsidTr="00EE6326">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2</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967.1</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408.4</w:t>
            </w:r>
          </w:p>
        </w:tc>
        <w:tc>
          <w:tcPr>
            <w:tcW w:w="2394" w:type="dxa"/>
          </w:tcPr>
          <w:p w:rsidR="00EE6326" w:rsidRPr="00A763DF" w:rsidRDefault="00A763DF" w:rsidP="00222316">
            <w:pPr>
              <w:rPr>
                <w:rFonts w:ascii="Times New Roman" w:hAnsi="Times New Roman" w:cs="Times New Roman"/>
                <w:sz w:val="24"/>
                <w:szCs w:val="24"/>
              </w:rPr>
            </w:pPr>
            <w:r w:rsidRPr="00A763DF">
              <w:rPr>
                <w:rFonts w:ascii="Times New Roman" w:hAnsi="Times New Roman" w:cs="Times New Roman"/>
                <w:sz w:val="24"/>
                <w:szCs w:val="24"/>
              </w:rPr>
              <w:t>952</w:t>
            </w:r>
          </w:p>
        </w:tc>
      </w:tr>
    </w:tbl>
    <w:p w:rsidR="00EE6326" w:rsidRPr="007B2F15" w:rsidRDefault="00EE6326" w:rsidP="00222316">
      <w:pPr>
        <w:rPr>
          <w:rFonts w:ascii="Times New Roman" w:hAnsi="Times New Roman" w:cs="Times New Roman"/>
          <w:b/>
          <w:sz w:val="24"/>
          <w:szCs w:val="24"/>
        </w:rPr>
      </w:pPr>
    </w:p>
    <w:p w:rsidR="006D3AE0" w:rsidRPr="00F04105" w:rsidRDefault="00C738EA" w:rsidP="00222316">
      <w:pPr>
        <w:rPr>
          <w:rFonts w:ascii="Times New Roman" w:hAnsi="Times New Roman" w:cs="Times New Roman"/>
          <w:b/>
          <w:sz w:val="28"/>
          <w:szCs w:val="28"/>
        </w:rPr>
      </w:pPr>
      <w:r w:rsidRPr="00F04105">
        <w:rPr>
          <w:rFonts w:ascii="Times New Roman" w:hAnsi="Times New Roman" w:cs="Times New Roman"/>
          <w:b/>
          <w:sz w:val="28"/>
          <w:szCs w:val="28"/>
        </w:rPr>
        <w:lastRenderedPageBreak/>
        <w:t>Part C. Large Signal Modeling</w:t>
      </w:r>
    </w:p>
    <w:p w:rsidR="008062AD" w:rsidRDefault="00C5037D" w:rsidP="00222316">
      <w:pPr>
        <w:rPr>
          <w:rFonts w:ascii="Times New Roman" w:hAnsi="Times New Roman" w:cs="Times New Roman"/>
          <w:sz w:val="24"/>
          <w:szCs w:val="24"/>
        </w:rPr>
      </w:pPr>
      <w:r>
        <w:rPr>
          <w:rFonts w:ascii="Times New Roman" w:hAnsi="Times New Roman" w:cs="Times New Roman"/>
          <w:sz w:val="24"/>
          <w:szCs w:val="24"/>
        </w:rPr>
        <w:t xml:space="preserve">When modeling the large signal output of the diode, </w:t>
      </w:r>
      <w:r w:rsidR="00491193">
        <w:rPr>
          <w:rFonts w:ascii="Times New Roman" w:hAnsi="Times New Roman" w:cs="Times New Roman"/>
          <w:sz w:val="24"/>
          <w:szCs w:val="24"/>
        </w:rPr>
        <w:t>a bridge rectifier was used to analyze the change in amplitude, as the signal moved from AC towards DC current. With the addition of a capacitor, the ripple increased the rectification and acted more as an AC/DC convertor.</w:t>
      </w:r>
      <w:r w:rsidR="00E20A93">
        <w:rPr>
          <w:rFonts w:ascii="Times New Roman" w:hAnsi="Times New Roman" w:cs="Times New Roman"/>
          <w:sz w:val="24"/>
          <w:szCs w:val="24"/>
        </w:rPr>
        <w:t xml:space="preserve"> The simulation below in Fig. 5 shows the positive and negative outputs of the rectifier, which are added together to create the output signal.</w:t>
      </w:r>
      <w:r w:rsidR="00365C7C">
        <w:rPr>
          <w:rFonts w:ascii="Times New Roman" w:hAnsi="Times New Roman" w:cs="Times New Roman"/>
          <w:noProof/>
          <w:sz w:val="24"/>
          <w:szCs w:val="24"/>
        </w:rPr>
        <w:drawing>
          <wp:inline distT="0" distB="0" distL="0" distR="0">
            <wp:extent cx="5935980" cy="2362200"/>
            <wp:effectExtent l="0" t="0" r="7620" b="0"/>
            <wp:docPr id="5" name="Picture 5" descr="C:\Users\C19Mark.Demore\Desktop\Academia\ECE321\Lab 1\lab1_rect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19Mark.Demore\Desktop\Academia\ECE321\Lab 1\lab1_rectifi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2362200"/>
                    </a:xfrm>
                    <a:prstGeom prst="rect">
                      <a:avLst/>
                    </a:prstGeom>
                    <a:noFill/>
                    <a:ln>
                      <a:noFill/>
                    </a:ln>
                  </pic:spPr>
                </pic:pic>
              </a:graphicData>
            </a:graphic>
          </wp:inline>
        </w:drawing>
      </w:r>
    </w:p>
    <w:p w:rsidR="00E76374" w:rsidRDefault="008575F0" w:rsidP="00222316">
      <w:pPr>
        <w:rPr>
          <w:rFonts w:ascii="Times New Roman" w:hAnsi="Times New Roman" w:cs="Times New Roman"/>
          <w:b/>
          <w:sz w:val="24"/>
          <w:szCs w:val="24"/>
        </w:rPr>
      </w:pPr>
      <w:r>
        <w:rPr>
          <w:rFonts w:ascii="Times New Roman" w:hAnsi="Times New Roman" w:cs="Times New Roman"/>
          <w:b/>
          <w:sz w:val="24"/>
          <w:szCs w:val="24"/>
        </w:rPr>
        <w:t>Figure 5</w:t>
      </w:r>
      <w:r w:rsidR="008062AD">
        <w:rPr>
          <w:rFonts w:ascii="Times New Roman" w:hAnsi="Times New Roman" w:cs="Times New Roman"/>
          <w:b/>
          <w:sz w:val="24"/>
          <w:szCs w:val="24"/>
        </w:rPr>
        <w:t>: Simulation of Rectified Signal</w:t>
      </w:r>
    </w:p>
    <w:p w:rsidR="00EF7C51" w:rsidRPr="00EF7C51" w:rsidRDefault="00EF7C51" w:rsidP="00222316">
      <w:pPr>
        <w:rPr>
          <w:rFonts w:ascii="Times New Roman" w:hAnsi="Times New Roman" w:cs="Times New Roman"/>
          <w:sz w:val="24"/>
          <w:szCs w:val="24"/>
        </w:rPr>
      </w:pPr>
      <w:r>
        <w:rPr>
          <w:rFonts w:ascii="Times New Roman" w:hAnsi="Times New Roman" w:cs="Times New Roman"/>
          <w:sz w:val="24"/>
          <w:szCs w:val="24"/>
        </w:rPr>
        <w:t>The oscilloscope readings from the lab measurements, as shown in Figures 6 and 7, highlight the large signal attributes of the diode in the bridge rectifier. The measurements were obtained using the circuit shown in Fig. 5, and the results are shown in Table 3 below. The addition of the capacitor clearly creates the ripple and reduces the amplitude of the input signal, with ripple constant 1/RC.</w:t>
      </w:r>
    </w:p>
    <w:p w:rsidR="008062AD" w:rsidRDefault="00365C7C" w:rsidP="0022231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33800"/>
            <wp:effectExtent l="0" t="0" r="0" b="0"/>
            <wp:docPr id="6" name="Picture 6" descr="C:\Users\C19Mark.Demore\Desktop\Academia\ECE321\Lab 1\partC_oscope_w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19Mark.Demore\Desktop\Academia\ECE321\Lab 1\partC_oscope_w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8062AD" w:rsidRPr="008062AD" w:rsidRDefault="008575F0" w:rsidP="00222316">
      <w:pPr>
        <w:rPr>
          <w:rFonts w:ascii="Times New Roman" w:hAnsi="Times New Roman" w:cs="Times New Roman"/>
          <w:b/>
          <w:sz w:val="24"/>
          <w:szCs w:val="24"/>
        </w:rPr>
      </w:pPr>
      <w:r>
        <w:rPr>
          <w:rFonts w:ascii="Times New Roman" w:hAnsi="Times New Roman" w:cs="Times New Roman"/>
          <w:b/>
          <w:sz w:val="24"/>
          <w:szCs w:val="24"/>
        </w:rPr>
        <w:t>Figure 6</w:t>
      </w:r>
      <w:r w:rsidR="008062AD">
        <w:rPr>
          <w:rFonts w:ascii="Times New Roman" w:hAnsi="Times New Roman" w:cs="Times New Roman"/>
          <w:b/>
          <w:sz w:val="24"/>
          <w:szCs w:val="24"/>
        </w:rPr>
        <w:t>: Oscilloscope Reading of Input and Rectified Signal</w:t>
      </w:r>
    </w:p>
    <w:p w:rsidR="006D3AE0" w:rsidRDefault="00365C7C" w:rsidP="0022231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733800"/>
            <wp:effectExtent l="0" t="0" r="0" b="0"/>
            <wp:docPr id="7" name="Picture 7" descr="C:\Users\C19Mark.Demore\Desktop\Academia\ECE321\Lab 1\partC_oscope_w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19Mark.Demore\Desktop\Academia\ECE321\Lab 1\partC_oscope_w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8062AD" w:rsidRDefault="008575F0" w:rsidP="00222316">
      <w:pPr>
        <w:rPr>
          <w:rFonts w:ascii="Times New Roman" w:hAnsi="Times New Roman" w:cs="Times New Roman"/>
          <w:b/>
          <w:sz w:val="24"/>
          <w:szCs w:val="24"/>
        </w:rPr>
      </w:pPr>
      <w:r>
        <w:rPr>
          <w:rFonts w:ascii="Times New Roman" w:hAnsi="Times New Roman" w:cs="Times New Roman"/>
          <w:b/>
          <w:sz w:val="24"/>
          <w:szCs w:val="24"/>
        </w:rPr>
        <w:lastRenderedPageBreak/>
        <w:t>Figure 7</w:t>
      </w:r>
      <w:r w:rsidR="008062AD">
        <w:rPr>
          <w:rFonts w:ascii="Times New Roman" w:hAnsi="Times New Roman" w:cs="Times New Roman"/>
          <w:b/>
          <w:sz w:val="24"/>
          <w:szCs w:val="24"/>
        </w:rPr>
        <w:t>: Oscilloscope Reading of Input and Rectified Signal with Capacitor</w:t>
      </w:r>
    </w:p>
    <w:p w:rsidR="003B45AA" w:rsidRPr="003B45AA" w:rsidRDefault="003B45AA" w:rsidP="00222316">
      <w:pPr>
        <w:rPr>
          <w:rFonts w:ascii="Times New Roman" w:hAnsi="Times New Roman" w:cs="Times New Roman"/>
          <w:sz w:val="24"/>
          <w:szCs w:val="24"/>
        </w:rPr>
      </w:pPr>
      <w:r>
        <w:rPr>
          <w:rFonts w:ascii="Times New Roman" w:hAnsi="Times New Roman" w:cs="Times New Roman"/>
          <w:sz w:val="24"/>
          <w:szCs w:val="24"/>
        </w:rPr>
        <w:t>As shown by the results in Table 3, the most effective implementation of the bridge rectifier is in parallel with a smaller capacitor, increasing the ripple constant, and further reducing the signal amplitude.</w:t>
      </w:r>
      <w:r w:rsidR="00634074">
        <w:rPr>
          <w:rFonts w:ascii="Times New Roman" w:hAnsi="Times New Roman" w:cs="Times New Roman"/>
          <w:sz w:val="24"/>
          <w:szCs w:val="24"/>
        </w:rPr>
        <w:t xml:space="preserve"> The significant rectification, and further rectification with the addition of the capacitor echoes expected results from the simulation and hand calculations.</w:t>
      </w:r>
    </w:p>
    <w:p w:rsidR="00E76374" w:rsidRDefault="00E76374" w:rsidP="00222316">
      <w:pPr>
        <w:rPr>
          <w:rFonts w:ascii="Times New Roman" w:hAnsi="Times New Roman" w:cs="Times New Roman"/>
          <w:b/>
          <w:sz w:val="24"/>
          <w:szCs w:val="24"/>
        </w:rPr>
      </w:pPr>
      <w:r>
        <w:rPr>
          <w:rFonts w:ascii="Times New Roman" w:hAnsi="Times New Roman" w:cs="Times New Roman"/>
          <w:b/>
          <w:sz w:val="24"/>
          <w:szCs w:val="24"/>
        </w:rPr>
        <w:t>Table 3: Lab Measured Rectification</w:t>
      </w:r>
    </w:p>
    <w:tbl>
      <w:tblPr>
        <w:tblStyle w:val="TableGrid"/>
        <w:tblW w:w="0" w:type="auto"/>
        <w:tblLook w:val="04A0" w:firstRow="1" w:lastRow="0" w:firstColumn="1" w:lastColumn="0" w:noHBand="0" w:noVBand="1"/>
      </w:tblPr>
      <w:tblGrid>
        <w:gridCol w:w="2394"/>
        <w:gridCol w:w="2394"/>
        <w:gridCol w:w="2394"/>
        <w:gridCol w:w="2394"/>
      </w:tblGrid>
      <w:tr w:rsidR="00E76374" w:rsidTr="00E76374">
        <w:tc>
          <w:tcPr>
            <w:tcW w:w="2394" w:type="dxa"/>
          </w:tcPr>
          <w:p w:rsidR="00E76374" w:rsidRPr="00E76374" w:rsidRDefault="00E76374" w:rsidP="00222316">
            <w:pPr>
              <w:rPr>
                <w:rFonts w:ascii="Times New Roman" w:hAnsi="Times New Roman" w:cs="Times New Roman"/>
                <w:b/>
                <w:sz w:val="24"/>
                <w:szCs w:val="24"/>
              </w:rPr>
            </w:pPr>
            <w:r>
              <w:rPr>
                <w:rFonts w:ascii="Times New Roman" w:hAnsi="Times New Roman" w:cs="Times New Roman"/>
                <w:b/>
                <w:sz w:val="24"/>
                <w:szCs w:val="24"/>
              </w:rPr>
              <w:t>V</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(V pk-pk)</w:t>
            </w:r>
          </w:p>
        </w:tc>
        <w:tc>
          <w:tcPr>
            <w:tcW w:w="2394" w:type="dxa"/>
          </w:tcPr>
          <w:p w:rsidR="00E76374" w:rsidRDefault="00E76374" w:rsidP="00222316">
            <w:pPr>
              <w:rPr>
                <w:rFonts w:ascii="Times New Roman" w:hAnsi="Times New Roman" w:cs="Times New Roman"/>
                <w:b/>
                <w:sz w:val="24"/>
                <w:szCs w:val="24"/>
              </w:rPr>
            </w:pPr>
            <w:r>
              <w:rPr>
                <w:rFonts w:ascii="Times New Roman" w:hAnsi="Times New Roman" w:cs="Times New Roman"/>
                <w:b/>
                <w:sz w:val="24"/>
                <w:szCs w:val="24"/>
              </w:rPr>
              <w:t>R (Ω)</w:t>
            </w:r>
          </w:p>
        </w:tc>
        <w:tc>
          <w:tcPr>
            <w:tcW w:w="2394" w:type="dxa"/>
          </w:tcPr>
          <w:p w:rsidR="00E76374" w:rsidRDefault="00E76374" w:rsidP="00222316">
            <w:pPr>
              <w:rPr>
                <w:rFonts w:ascii="Times New Roman" w:hAnsi="Times New Roman" w:cs="Times New Roman"/>
                <w:b/>
                <w:sz w:val="24"/>
                <w:szCs w:val="24"/>
              </w:rPr>
            </w:pPr>
            <w:r>
              <w:rPr>
                <w:rFonts w:ascii="Times New Roman" w:hAnsi="Times New Roman" w:cs="Times New Roman"/>
                <w:b/>
                <w:sz w:val="24"/>
                <w:szCs w:val="24"/>
              </w:rPr>
              <w:t>C (F)</w:t>
            </w:r>
          </w:p>
        </w:tc>
        <w:tc>
          <w:tcPr>
            <w:tcW w:w="2394" w:type="dxa"/>
          </w:tcPr>
          <w:p w:rsidR="00E76374" w:rsidRDefault="00E76374" w:rsidP="00222316">
            <w:pPr>
              <w:rPr>
                <w:rFonts w:ascii="Times New Roman" w:hAnsi="Times New Roman" w:cs="Times New Roman"/>
                <w:b/>
                <w:sz w:val="24"/>
                <w:szCs w:val="24"/>
              </w:rPr>
            </w:pPr>
            <w:r>
              <w:rPr>
                <w:rFonts w:ascii="Times New Roman" w:hAnsi="Times New Roman" w:cs="Times New Roman"/>
                <w:b/>
                <w:sz w:val="24"/>
                <w:szCs w:val="24"/>
              </w:rPr>
              <w:t>A (V pk-pk)</w:t>
            </w:r>
          </w:p>
        </w:tc>
      </w:tr>
      <w:tr w:rsidR="00E76374" w:rsidTr="00E76374">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8.30</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1k</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3.40</w:t>
            </w:r>
          </w:p>
        </w:tc>
      </w:tr>
      <w:tr w:rsidR="00E76374" w:rsidTr="00E76374">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8.20</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1k</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1u</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1.37</w:t>
            </w:r>
          </w:p>
        </w:tc>
      </w:tr>
      <w:tr w:rsidR="00E76374" w:rsidTr="00E76374">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8.14</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1k</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4.7u</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450m</w:t>
            </w:r>
          </w:p>
        </w:tc>
      </w:tr>
      <w:tr w:rsidR="00E76374" w:rsidTr="00E76374">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8.09</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1k</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10u</w:t>
            </w:r>
          </w:p>
        </w:tc>
        <w:tc>
          <w:tcPr>
            <w:tcW w:w="2394" w:type="dxa"/>
          </w:tcPr>
          <w:p w:rsidR="00E76374" w:rsidRPr="00A1414C" w:rsidRDefault="00E76374" w:rsidP="00222316">
            <w:pPr>
              <w:rPr>
                <w:rFonts w:ascii="Times New Roman" w:hAnsi="Times New Roman" w:cs="Times New Roman"/>
                <w:sz w:val="24"/>
                <w:szCs w:val="24"/>
              </w:rPr>
            </w:pPr>
            <w:r w:rsidRPr="00A1414C">
              <w:rPr>
                <w:rFonts w:ascii="Times New Roman" w:hAnsi="Times New Roman" w:cs="Times New Roman"/>
                <w:sz w:val="24"/>
                <w:szCs w:val="24"/>
              </w:rPr>
              <w:t>250</w:t>
            </w:r>
            <w:r w:rsidR="00C46BA9">
              <w:rPr>
                <w:rFonts w:ascii="Times New Roman" w:hAnsi="Times New Roman" w:cs="Times New Roman"/>
                <w:sz w:val="24"/>
                <w:szCs w:val="24"/>
              </w:rPr>
              <w:t>m</w:t>
            </w:r>
          </w:p>
        </w:tc>
      </w:tr>
    </w:tbl>
    <w:p w:rsidR="00634074" w:rsidRDefault="00634074" w:rsidP="00222316">
      <w:pPr>
        <w:rPr>
          <w:rFonts w:ascii="Times New Roman" w:hAnsi="Times New Roman" w:cs="Times New Roman"/>
          <w:b/>
          <w:sz w:val="24"/>
          <w:szCs w:val="24"/>
        </w:rPr>
      </w:pPr>
    </w:p>
    <w:p w:rsidR="00634074" w:rsidRPr="00634074" w:rsidRDefault="00634074" w:rsidP="00222316">
      <w:pPr>
        <w:rPr>
          <w:rFonts w:ascii="Times New Roman" w:hAnsi="Times New Roman" w:cs="Times New Roman"/>
          <w:b/>
          <w:sz w:val="28"/>
          <w:szCs w:val="28"/>
        </w:rPr>
      </w:pPr>
      <w:r>
        <w:rPr>
          <w:rFonts w:ascii="Times New Roman" w:hAnsi="Times New Roman" w:cs="Times New Roman"/>
          <w:b/>
          <w:sz w:val="28"/>
          <w:szCs w:val="28"/>
        </w:rPr>
        <w:t>Conclusion</w:t>
      </w:r>
    </w:p>
    <w:p w:rsidR="00634074" w:rsidRDefault="00634074" w:rsidP="00222316">
      <w:pPr>
        <w:rPr>
          <w:rFonts w:ascii="Times New Roman" w:hAnsi="Times New Roman" w:cs="Times New Roman"/>
          <w:sz w:val="24"/>
          <w:szCs w:val="24"/>
        </w:rPr>
      </w:pPr>
      <w:r>
        <w:rPr>
          <w:rFonts w:ascii="Times New Roman" w:hAnsi="Times New Roman" w:cs="Times New Roman"/>
          <w:sz w:val="24"/>
          <w:szCs w:val="24"/>
        </w:rPr>
        <w:t>In conclusion, the lab measurements compared well to the expected results</w:t>
      </w:r>
      <w:r w:rsidR="00B040CB">
        <w:rPr>
          <w:rFonts w:ascii="Times New Roman" w:hAnsi="Times New Roman" w:cs="Times New Roman"/>
          <w:sz w:val="24"/>
          <w:szCs w:val="24"/>
        </w:rPr>
        <w:t xml:space="preserve"> based on simulations and hand calculations (included in pre-lab and lab notebook).</w:t>
      </w:r>
      <w:r w:rsidR="006B21DE">
        <w:rPr>
          <w:rFonts w:ascii="Times New Roman" w:hAnsi="Times New Roman" w:cs="Times New Roman"/>
          <w:sz w:val="24"/>
          <w:szCs w:val="24"/>
        </w:rPr>
        <w:t xml:space="preserve"> Most errors are the result of </w:t>
      </w:r>
      <w:r w:rsidR="00745D1E">
        <w:rPr>
          <w:rFonts w:ascii="Times New Roman" w:hAnsi="Times New Roman" w:cs="Times New Roman"/>
          <w:sz w:val="24"/>
          <w:szCs w:val="24"/>
        </w:rPr>
        <w:t xml:space="preserve">simulation errors, with ideal component values as opposed to their true values in the lab. Moreover, assumptions, such as using the Zener diode well below the knee, lead to inaccurate predictions for voltage regulation. In the future, models and simulations will be better adapted to account for these non-idealities. </w:t>
      </w:r>
      <w:r w:rsidR="00123F68">
        <w:rPr>
          <w:rFonts w:ascii="Times New Roman" w:hAnsi="Times New Roman" w:cs="Times New Roman"/>
          <w:sz w:val="24"/>
          <w:szCs w:val="24"/>
        </w:rPr>
        <w:t xml:space="preserve">The </w:t>
      </w:r>
      <w:r w:rsidR="0037785C">
        <w:rPr>
          <w:rFonts w:ascii="Times New Roman" w:hAnsi="Times New Roman" w:cs="Times New Roman"/>
          <w:sz w:val="24"/>
          <w:szCs w:val="24"/>
        </w:rPr>
        <w:t xml:space="preserve">predictions and results of the lab are within the bounds of logical values for the characteristics of the diode, voltage regulation, and rectification. </w:t>
      </w:r>
      <w:r w:rsidR="00D670DA">
        <w:rPr>
          <w:rFonts w:ascii="Times New Roman" w:hAnsi="Times New Roman" w:cs="Times New Roman"/>
          <w:sz w:val="24"/>
          <w:szCs w:val="24"/>
        </w:rPr>
        <w:t>No significant difficulties were encountered throughout the lab, besides a lack of understanding of how to use some of the lab equipment.</w:t>
      </w:r>
      <w:r w:rsidR="00C304A3">
        <w:rPr>
          <w:rFonts w:ascii="Times New Roman" w:hAnsi="Times New Roman" w:cs="Times New Roman"/>
          <w:sz w:val="24"/>
          <w:szCs w:val="24"/>
        </w:rPr>
        <w:t xml:space="preserve"> The distinct differences between large and small signal modeling lie in the behavior of the diode based on the various models (constant voltage, Shockley, etc.). With large signals, the diode behaves as a small, constant voltage source. With small signals, the diode behaves as a variable resistor dependent upon the source.</w:t>
      </w:r>
      <w:r w:rsidR="00AC31F9">
        <w:rPr>
          <w:rFonts w:ascii="Times New Roman" w:hAnsi="Times New Roman" w:cs="Times New Roman"/>
          <w:sz w:val="24"/>
          <w:szCs w:val="24"/>
        </w:rPr>
        <w:t xml:space="preserve"> Allowing current to pass in only one direction, there are many potential uses for diodes in electronic applications; as shown through the lab as voltage regulators and AC/DC converters.</w:t>
      </w:r>
    </w:p>
    <w:p w:rsidR="00E25C56" w:rsidRDefault="00E25C56" w:rsidP="00222316">
      <w:pPr>
        <w:rPr>
          <w:rFonts w:ascii="Times New Roman" w:hAnsi="Times New Roman" w:cs="Times New Roman"/>
          <w:sz w:val="24"/>
          <w:szCs w:val="24"/>
        </w:rPr>
      </w:pPr>
    </w:p>
    <w:p w:rsidR="00E25C56" w:rsidRDefault="00E25C56" w:rsidP="00222316">
      <w:pPr>
        <w:rPr>
          <w:rFonts w:ascii="Times New Roman" w:hAnsi="Times New Roman" w:cs="Times New Roman"/>
          <w:sz w:val="24"/>
          <w:szCs w:val="24"/>
        </w:rPr>
      </w:pPr>
    </w:p>
    <w:p w:rsidR="00E25C56" w:rsidRDefault="00E25C56" w:rsidP="00222316">
      <w:pPr>
        <w:rPr>
          <w:rFonts w:ascii="Times New Roman" w:hAnsi="Times New Roman" w:cs="Times New Roman"/>
          <w:sz w:val="24"/>
          <w:szCs w:val="24"/>
        </w:rPr>
      </w:pPr>
    </w:p>
    <w:p w:rsidR="00E25C56" w:rsidRDefault="00E25C56" w:rsidP="00222316">
      <w:pPr>
        <w:rPr>
          <w:rFonts w:ascii="Times New Roman" w:hAnsi="Times New Roman" w:cs="Times New Roman"/>
          <w:sz w:val="24"/>
          <w:szCs w:val="24"/>
        </w:rPr>
      </w:pPr>
    </w:p>
    <w:p w:rsidR="00E25C56" w:rsidRDefault="00E25C56" w:rsidP="00222316">
      <w:pPr>
        <w:rPr>
          <w:rFonts w:ascii="Times New Roman" w:hAnsi="Times New Roman" w:cs="Times New Roman"/>
          <w:sz w:val="24"/>
          <w:szCs w:val="24"/>
        </w:rPr>
      </w:pPr>
    </w:p>
    <w:p w:rsidR="00E25C56" w:rsidRPr="00634074" w:rsidRDefault="00E25C56" w:rsidP="00222316">
      <w:pPr>
        <w:rPr>
          <w:rFonts w:ascii="Times New Roman" w:hAnsi="Times New Roman" w:cs="Times New Roman"/>
          <w:sz w:val="24"/>
          <w:szCs w:val="24"/>
        </w:rPr>
      </w:pPr>
      <w:r>
        <w:rPr>
          <w:rFonts w:ascii="Times New Roman" w:hAnsi="Times New Roman" w:cs="Times New Roman"/>
          <w:sz w:val="24"/>
          <w:szCs w:val="24"/>
        </w:rPr>
        <w:t>Documentation: None</w:t>
      </w:r>
      <w:bookmarkStart w:id="0" w:name="_GoBack"/>
      <w:bookmarkEnd w:id="0"/>
    </w:p>
    <w:sectPr w:rsidR="00E25C56" w:rsidRPr="00634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316"/>
    <w:rsid w:val="00123F68"/>
    <w:rsid w:val="001324F2"/>
    <w:rsid w:val="00222316"/>
    <w:rsid w:val="00246813"/>
    <w:rsid w:val="002A6890"/>
    <w:rsid w:val="00365C7C"/>
    <w:rsid w:val="0037785C"/>
    <w:rsid w:val="003B45AA"/>
    <w:rsid w:val="00491193"/>
    <w:rsid w:val="004B6E7D"/>
    <w:rsid w:val="005B4472"/>
    <w:rsid w:val="005C28D2"/>
    <w:rsid w:val="005D130B"/>
    <w:rsid w:val="0060399E"/>
    <w:rsid w:val="00634074"/>
    <w:rsid w:val="006A0AA6"/>
    <w:rsid w:val="006B21DE"/>
    <w:rsid w:val="006D3AE0"/>
    <w:rsid w:val="00745D1E"/>
    <w:rsid w:val="007B2F15"/>
    <w:rsid w:val="008062AD"/>
    <w:rsid w:val="008575F0"/>
    <w:rsid w:val="00866996"/>
    <w:rsid w:val="0087711E"/>
    <w:rsid w:val="009C1354"/>
    <w:rsid w:val="009D3E22"/>
    <w:rsid w:val="00A1414C"/>
    <w:rsid w:val="00A763DF"/>
    <w:rsid w:val="00AC31F9"/>
    <w:rsid w:val="00B040CB"/>
    <w:rsid w:val="00C304A3"/>
    <w:rsid w:val="00C46BA9"/>
    <w:rsid w:val="00C5037D"/>
    <w:rsid w:val="00C738EA"/>
    <w:rsid w:val="00CE24E3"/>
    <w:rsid w:val="00CF2701"/>
    <w:rsid w:val="00D670DA"/>
    <w:rsid w:val="00E01331"/>
    <w:rsid w:val="00E20A93"/>
    <w:rsid w:val="00E25C56"/>
    <w:rsid w:val="00E76374"/>
    <w:rsid w:val="00E86E54"/>
    <w:rsid w:val="00EC31A6"/>
    <w:rsid w:val="00EE6326"/>
    <w:rsid w:val="00EF7C51"/>
    <w:rsid w:val="00F039B0"/>
    <w:rsid w:val="00F04105"/>
    <w:rsid w:val="00F2305F"/>
    <w:rsid w:val="00FE52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22316"/>
  </w:style>
  <w:style w:type="character" w:customStyle="1" w:styleId="DateChar">
    <w:name w:val="Date Char"/>
    <w:basedOn w:val="DefaultParagraphFont"/>
    <w:link w:val="Date"/>
    <w:uiPriority w:val="99"/>
    <w:semiHidden/>
    <w:rsid w:val="00222316"/>
  </w:style>
  <w:style w:type="paragraph" w:styleId="BalloonText">
    <w:name w:val="Balloon Text"/>
    <w:basedOn w:val="Normal"/>
    <w:link w:val="BalloonTextChar"/>
    <w:uiPriority w:val="99"/>
    <w:semiHidden/>
    <w:unhideWhenUsed/>
    <w:rsid w:val="0036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7C"/>
    <w:rPr>
      <w:rFonts w:ascii="Tahoma" w:hAnsi="Tahoma" w:cs="Tahoma"/>
      <w:sz w:val="16"/>
      <w:szCs w:val="16"/>
    </w:rPr>
  </w:style>
  <w:style w:type="table" w:styleId="TableGrid">
    <w:name w:val="Table Grid"/>
    <w:basedOn w:val="TableNormal"/>
    <w:uiPriority w:val="59"/>
    <w:rsid w:val="009D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222316"/>
  </w:style>
  <w:style w:type="character" w:customStyle="1" w:styleId="DateChar">
    <w:name w:val="Date Char"/>
    <w:basedOn w:val="DefaultParagraphFont"/>
    <w:link w:val="Date"/>
    <w:uiPriority w:val="99"/>
    <w:semiHidden/>
    <w:rsid w:val="00222316"/>
  </w:style>
  <w:style w:type="paragraph" w:styleId="BalloonText">
    <w:name w:val="Balloon Text"/>
    <w:basedOn w:val="Normal"/>
    <w:link w:val="BalloonTextChar"/>
    <w:uiPriority w:val="99"/>
    <w:semiHidden/>
    <w:unhideWhenUsed/>
    <w:rsid w:val="00365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C7C"/>
    <w:rPr>
      <w:rFonts w:ascii="Tahoma" w:hAnsi="Tahoma" w:cs="Tahoma"/>
      <w:sz w:val="16"/>
      <w:szCs w:val="16"/>
    </w:rPr>
  </w:style>
  <w:style w:type="table" w:styleId="TableGrid">
    <w:name w:val="Table Grid"/>
    <w:basedOn w:val="TableNormal"/>
    <w:uiPriority w:val="59"/>
    <w:rsid w:val="009D3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C19Mark.Demore\Desktop\Academia\ECE321\Lab%201\ECE321_Lab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i-v characteristic</a:t>
            </a:r>
            <a:r>
              <a:rPr lang="en-US" baseline="0"/>
              <a:t> from lab</a:t>
            </a:r>
            <a:endParaRPr lang="en-US"/>
          </a:p>
        </c:rich>
      </c:tx>
      <c:overlay val="0"/>
    </c:title>
    <c:autoTitleDeleted val="0"/>
    <c:plotArea>
      <c:layout/>
      <c:scatterChart>
        <c:scatterStyle val="lineMarker"/>
        <c:varyColors val="0"/>
        <c:ser>
          <c:idx val="0"/>
          <c:order val="0"/>
          <c:spPr>
            <a:ln w="28575">
              <a:noFill/>
            </a:ln>
          </c:spPr>
          <c:trendline>
            <c:trendlineType val="linear"/>
            <c:dispRSqr val="0"/>
            <c:dispEq val="1"/>
            <c:trendlineLbl>
              <c:layout>
                <c:manualLayout>
                  <c:x val="0.30593525809273842"/>
                  <c:y val="-6.2029746281714784E-3"/>
                </c:manualLayout>
              </c:layout>
              <c:numFmt formatCode="General" sourceLinked="0"/>
            </c:trendlineLbl>
          </c:trendline>
          <c:xVal>
            <c:numRef>
              <c:f>'Lab A'!$B$5:$B$14</c:f>
              <c:numCache>
                <c:formatCode>General</c:formatCode>
                <c:ptCount val="10"/>
                <c:pt idx="0">
                  <c:v>0.46700000000000003</c:v>
                </c:pt>
                <c:pt idx="1">
                  <c:v>0.49199999999999999</c:v>
                </c:pt>
                <c:pt idx="2">
                  <c:v>0.52800000000000002</c:v>
                </c:pt>
                <c:pt idx="3">
                  <c:v>0.59599999999999997</c:v>
                </c:pt>
                <c:pt idx="4">
                  <c:v>0.56699999999999995</c:v>
                </c:pt>
                <c:pt idx="5">
                  <c:v>0.63700000000000001</c:v>
                </c:pt>
                <c:pt idx="6">
                  <c:v>0.66300000000000003</c:v>
                </c:pt>
                <c:pt idx="7">
                  <c:v>0.69</c:v>
                </c:pt>
                <c:pt idx="8">
                  <c:v>0.73199999999999998</c:v>
                </c:pt>
                <c:pt idx="9">
                  <c:v>0.751</c:v>
                </c:pt>
              </c:numCache>
            </c:numRef>
          </c:xVal>
          <c:yVal>
            <c:numRef>
              <c:f>'Lab A'!$D$5:$D$14</c:f>
              <c:numCache>
                <c:formatCode>General</c:formatCode>
                <c:ptCount val="10"/>
                <c:pt idx="0">
                  <c:v>-9.4782198171317837</c:v>
                </c:pt>
                <c:pt idx="1">
                  <c:v>-8.836709987388037</c:v>
                </c:pt>
                <c:pt idx="2">
                  <c:v>-7.9771971903504673</c:v>
                </c:pt>
                <c:pt idx="3">
                  <c:v>-6.4695003480509818</c:v>
                </c:pt>
                <c:pt idx="4">
                  <c:v>-7.1062062177059753</c:v>
                </c:pt>
                <c:pt idx="5">
                  <c:v>-5.5780312693506406</c:v>
                </c:pt>
                <c:pt idx="6">
                  <c:v>-4.9849675473476784</c:v>
                </c:pt>
                <c:pt idx="7">
                  <c:v>-4.3677293299730575</c:v>
                </c:pt>
                <c:pt idx="8">
                  <c:v>-3.3875903782559385</c:v>
                </c:pt>
                <c:pt idx="9">
                  <c:v>-2.9193269423515855</c:v>
                </c:pt>
              </c:numCache>
            </c:numRef>
          </c:yVal>
          <c:smooth val="0"/>
        </c:ser>
        <c:dLbls>
          <c:showLegendKey val="0"/>
          <c:showVal val="0"/>
          <c:showCatName val="0"/>
          <c:showSerName val="0"/>
          <c:showPercent val="0"/>
          <c:showBubbleSize val="0"/>
        </c:dLbls>
        <c:axId val="126132608"/>
        <c:axId val="126134528"/>
      </c:scatterChart>
      <c:valAx>
        <c:axId val="126132608"/>
        <c:scaling>
          <c:orientation val="minMax"/>
        </c:scaling>
        <c:delete val="0"/>
        <c:axPos val="b"/>
        <c:title>
          <c:tx>
            <c:rich>
              <a:bodyPr/>
              <a:lstStyle/>
              <a:p>
                <a:pPr>
                  <a:defRPr/>
                </a:pPr>
                <a:r>
                  <a:rPr lang="en-US"/>
                  <a:t>Vd</a:t>
                </a:r>
              </a:p>
            </c:rich>
          </c:tx>
          <c:overlay val="0"/>
        </c:title>
        <c:numFmt formatCode="General" sourceLinked="1"/>
        <c:majorTickMark val="none"/>
        <c:minorTickMark val="none"/>
        <c:tickLblPos val="nextTo"/>
        <c:crossAx val="126134528"/>
        <c:crosses val="autoZero"/>
        <c:crossBetween val="midCat"/>
      </c:valAx>
      <c:valAx>
        <c:axId val="126134528"/>
        <c:scaling>
          <c:orientation val="minMax"/>
        </c:scaling>
        <c:delete val="0"/>
        <c:axPos val="l"/>
        <c:majorGridlines/>
        <c:title>
          <c:tx>
            <c:rich>
              <a:bodyPr/>
              <a:lstStyle/>
              <a:p>
                <a:pPr>
                  <a:defRPr/>
                </a:pPr>
                <a:r>
                  <a:rPr lang="en-US"/>
                  <a:t>Id</a:t>
                </a:r>
              </a:p>
            </c:rich>
          </c:tx>
          <c:overlay val="0"/>
        </c:title>
        <c:numFmt formatCode="General" sourceLinked="1"/>
        <c:majorTickMark val="none"/>
        <c:minorTickMark val="none"/>
        <c:tickLblPos val="nextTo"/>
        <c:crossAx val="126132608"/>
        <c:crosses val="autoZero"/>
        <c:crossBetween val="midCat"/>
      </c:valAx>
    </c:plotArea>
    <c:legend>
      <c:legendPos val="r"/>
      <c:layout>
        <c:manualLayout>
          <c:xMode val="edge"/>
          <c:yMode val="edge"/>
          <c:x val="0.72602668416447946"/>
          <c:y val="0.51113225430154563"/>
          <c:w val="0.25730664916885387"/>
          <c:h val="0.16743438320209975"/>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6</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47</cp:revision>
  <dcterms:created xsi:type="dcterms:W3CDTF">2017-09-22T02:22:00Z</dcterms:created>
  <dcterms:modified xsi:type="dcterms:W3CDTF">2017-09-22T06:54:00Z</dcterms:modified>
</cp:coreProperties>
</file>