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D9E" w:rsidRPr="00D64D9E" w:rsidRDefault="00D64D9E" w:rsidP="00D64D9E">
      <w:pPr>
        <w:shd w:val="clear" w:color="auto" w:fill="FFFFFF"/>
        <w:spacing w:before="150" w:after="150" w:line="600" w:lineRule="atLeast"/>
        <w:outlineLvl w:val="2"/>
        <w:rPr>
          <w:rFonts w:ascii="Helvetica" w:eastAsia="Times New Roman" w:hAnsi="Helvetica" w:cs="Helvetica"/>
          <w:b/>
          <w:bCs/>
          <w:color w:val="333333"/>
          <w:sz w:val="48"/>
          <w:szCs w:val="48"/>
        </w:rPr>
      </w:pPr>
      <w:r>
        <w:rPr>
          <w:rFonts w:ascii="Helvetica" w:eastAsia="Times New Roman" w:hAnsi="Helvetica" w:cs="Helvetica"/>
          <w:b/>
          <w:bCs/>
          <w:color w:val="333333"/>
          <w:sz w:val="48"/>
          <w:szCs w:val="48"/>
        </w:rPr>
        <w:t>C2C Demore</w:t>
      </w:r>
      <w:r>
        <w:rPr>
          <w:rFonts w:ascii="Helvetica" w:eastAsia="Times New Roman" w:hAnsi="Helvetica" w:cs="Helvetica"/>
          <w:b/>
          <w:bCs/>
          <w:color w:val="333333"/>
          <w:sz w:val="48"/>
          <w:szCs w:val="48"/>
        </w:rPr>
        <w:tab/>
        <w:t>Pre-Lab 3</w:t>
      </w:r>
    </w:p>
    <w:p w:rsidR="00D64D9E" w:rsidRPr="00D64D9E" w:rsidRDefault="00D64D9E" w:rsidP="00D64D9E">
      <w:pPr>
        <w:shd w:val="clear" w:color="auto" w:fill="FFFFFF"/>
        <w:spacing w:before="150" w:after="150" w:line="600" w:lineRule="atLeast"/>
        <w:outlineLvl w:val="2"/>
        <w:rPr>
          <w:rFonts w:ascii="Helvetica" w:eastAsia="Times New Roman" w:hAnsi="Helvetica" w:cs="Helvetica"/>
          <w:b/>
          <w:bCs/>
          <w:color w:val="333333"/>
          <w:sz w:val="37"/>
          <w:szCs w:val="37"/>
        </w:rPr>
      </w:pPr>
      <w:r w:rsidRPr="00D64D9E">
        <w:rPr>
          <w:rFonts w:ascii="Helvetica" w:eastAsia="Times New Roman" w:hAnsi="Helvetica" w:cs="Helvetica"/>
          <w:b/>
          <w:bCs/>
          <w:color w:val="333333"/>
          <w:sz w:val="37"/>
          <w:szCs w:val="37"/>
        </w:rPr>
        <w:t>Delay Subroutine</w:t>
      </w:r>
    </w:p>
    <w:p w:rsidR="00D02DFC" w:rsidRDefault="00F14904" w:rsidP="00D64D9E">
      <w:pPr>
        <w:shd w:val="clear" w:color="auto" w:fill="FFFFFF"/>
        <w:spacing w:before="150" w:after="150" w:line="600" w:lineRule="atLeast"/>
        <w:outlineLvl w:val="2"/>
      </w:pPr>
      <w:r>
        <w:t>8MHz * 160ms = 1280000 cycles</w:t>
      </w:r>
    </w:p>
    <w:p w:rsidR="00D02DFC" w:rsidRDefault="00D02DFC" w:rsidP="00D64D9E">
      <w:pPr>
        <w:shd w:val="clear" w:color="auto" w:fill="FFFFFF"/>
        <w:spacing w:before="150" w:after="150" w:line="600" w:lineRule="atLeast"/>
        <w:outlineLvl w:val="2"/>
      </w:pPr>
      <w:r>
        <w:t>Reference main.asm for coding implementation, 2 cycles per instruction for all instructions used.</w:t>
      </w:r>
    </w:p>
    <w:p w:rsidR="00D64D9E" w:rsidRPr="00D64D9E" w:rsidRDefault="00D64D9E" w:rsidP="00D64D9E">
      <w:pPr>
        <w:shd w:val="clear" w:color="auto" w:fill="FFFFFF"/>
        <w:spacing w:before="150" w:after="150" w:line="600" w:lineRule="atLeast"/>
        <w:outlineLvl w:val="2"/>
        <w:rPr>
          <w:rFonts w:ascii="Helvetica" w:eastAsia="Times New Roman" w:hAnsi="Helvetica" w:cs="Helvetica"/>
          <w:b/>
          <w:bCs/>
          <w:color w:val="333333"/>
          <w:sz w:val="37"/>
          <w:szCs w:val="37"/>
        </w:rPr>
      </w:pPr>
      <w:r w:rsidRPr="00D64D9E">
        <w:rPr>
          <w:rFonts w:ascii="Helvetica" w:eastAsia="Times New Roman" w:hAnsi="Helvetica" w:cs="Helvetica"/>
          <w:b/>
          <w:bCs/>
          <w:color w:val="333333"/>
          <w:sz w:val="37"/>
          <w:szCs w:val="37"/>
        </w:rPr>
        <w:t>ILI9341 LCD BoosterPack</w:t>
      </w:r>
    </w:p>
    <w:p w:rsidR="00D64D9E" w:rsidRPr="00D64D9E" w:rsidRDefault="00D64D9E" w:rsidP="00D64D9E">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Look at the schematic for the LCD BoosterPack. Complete the following table. The pin number (1 - 20) should be the pin number that signal connects to on the MSP 430, and the PX.X should be the pin and port it connects to (e.g. P1.0). </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38"/>
        <w:gridCol w:w="3135"/>
        <w:gridCol w:w="3117"/>
      </w:tblGrid>
      <w:tr w:rsidR="00D64D9E" w:rsidRPr="00D64D9E" w:rsidTr="00D64D9E">
        <w:trPr>
          <w:tblHeader/>
          <w:tblCellSpacing w:w="15" w:type="dxa"/>
        </w:trPr>
        <w:tc>
          <w:tcPr>
            <w:tcW w:w="1760"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Name</w:t>
            </w:r>
          </w:p>
        </w:tc>
        <w:tc>
          <w:tcPr>
            <w:tcW w:w="1611"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Pin #</w:t>
            </w:r>
          </w:p>
        </w:tc>
        <w:tc>
          <w:tcPr>
            <w:tcW w:w="1594"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PX.X</w:t>
            </w:r>
          </w:p>
        </w:tc>
      </w:tr>
      <w:tr w:rsidR="00D64D9E" w:rsidRPr="00D64D9E" w:rsidTr="00D64D9E">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S1</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02DFC"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5</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B562F6"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1.3</w:t>
            </w:r>
          </w:p>
        </w:tc>
      </w:tr>
      <w:tr w:rsidR="00D64D9E" w:rsidRPr="00D64D9E" w:rsidTr="00D64D9E">
        <w:trPr>
          <w:tblCellSpacing w:w="15" w:type="dxa"/>
        </w:trPr>
        <w:tc>
          <w:tcPr>
            <w:tcW w:w="176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S2</w:t>
            </w:r>
          </w:p>
        </w:tc>
        <w:tc>
          <w:tcPr>
            <w:tcW w:w="161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7112D5"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8</w:t>
            </w:r>
          </w:p>
        </w:tc>
        <w:tc>
          <w:tcPr>
            <w:tcW w:w="159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B562F6"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2.0</w:t>
            </w:r>
          </w:p>
        </w:tc>
      </w:tr>
      <w:tr w:rsidR="00D64D9E" w:rsidRPr="00D64D9E" w:rsidTr="00D64D9E">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S3</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7112D5"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9</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B562F6"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2.1</w:t>
            </w:r>
          </w:p>
        </w:tc>
      </w:tr>
      <w:tr w:rsidR="00D64D9E" w:rsidRPr="00D64D9E" w:rsidTr="00D64D9E">
        <w:trPr>
          <w:tblCellSpacing w:w="15" w:type="dxa"/>
        </w:trPr>
        <w:tc>
          <w:tcPr>
            <w:tcW w:w="176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S4</w:t>
            </w:r>
          </w:p>
        </w:tc>
        <w:tc>
          <w:tcPr>
            <w:tcW w:w="161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7112D5"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10</w:t>
            </w:r>
          </w:p>
        </w:tc>
        <w:tc>
          <w:tcPr>
            <w:tcW w:w="159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B562F6"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2.2</w:t>
            </w:r>
          </w:p>
        </w:tc>
      </w:tr>
      <w:tr w:rsidR="00D64D9E" w:rsidRPr="00D64D9E" w:rsidTr="00D64D9E">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S5</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7648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10</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7648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2.3</w:t>
            </w:r>
          </w:p>
        </w:tc>
      </w:tr>
      <w:tr w:rsidR="00D64D9E" w:rsidRPr="00D64D9E" w:rsidTr="00D64D9E">
        <w:trPr>
          <w:tblCellSpacing w:w="15" w:type="dxa"/>
        </w:trPr>
        <w:tc>
          <w:tcPr>
            <w:tcW w:w="176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MOSI</w:t>
            </w:r>
          </w:p>
        </w:tc>
        <w:tc>
          <w:tcPr>
            <w:tcW w:w="161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7648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15</w:t>
            </w:r>
          </w:p>
        </w:tc>
        <w:tc>
          <w:tcPr>
            <w:tcW w:w="159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7112D5"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1.7</w:t>
            </w:r>
          </w:p>
        </w:tc>
      </w:tr>
      <w:tr w:rsidR="00D64D9E" w:rsidRPr="00D64D9E" w:rsidTr="00D64D9E">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CS</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7112D5"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7648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1.0</w:t>
            </w:r>
          </w:p>
        </w:tc>
      </w:tr>
      <w:tr w:rsidR="00D64D9E" w:rsidRPr="00D64D9E" w:rsidTr="00D64D9E">
        <w:trPr>
          <w:tblCellSpacing w:w="15" w:type="dxa"/>
        </w:trPr>
        <w:tc>
          <w:tcPr>
            <w:tcW w:w="176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DC</w:t>
            </w:r>
          </w:p>
        </w:tc>
        <w:tc>
          <w:tcPr>
            <w:tcW w:w="161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7648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6</w:t>
            </w:r>
          </w:p>
        </w:tc>
        <w:tc>
          <w:tcPr>
            <w:tcW w:w="159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7648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1.4</w:t>
            </w:r>
          </w:p>
        </w:tc>
      </w:tr>
      <w:tr w:rsidR="00D64D9E" w:rsidRPr="00D64D9E" w:rsidTr="00D64D9E">
        <w:trPr>
          <w:tblCellSpacing w:w="15" w:type="dxa"/>
        </w:trPr>
        <w:tc>
          <w:tcPr>
            <w:tcW w:w="176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lastRenderedPageBreak/>
              <w:t>MISO</w:t>
            </w:r>
          </w:p>
        </w:tc>
        <w:tc>
          <w:tcPr>
            <w:tcW w:w="161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7648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14</w:t>
            </w:r>
          </w:p>
        </w:tc>
        <w:tc>
          <w:tcPr>
            <w:tcW w:w="159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C200D"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1.6</w:t>
            </w:r>
          </w:p>
        </w:tc>
      </w:tr>
    </w:tbl>
    <w:p w:rsidR="00D64D9E" w:rsidRPr="00D64D9E" w:rsidRDefault="00D64D9E" w:rsidP="00D64D9E">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What are the hex values that need to be combined with the below registers for these signals to be properly configured? State whether that hex value needs to be used with the bis or bic instruction with each register to achieve these ends. If the register is not affected for that signal, simply say N/A.</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4"/>
        <w:gridCol w:w="1499"/>
        <w:gridCol w:w="1634"/>
        <w:gridCol w:w="1634"/>
        <w:gridCol w:w="1577"/>
        <w:gridCol w:w="1812"/>
      </w:tblGrid>
      <w:tr w:rsidR="00D64D9E" w:rsidRPr="00D64D9E" w:rsidTr="00D64D9E">
        <w:trPr>
          <w:tblHeader/>
          <w:tblCellSpacing w:w="15" w:type="dxa"/>
        </w:trPr>
        <w:tc>
          <w:tcPr>
            <w:tcW w:w="775"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Signal</w:t>
            </w:r>
          </w:p>
        </w:tc>
        <w:tc>
          <w:tcPr>
            <w:tcW w:w="765"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PxDIR</w:t>
            </w:r>
          </w:p>
        </w:tc>
        <w:tc>
          <w:tcPr>
            <w:tcW w:w="836"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PxREN</w:t>
            </w:r>
          </w:p>
        </w:tc>
        <w:tc>
          <w:tcPr>
            <w:tcW w:w="836"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PxOUT</w:t>
            </w:r>
          </w:p>
        </w:tc>
        <w:tc>
          <w:tcPr>
            <w:tcW w:w="806"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PxSEL</w:t>
            </w:r>
          </w:p>
        </w:tc>
        <w:tc>
          <w:tcPr>
            <w:tcW w:w="921"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PxSEL2</w:t>
            </w:r>
          </w:p>
        </w:tc>
      </w:tr>
      <w:tr w:rsidR="00D64D9E" w:rsidRPr="00D64D9E" w:rsidTr="00D64D9E">
        <w:trPr>
          <w:tblCellSpacing w:w="15" w:type="dxa"/>
        </w:trPr>
        <w:tc>
          <w:tcPr>
            <w:tcW w:w="77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S1</w:t>
            </w:r>
          </w:p>
        </w:tc>
        <w:tc>
          <w:tcPr>
            <w:tcW w:w="7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830521">
              <w:rPr>
                <w:rFonts w:ascii="Helvetica" w:eastAsia="Times New Roman" w:hAnsi="Helvetica" w:cs="Helvetica"/>
                <w:color w:val="333333"/>
                <w:sz w:val="21"/>
                <w:szCs w:val="21"/>
              </w:rPr>
              <w:t>ic 0x0</w:t>
            </w:r>
            <w:r w:rsidR="00077541">
              <w:rPr>
                <w:rFonts w:ascii="Helvetica" w:eastAsia="Times New Roman" w:hAnsi="Helvetica" w:cs="Helvetica"/>
                <w:color w:val="333333"/>
                <w:sz w:val="21"/>
                <w:szCs w:val="21"/>
              </w:rPr>
              <w:t>8 (BIT3)</w:t>
            </w:r>
          </w:p>
        </w:tc>
        <w:tc>
          <w:tcPr>
            <w:tcW w:w="8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is 0x08</w:t>
            </w:r>
          </w:p>
        </w:tc>
        <w:tc>
          <w:tcPr>
            <w:tcW w:w="8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is 0x08</w:t>
            </w:r>
          </w:p>
        </w:tc>
        <w:tc>
          <w:tcPr>
            <w:tcW w:w="80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ic 0x08</w:t>
            </w:r>
            <w:r w:rsidR="00D976C0">
              <w:rPr>
                <w:rFonts w:ascii="Helvetica" w:eastAsia="Times New Roman" w:hAnsi="Helvetica" w:cs="Helvetica"/>
                <w:color w:val="333333"/>
                <w:sz w:val="21"/>
                <w:szCs w:val="21"/>
              </w:rPr>
              <w:t xml:space="preserve"> – N/A</w:t>
            </w:r>
          </w:p>
        </w:tc>
        <w:tc>
          <w:tcPr>
            <w:tcW w:w="92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ic 0x08</w:t>
            </w:r>
            <w:r w:rsidR="00D976C0">
              <w:rPr>
                <w:rFonts w:ascii="Helvetica" w:eastAsia="Times New Roman" w:hAnsi="Helvetica" w:cs="Helvetica"/>
                <w:color w:val="333333"/>
                <w:sz w:val="21"/>
                <w:szCs w:val="21"/>
              </w:rPr>
              <w:t xml:space="preserve"> – N/A</w:t>
            </w:r>
          </w:p>
        </w:tc>
      </w:tr>
      <w:tr w:rsidR="00D64D9E" w:rsidRPr="00D64D9E" w:rsidTr="00D64D9E">
        <w:trPr>
          <w:tblCellSpacing w:w="15" w:type="dxa"/>
        </w:trPr>
        <w:tc>
          <w:tcPr>
            <w:tcW w:w="77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MOSI</w:t>
            </w:r>
          </w:p>
        </w:tc>
        <w:tc>
          <w:tcPr>
            <w:tcW w:w="76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is 0x80 (BIT7) – N/A</w:t>
            </w:r>
          </w:p>
        </w:tc>
        <w:tc>
          <w:tcPr>
            <w:tcW w:w="83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ic 0x80</w:t>
            </w:r>
            <w:r w:rsidR="00D976C0">
              <w:rPr>
                <w:rFonts w:ascii="Helvetica" w:eastAsia="Times New Roman" w:hAnsi="Helvetica" w:cs="Helvetica"/>
                <w:color w:val="333333"/>
                <w:sz w:val="21"/>
                <w:szCs w:val="21"/>
              </w:rPr>
              <w:t xml:space="preserve"> – N/A</w:t>
            </w:r>
          </w:p>
        </w:tc>
        <w:tc>
          <w:tcPr>
            <w:tcW w:w="83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is 0x80</w:t>
            </w:r>
            <w:r w:rsidR="00D976C0">
              <w:rPr>
                <w:rFonts w:ascii="Helvetica" w:eastAsia="Times New Roman" w:hAnsi="Helvetica" w:cs="Helvetica"/>
                <w:color w:val="333333"/>
                <w:sz w:val="21"/>
                <w:szCs w:val="21"/>
              </w:rPr>
              <w:t xml:space="preserve"> – N/A</w:t>
            </w:r>
          </w:p>
        </w:tc>
        <w:tc>
          <w:tcPr>
            <w:tcW w:w="80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is 0x80</w:t>
            </w:r>
          </w:p>
        </w:tc>
        <w:tc>
          <w:tcPr>
            <w:tcW w:w="92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is 0x80</w:t>
            </w:r>
          </w:p>
        </w:tc>
      </w:tr>
      <w:tr w:rsidR="00D64D9E" w:rsidRPr="00D64D9E" w:rsidTr="00D64D9E">
        <w:trPr>
          <w:tblCellSpacing w:w="15" w:type="dxa"/>
        </w:trPr>
        <w:tc>
          <w:tcPr>
            <w:tcW w:w="77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CS</w:t>
            </w:r>
          </w:p>
        </w:tc>
        <w:tc>
          <w:tcPr>
            <w:tcW w:w="76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is 0x01 (BIT0)</w:t>
            </w:r>
          </w:p>
        </w:tc>
        <w:tc>
          <w:tcPr>
            <w:tcW w:w="8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ic 0x01 – N/A</w:t>
            </w:r>
          </w:p>
        </w:tc>
        <w:tc>
          <w:tcPr>
            <w:tcW w:w="8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A965A1"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is 0x01</w:t>
            </w:r>
            <w:r w:rsidR="00A965A1">
              <w:rPr>
                <w:rFonts w:ascii="Helvetica" w:eastAsia="Times New Roman" w:hAnsi="Helvetica" w:cs="Helvetica"/>
                <w:color w:val="333333"/>
                <w:sz w:val="21"/>
                <w:szCs w:val="21"/>
              </w:rPr>
              <w:t xml:space="preserve"> (Active Low)</w:t>
            </w:r>
          </w:p>
        </w:tc>
        <w:tc>
          <w:tcPr>
            <w:tcW w:w="80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ic 0x01</w:t>
            </w:r>
            <w:r w:rsidR="00D976C0">
              <w:rPr>
                <w:rFonts w:ascii="Helvetica" w:eastAsia="Times New Roman" w:hAnsi="Helvetica" w:cs="Helvetica"/>
                <w:color w:val="333333"/>
                <w:sz w:val="21"/>
                <w:szCs w:val="21"/>
              </w:rPr>
              <w:t xml:space="preserve"> – N/A</w:t>
            </w:r>
          </w:p>
        </w:tc>
        <w:tc>
          <w:tcPr>
            <w:tcW w:w="92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923F5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w:t>
            </w:r>
            <w:r w:rsidR="00077541">
              <w:rPr>
                <w:rFonts w:ascii="Helvetica" w:eastAsia="Times New Roman" w:hAnsi="Helvetica" w:cs="Helvetica"/>
                <w:color w:val="333333"/>
                <w:sz w:val="21"/>
                <w:szCs w:val="21"/>
              </w:rPr>
              <w:t>ic 0x01</w:t>
            </w:r>
            <w:r w:rsidR="00D976C0">
              <w:rPr>
                <w:rFonts w:ascii="Helvetica" w:eastAsia="Times New Roman" w:hAnsi="Helvetica" w:cs="Helvetica"/>
                <w:color w:val="333333"/>
                <w:sz w:val="21"/>
                <w:szCs w:val="21"/>
              </w:rPr>
              <w:t xml:space="preserve"> – N/A</w:t>
            </w:r>
          </w:p>
        </w:tc>
      </w:tr>
    </w:tbl>
    <w:p w:rsidR="00D64D9E" w:rsidRPr="00D64D9E" w:rsidRDefault="00D64D9E" w:rsidP="00D64D9E">
      <w:pPr>
        <w:shd w:val="clear" w:color="auto" w:fill="FFFFFF"/>
        <w:spacing w:before="150" w:after="150" w:line="600" w:lineRule="atLeast"/>
        <w:outlineLvl w:val="2"/>
        <w:rPr>
          <w:rFonts w:ascii="Helvetica" w:eastAsia="Times New Roman" w:hAnsi="Helvetica" w:cs="Helvetica"/>
          <w:b/>
          <w:bCs/>
          <w:color w:val="333333"/>
          <w:sz w:val="37"/>
          <w:szCs w:val="37"/>
        </w:rPr>
      </w:pPr>
      <w:r w:rsidRPr="00D64D9E">
        <w:rPr>
          <w:rFonts w:ascii="Helvetica" w:eastAsia="Times New Roman" w:hAnsi="Helvetica" w:cs="Helvetica"/>
          <w:b/>
          <w:bCs/>
          <w:color w:val="333333"/>
          <w:sz w:val="37"/>
          <w:szCs w:val="37"/>
        </w:rPr>
        <w:t>Configure the MSP430</w:t>
      </w:r>
    </w:p>
    <w:p w:rsidR="00D64D9E" w:rsidRPr="00D64D9E" w:rsidRDefault="00D64D9E" w:rsidP="00D64D9E">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Look at the initMSP subroutine in the lab3_given.asm file. There are four pins being intialized on port 1: SCLK, CS, MOSI, and DC. What is the pin number (1-20) associated with each of these signals? What function does each signal serve? For example, SCLK is the serial clock.</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82"/>
        <w:gridCol w:w="2534"/>
        <w:gridCol w:w="4374"/>
      </w:tblGrid>
      <w:tr w:rsidR="00D64D9E" w:rsidRPr="00D64D9E" w:rsidTr="00D64D9E">
        <w:trPr>
          <w:tblHeader/>
          <w:tblCellSpacing w:w="15" w:type="dxa"/>
        </w:trPr>
        <w:tc>
          <w:tcPr>
            <w:tcW w:w="1412"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Name</w:t>
            </w:r>
          </w:p>
        </w:tc>
        <w:tc>
          <w:tcPr>
            <w:tcW w:w="1292"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Pin #</w:t>
            </w:r>
          </w:p>
        </w:tc>
        <w:tc>
          <w:tcPr>
            <w:tcW w:w="2234"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Function</w:t>
            </w:r>
          </w:p>
        </w:tc>
      </w:tr>
      <w:tr w:rsidR="00D64D9E" w:rsidRPr="00D64D9E" w:rsidTr="00D64D9E">
        <w:trPr>
          <w:tblCellSpacing w:w="15" w:type="dxa"/>
        </w:trPr>
        <w:tc>
          <w:tcPr>
            <w:tcW w:w="141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SCLK</w:t>
            </w:r>
          </w:p>
        </w:tc>
        <w:tc>
          <w:tcPr>
            <w:tcW w:w="129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C87A3D"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7</w:t>
            </w:r>
            <w:r w:rsidR="00EA6A90">
              <w:rPr>
                <w:rFonts w:ascii="Helvetica" w:eastAsia="Times New Roman" w:hAnsi="Helvetica" w:cs="Helvetica"/>
                <w:color w:val="333333"/>
                <w:sz w:val="21"/>
                <w:szCs w:val="21"/>
              </w:rPr>
              <w:t>/P1.5</w:t>
            </w:r>
          </w:p>
        </w:tc>
        <w:tc>
          <w:tcPr>
            <w:tcW w:w="223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serial clock</w:t>
            </w:r>
          </w:p>
        </w:tc>
      </w:tr>
      <w:tr w:rsidR="00D64D9E" w:rsidRPr="00D64D9E" w:rsidTr="00D64D9E">
        <w:trPr>
          <w:tblCellSpacing w:w="15" w:type="dxa"/>
        </w:trPr>
        <w:tc>
          <w:tcPr>
            <w:tcW w:w="141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CS</w:t>
            </w:r>
          </w:p>
        </w:tc>
        <w:tc>
          <w:tcPr>
            <w:tcW w:w="129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5501F7"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w:t>
            </w:r>
            <w:r w:rsidR="00EA6A90">
              <w:rPr>
                <w:rFonts w:ascii="Helvetica" w:eastAsia="Times New Roman" w:hAnsi="Helvetica" w:cs="Helvetica"/>
                <w:color w:val="333333"/>
                <w:sz w:val="21"/>
                <w:szCs w:val="21"/>
              </w:rPr>
              <w:t>/P1.0</w:t>
            </w:r>
          </w:p>
        </w:tc>
        <w:tc>
          <w:tcPr>
            <w:tcW w:w="223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8A61D2"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Chip select</w:t>
            </w:r>
          </w:p>
        </w:tc>
      </w:tr>
      <w:tr w:rsidR="00D64D9E" w:rsidRPr="00D64D9E" w:rsidTr="00D64D9E">
        <w:trPr>
          <w:tblCellSpacing w:w="15" w:type="dxa"/>
        </w:trPr>
        <w:tc>
          <w:tcPr>
            <w:tcW w:w="141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MOSI</w:t>
            </w:r>
          </w:p>
        </w:tc>
        <w:tc>
          <w:tcPr>
            <w:tcW w:w="129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C87A3D"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15</w:t>
            </w:r>
            <w:r w:rsidR="00EA6A90">
              <w:rPr>
                <w:rFonts w:ascii="Helvetica" w:eastAsia="Times New Roman" w:hAnsi="Helvetica" w:cs="Helvetica"/>
                <w:color w:val="333333"/>
                <w:sz w:val="21"/>
                <w:szCs w:val="21"/>
              </w:rPr>
              <w:t>/P1.7</w:t>
            </w:r>
          </w:p>
        </w:tc>
        <w:tc>
          <w:tcPr>
            <w:tcW w:w="223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8A61D2"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Master out, slave in</w:t>
            </w:r>
          </w:p>
        </w:tc>
      </w:tr>
      <w:tr w:rsidR="00D64D9E" w:rsidRPr="00D64D9E" w:rsidTr="00D64D9E">
        <w:trPr>
          <w:tblCellSpacing w:w="15" w:type="dxa"/>
        </w:trPr>
        <w:tc>
          <w:tcPr>
            <w:tcW w:w="141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lastRenderedPageBreak/>
              <w:t>DC</w:t>
            </w:r>
          </w:p>
        </w:tc>
        <w:tc>
          <w:tcPr>
            <w:tcW w:w="129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C87A3D"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6</w:t>
            </w:r>
            <w:r w:rsidR="00EA6A90">
              <w:rPr>
                <w:rFonts w:ascii="Helvetica" w:eastAsia="Times New Roman" w:hAnsi="Helvetica" w:cs="Helvetica"/>
                <w:color w:val="333333"/>
                <w:sz w:val="21"/>
                <w:szCs w:val="21"/>
              </w:rPr>
              <w:t>/P1.4</w:t>
            </w:r>
          </w:p>
        </w:tc>
        <w:tc>
          <w:tcPr>
            <w:tcW w:w="223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5501F7"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Data or command</w:t>
            </w:r>
          </w:p>
        </w:tc>
      </w:tr>
    </w:tbl>
    <w:p w:rsidR="00D64D9E" w:rsidRPr="00D64D9E" w:rsidRDefault="00D64D9E" w:rsidP="00D64D9E">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Below the pin configuration code are some lines of code from the lab3_given.asm file (lines 136 - 143) to properly configure the SPI subsystem. Use this code to answer the next two questions.</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1:        bis.b    #UCSWRST, &amp;UCB0CTL1</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2:        mov     #UCCKPH|UCMSB|UCMST|UCSYNC, &amp;UCB0CTL0</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3:        bis     #UCSSEL_2, &amp;UCB0CTL1</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4:        bis     #BIT0, &amp;UCB0BR0</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5:        clr    &amp;UCB0BR1</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6:        bis    #LCD_SCLK_PIN|LCD_MOSI_PIN|LCD_MISO_PIN, &amp;P1SEL</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7:        bis    #LCD_SCLK_PIN|LCD_MOSI_PIN|LCD_MISO_PIN, &amp;P1SEL2</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D64D9E">
        <w:rPr>
          <w:rFonts w:ascii="Consolas" w:eastAsia="Times New Roman" w:hAnsi="Consolas" w:cs="Consolas"/>
          <w:color w:val="333333"/>
          <w:sz w:val="18"/>
          <w:szCs w:val="18"/>
          <w:bdr w:val="none" w:sz="0" w:space="0" w:color="auto" w:frame="1"/>
        </w:rPr>
        <w:t>8:        bic    #UCSWRST, &amp;UCB0CTL1</w:t>
      </w:r>
    </w:p>
    <w:p w:rsidR="00D64D9E" w:rsidRPr="00D64D9E" w:rsidRDefault="00D64D9E" w:rsidP="00D64D9E">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Fill in the chart below with the function that is enabled by the lines 6&amp;7 of the above code. Your device-specific datasheet can help.</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10"/>
        <w:gridCol w:w="4780"/>
      </w:tblGrid>
      <w:tr w:rsidR="00D64D9E" w:rsidRPr="00D64D9E" w:rsidTr="00D64D9E">
        <w:trPr>
          <w:tblHeader/>
          <w:tblCellSpacing w:w="15" w:type="dxa"/>
        </w:trPr>
        <w:tc>
          <w:tcPr>
            <w:tcW w:w="2521"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Pin name</w:t>
            </w:r>
          </w:p>
        </w:tc>
        <w:tc>
          <w:tcPr>
            <w:tcW w:w="2453"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Function</w:t>
            </w:r>
          </w:p>
        </w:tc>
      </w:tr>
      <w:tr w:rsidR="00D64D9E" w:rsidRPr="00D64D9E" w:rsidTr="00D64D9E">
        <w:trPr>
          <w:tblCellSpacing w:w="15" w:type="dxa"/>
        </w:trPr>
        <w:tc>
          <w:tcPr>
            <w:tcW w:w="252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P1.5</w:t>
            </w:r>
          </w:p>
        </w:tc>
        <w:tc>
          <w:tcPr>
            <w:tcW w:w="245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BC5B0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Set serial clock</w:t>
            </w:r>
          </w:p>
        </w:tc>
      </w:tr>
      <w:tr w:rsidR="00D64D9E" w:rsidRPr="00D64D9E" w:rsidTr="00D64D9E">
        <w:trPr>
          <w:tblCellSpacing w:w="15" w:type="dxa"/>
        </w:trPr>
        <w:tc>
          <w:tcPr>
            <w:tcW w:w="252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P1.7</w:t>
            </w:r>
          </w:p>
        </w:tc>
        <w:tc>
          <w:tcPr>
            <w:tcW w:w="245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BC5B0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Set MOSI</w:t>
            </w:r>
          </w:p>
        </w:tc>
      </w:tr>
      <w:tr w:rsidR="00D64D9E" w:rsidRPr="00D64D9E" w:rsidTr="00D64D9E">
        <w:trPr>
          <w:tblCellSpacing w:w="15" w:type="dxa"/>
        </w:trPr>
        <w:tc>
          <w:tcPr>
            <w:tcW w:w="252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P1.6</w:t>
            </w:r>
          </w:p>
        </w:tc>
        <w:tc>
          <w:tcPr>
            <w:tcW w:w="245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BC5B01" w:rsidP="00D64D9E">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Set MISO</w:t>
            </w:r>
          </w:p>
        </w:tc>
      </w:tr>
    </w:tbl>
    <w:p w:rsidR="00D64D9E" w:rsidRPr="00D64D9E" w:rsidRDefault="00D64D9E" w:rsidP="00D64D9E">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Next, describe specifically what happens in each of the eight lines of code above. Line 1 and 3 have been done for you as an example. </w:t>
      </w:r>
    </w:p>
    <w:p w:rsidR="00D64D9E" w:rsidRPr="00D64D9E" w:rsidRDefault="00D64D9E" w:rsidP="00D64D9E">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Line 1: Setting the UCSWRST bit in the CTL1 register resets the subsystem into a known state until it is cleared. </w:t>
      </w:r>
      <w:r w:rsidRPr="00D64D9E">
        <w:rPr>
          <w:rFonts w:ascii="Helvetica" w:eastAsia="Times New Roman" w:hAnsi="Helvetica" w:cs="Helvetica"/>
          <w:color w:val="333333"/>
          <w:sz w:val="21"/>
          <w:szCs w:val="21"/>
        </w:rPr>
        <w:br/>
        <w:t>Line 2: </w:t>
      </w:r>
      <w:r w:rsidR="00E33A92">
        <w:rPr>
          <w:rFonts w:ascii="Helvetica" w:eastAsia="Times New Roman" w:hAnsi="Helvetica" w:cs="Helvetica"/>
          <w:color w:val="333333"/>
          <w:sz w:val="21"/>
          <w:szCs w:val="21"/>
        </w:rPr>
        <w:t>set clock phase, most significant bit, master mode, synchronous</w:t>
      </w:r>
      <w:r w:rsidRPr="00D64D9E">
        <w:rPr>
          <w:rFonts w:ascii="Helvetica" w:eastAsia="Times New Roman" w:hAnsi="Helvetica" w:cs="Helvetica"/>
          <w:color w:val="333333"/>
          <w:sz w:val="21"/>
          <w:szCs w:val="21"/>
        </w:rPr>
        <w:br/>
        <w:t>Line 3: The UCSSEL_2 setting for the UCB0CTL1 register has been chosen, selecting the SMCLK (sub-main clock) as the bit rate source clock for when the MSP 430 is in master mode. </w:t>
      </w:r>
      <w:r w:rsidRPr="00D64D9E">
        <w:rPr>
          <w:rFonts w:ascii="Helvetica" w:eastAsia="Times New Roman" w:hAnsi="Helvetica" w:cs="Helvetica"/>
          <w:color w:val="333333"/>
          <w:sz w:val="21"/>
          <w:szCs w:val="21"/>
        </w:rPr>
        <w:br/>
        <w:t>Line 4: </w:t>
      </w:r>
      <w:r w:rsidR="000C4041">
        <w:rPr>
          <w:rFonts w:ascii="Helvetica" w:eastAsia="Times New Roman" w:hAnsi="Helvetica" w:cs="Helvetica"/>
          <w:color w:val="333333"/>
          <w:sz w:val="21"/>
          <w:szCs w:val="21"/>
        </w:rPr>
        <w:t>set</w:t>
      </w:r>
      <w:r w:rsidR="00F345BA">
        <w:rPr>
          <w:rFonts w:ascii="Helvetica" w:eastAsia="Times New Roman" w:hAnsi="Helvetica" w:cs="Helvetica"/>
          <w:color w:val="333333"/>
          <w:sz w:val="21"/>
          <w:szCs w:val="21"/>
        </w:rPr>
        <w:t xml:space="preserve"> lower</w:t>
      </w:r>
      <w:r w:rsidR="000C4041">
        <w:rPr>
          <w:rFonts w:ascii="Helvetica" w:eastAsia="Times New Roman" w:hAnsi="Helvetica" w:cs="Helvetica"/>
          <w:color w:val="333333"/>
          <w:sz w:val="21"/>
          <w:szCs w:val="21"/>
        </w:rPr>
        <w:t xml:space="preserve"> bit rate</w:t>
      </w:r>
      <w:r w:rsidRPr="00D64D9E">
        <w:rPr>
          <w:rFonts w:ascii="Helvetica" w:eastAsia="Times New Roman" w:hAnsi="Helvetica" w:cs="Helvetica"/>
          <w:color w:val="333333"/>
          <w:sz w:val="21"/>
          <w:szCs w:val="21"/>
        </w:rPr>
        <w:br/>
        <w:t>Line 5: </w:t>
      </w:r>
      <w:r w:rsidR="000C4041">
        <w:rPr>
          <w:rFonts w:ascii="Helvetica" w:eastAsia="Times New Roman" w:hAnsi="Helvetica" w:cs="Helvetica"/>
          <w:color w:val="333333"/>
          <w:sz w:val="21"/>
          <w:szCs w:val="21"/>
        </w:rPr>
        <w:t xml:space="preserve">clear </w:t>
      </w:r>
      <w:r w:rsidR="00F345BA">
        <w:rPr>
          <w:rFonts w:ascii="Helvetica" w:eastAsia="Times New Roman" w:hAnsi="Helvetica" w:cs="Helvetica"/>
          <w:color w:val="333333"/>
          <w:sz w:val="21"/>
          <w:szCs w:val="21"/>
        </w:rPr>
        <w:t xml:space="preserve">upper </w:t>
      </w:r>
      <w:bookmarkStart w:id="0" w:name="_GoBack"/>
      <w:bookmarkEnd w:id="0"/>
      <w:r w:rsidR="000C4041">
        <w:rPr>
          <w:rFonts w:ascii="Helvetica" w:eastAsia="Times New Roman" w:hAnsi="Helvetica" w:cs="Helvetica"/>
          <w:color w:val="333333"/>
          <w:sz w:val="21"/>
          <w:szCs w:val="21"/>
        </w:rPr>
        <w:t>bit rate</w:t>
      </w:r>
      <w:r w:rsidRPr="00D64D9E">
        <w:rPr>
          <w:rFonts w:ascii="Helvetica" w:eastAsia="Times New Roman" w:hAnsi="Helvetica" w:cs="Helvetica"/>
          <w:color w:val="333333"/>
          <w:sz w:val="21"/>
          <w:szCs w:val="21"/>
        </w:rPr>
        <w:br/>
        <w:t>Line 6: </w:t>
      </w:r>
      <w:r w:rsidR="004E687F">
        <w:rPr>
          <w:rFonts w:ascii="Helvetica" w:eastAsia="Times New Roman" w:hAnsi="Helvetica" w:cs="Helvetica"/>
          <w:color w:val="333333"/>
          <w:sz w:val="21"/>
          <w:szCs w:val="21"/>
        </w:rPr>
        <w:t>set serial clock, mosi, and miso</w:t>
      </w:r>
      <w:r w:rsidRPr="00D64D9E">
        <w:rPr>
          <w:rFonts w:ascii="Helvetica" w:eastAsia="Times New Roman" w:hAnsi="Helvetica" w:cs="Helvetica"/>
          <w:color w:val="333333"/>
          <w:sz w:val="21"/>
          <w:szCs w:val="21"/>
        </w:rPr>
        <w:br/>
      </w:r>
      <w:r w:rsidRPr="00D64D9E">
        <w:rPr>
          <w:rFonts w:ascii="Helvetica" w:eastAsia="Times New Roman" w:hAnsi="Helvetica" w:cs="Helvetica"/>
          <w:color w:val="333333"/>
          <w:sz w:val="21"/>
          <w:szCs w:val="21"/>
        </w:rPr>
        <w:lastRenderedPageBreak/>
        <w:t>Line 7: </w:t>
      </w:r>
      <w:r w:rsidR="004E687F">
        <w:rPr>
          <w:rFonts w:ascii="Helvetica" w:eastAsia="Times New Roman" w:hAnsi="Helvetica" w:cs="Helvetica"/>
          <w:color w:val="333333"/>
          <w:sz w:val="21"/>
          <w:szCs w:val="21"/>
        </w:rPr>
        <w:t>set serial clock, mosi, and miso</w:t>
      </w:r>
      <w:r w:rsidRPr="00D64D9E">
        <w:rPr>
          <w:rFonts w:ascii="Helvetica" w:eastAsia="Times New Roman" w:hAnsi="Helvetica" w:cs="Helvetica"/>
          <w:color w:val="333333"/>
          <w:sz w:val="21"/>
          <w:szCs w:val="21"/>
        </w:rPr>
        <w:br/>
        <w:t>Line 8: </w:t>
      </w:r>
      <w:r w:rsidR="00E33A92">
        <w:rPr>
          <w:rFonts w:ascii="Helvetica" w:eastAsia="Times New Roman" w:hAnsi="Helvetica" w:cs="Helvetica"/>
          <w:color w:val="333333"/>
          <w:sz w:val="21"/>
          <w:szCs w:val="21"/>
        </w:rPr>
        <w:t>clear reset</w:t>
      </w:r>
    </w:p>
    <w:p w:rsidR="00D64D9E" w:rsidRPr="00D64D9E" w:rsidRDefault="00D64D9E" w:rsidP="00D64D9E">
      <w:pPr>
        <w:shd w:val="clear" w:color="auto" w:fill="FFFFFF"/>
        <w:spacing w:before="150" w:after="150" w:line="600" w:lineRule="atLeast"/>
        <w:outlineLvl w:val="2"/>
        <w:rPr>
          <w:rFonts w:ascii="Helvetica" w:eastAsia="Times New Roman" w:hAnsi="Helvetica" w:cs="Helvetica"/>
          <w:b/>
          <w:bCs/>
          <w:color w:val="333333"/>
          <w:sz w:val="37"/>
          <w:szCs w:val="37"/>
        </w:rPr>
      </w:pPr>
      <w:r w:rsidRPr="00D64D9E">
        <w:rPr>
          <w:rFonts w:ascii="Helvetica" w:eastAsia="Times New Roman" w:hAnsi="Helvetica" w:cs="Helvetica"/>
          <w:b/>
          <w:bCs/>
          <w:color w:val="333333"/>
          <w:sz w:val="37"/>
          <w:szCs w:val="37"/>
        </w:rPr>
        <w:t>Communicate with the LCD</w:t>
      </w:r>
    </w:p>
    <w:p w:rsidR="00D64D9E" w:rsidRPr="00D64D9E" w:rsidRDefault="00D64D9E" w:rsidP="00D64D9E">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The following code (lines 297 - 338) sends one byte (either data or command) to the TM022HDH26 display using its 8-bit protocol.</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Name: writeCommand</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Inputs: command in r12</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Outputs: none</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Purpose: send a command to the LCD</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Registers: r12 preserved</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writeCommand:</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push    r12</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bic     #LCD_CS_PIN, &amp;P1OUT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bic        #LCD_DC_PIN, &amp;P1OUT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mov.b     r12, &amp;UCB0TXBUF</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pollC:</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bit        #UCBUSY, &amp;UCB0STAT    ;while UCBxSTAT &amp; UCBUSY</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jnz        pollC</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bis        #LCD_CS_PIN, &amp;P1OUT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pop        r12</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ret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Name: writeData</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Inputs: data to be written in r12</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lastRenderedPageBreak/>
        <w:t>;    Outputs: none</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Purpose: send data to the LCD</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Registers: r12 preserved</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writeData:</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push    r12</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bic     #LCD_CS_PIN, &amp;P1OUT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bis    #LCD_DC_PIN, &amp;P1OUT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mov.b     r12, &amp;UCBxTXBUF</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pollD:</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bit    #UCBUSY, &amp;UCBxSTAT    ;while UCBxSTAT &amp; UCBUSY</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jnz    pollD</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bis    #LCD_CS_PIN, &amp;P1OUT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pop    r12</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D64D9E">
        <w:rPr>
          <w:rFonts w:ascii="Consolas" w:eastAsia="Times New Roman" w:hAnsi="Consolas" w:cs="Consolas"/>
          <w:color w:val="333333"/>
          <w:sz w:val="18"/>
          <w:szCs w:val="18"/>
          <w:bdr w:val="none" w:sz="0" w:space="0" w:color="auto" w:frame="1"/>
        </w:rPr>
        <w:t xml:space="preserve">    ret</w:t>
      </w:r>
    </w:p>
    <w:p w:rsidR="00D64D9E" w:rsidRPr="00D64D9E" w:rsidRDefault="00D64D9E" w:rsidP="00D64D9E">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Use this code to draw two timing diagrams (one for each subroutine) of the expected behavior of LCD_CS_PIN, LCD_DC_PIN, LCD_SCLK_PIN, and UCBxTXBUF from the begining of these subroutines to the end. Make sure that you clearly show the relationship of the edges in the clk and data waveforms.</w:t>
      </w:r>
    </w:p>
    <w:p w:rsidR="00D64D9E" w:rsidRPr="00D64D9E" w:rsidRDefault="00D64D9E" w:rsidP="00D64D9E">
      <w:pPr>
        <w:shd w:val="clear" w:color="auto" w:fill="FFFFFF"/>
        <w:spacing w:before="150" w:after="150" w:line="600" w:lineRule="atLeast"/>
        <w:outlineLvl w:val="2"/>
        <w:rPr>
          <w:rFonts w:ascii="Helvetica" w:eastAsia="Times New Roman" w:hAnsi="Helvetica" w:cs="Helvetica"/>
          <w:b/>
          <w:bCs/>
          <w:color w:val="333333"/>
          <w:sz w:val="37"/>
          <w:szCs w:val="37"/>
        </w:rPr>
      </w:pPr>
      <w:r w:rsidRPr="00D64D9E">
        <w:rPr>
          <w:rFonts w:ascii="Helvetica" w:eastAsia="Times New Roman" w:hAnsi="Helvetica" w:cs="Helvetica"/>
          <w:b/>
          <w:bCs/>
          <w:color w:val="333333"/>
          <w:sz w:val="37"/>
          <w:szCs w:val="37"/>
        </w:rPr>
        <w:t>Draw a pixel</w:t>
      </w:r>
    </w:p>
    <w:p w:rsidR="00D64D9E" w:rsidRPr="00D64D9E" w:rsidRDefault="00D64D9E" w:rsidP="00D64D9E">
      <w:pPr>
        <w:shd w:val="clear" w:color="auto" w:fill="FFFFFF"/>
        <w:spacing w:after="150" w:line="240" w:lineRule="auto"/>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The following code (lines 552 - 576) draws a pixel of a predetermined color at the coordinate (R12, R13). However, four subroutines are called to execute this seemingly simple task. Explain the purpose of each of the four subroutine calls:</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35"/>
        <w:gridCol w:w="4355"/>
      </w:tblGrid>
      <w:tr w:rsidR="00D64D9E" w:rsidRPr="00D64D9E" w:rsidTr="00D64D9E">
        <w:trPr>
          <w:tblHeader/>
          <w:tblCellSpacing w:w="15" w:type="dxa"/>
        </w:trPr>
        <w:tc>
          <w:tcPr>
            <w:tcW w:w="2659"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Subroutine</w:t>
            </w:r>
          </w:p>
        </w:tc>
        <w:tc>
          <w:tcPr>
            <w:tcW w:w="2166" w:type="pct"/>
            <w:tcBorders>
              <w:top w:val="nil"/>
              <w:left w:val="single" w:sz="6" w:space="0" w:color="DDDDDD"/>
            </w:tcBorders>
            <w:shd w:val="clear" w:color="auto" w:fill="FFFFFF"/>
            <w:tcMar>
              <w:top w:w="120" w:type="dxa"/>
              <w:left w:w="120" w:type="dxa"/>
              <w:bottom w:w="120" w:type="dxa"/>
              <w:right w:w="120" w:type="dxa"/>
            </w:tcMar>
            <w:vAlign w:val="bottom"/>
            <w:hideMark/>
          </w:tcPr>
          <w:p w:rsidR="00D64D9E" w:rsidRPr="00D64D9E" w:rsidRDefault="00D64D9E" w:rsidP="00D64D9E">
            <w:pPr>
              <w:spacing w:after="300" w:line="300" w:lineRule="atLeast"/>
              <w:rPr>
                <w:rFonts w:ascii="Helvetica" w:eastAsia="Times New Roman" w:hAnsi="Helvetica" w:cs="Helvetica"/>
                <w:b/>
                <w:bCs/>
                <w:color w:val="333333"/>
                <w:sz w:val="21"/>
                <w:szCs w:val="21"/>
              </w:rPr>
            </w:pPr>
            <w:r w:rsidRPr="00D64D9E">
              <w:rPr>
                <w:rFonts w:ascii="Helvetica" w:eastAsia="Times New Roman" w:hAnsi="Helvetica" w:cs="Helvetica"/>
                <w:b/>
                <w:bCs/>
                <w:color w:val="333333"/>
                <w:sz w:val="21"/>
                <w:szCs w:val="21"/>
              </w:rPr>
              <w:t>Purpose</w:t>
            </w:r>
          </w:p>
        </w:tc>
      </w:tr>
      <w:tr w:rsidR="00D64D9E" w:rsidRPr="00D64D9E" w:rsidTr="00D64D9E">
        <w:trPr>
          <w:tblCellSpacing w:w="15" w:type="dxa"/>
        </w:trPr>
        <w:tc>
          <w:tcPr>
            <w:tcW w:w="265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setArea</w:t>
            </w:r>
          </w:p>
        </w:tc>
        <w:tc>
          <w:tcPr>
            <w:tcW w:w="216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4A6F7A" w:rsidP="00D64D9E">
            <w:pPr>
              <w:spacing w:after="300" w:line="300" w:lineRule="atLeast"/>
              <w:rPr>
                <w:rFonts w:ascii="Helvetica" w:eastAsia="Times New Roman" w:hAnsi="Helvetica" w:cs="Helvetica"/>
                <w:color w:val="333333"/>
                <w:sz w:val="21"/>
                <w:szCs w:val="21"/>
              </w:rPr>
            </w:pPr>
            <w:r w:rsidRPr="004A6F7A">
              <w:rPr>
                <w:rFonts w:ascii="Helvetica" w:eastAsia="Times New Roman" w:hAnsi="Helvetica" w:cs="Helvetica"/>
                <w:color w:val="333333"/>
                <w:sz w:val="21"/>
                <w:szCs w:val="21"/>
              </w:rPr>
              <w:t>defines the area you are about to write to for LCD</w:t>
            </w:r>
          </w:p>
        </w:tc>
      </w:tr>
      <w:tr w:rsidR="00D64D9E" w:rsidRPr="00D64D9E" w:rsidTr="00D64D9E">
        <w:trPr>
          <w:tblCellSpacing w:w="15" w:type="dxa"/>
        </w:trPr>
        <w:tc>
          <w:tcPr>
            <w:tcW w:w="265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lastRenderedPageBreak/>
              <w:t>splitColor</w:t>
            </w:r>
          </w:p>
        </w:tc>
        <w:tc>
          <w:tcPr>
            <w:tcW w:w="216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4A6F7A" w:rsidP="00D64D9E">
            <w:pPr>
              <w:spacing w:after="300" w:line="300" w:lineRule="atLeast"/>
              <w:rPr>
                <w:rFonts w:ascii="Helvetica" w:eastAsia="Times New Roman" w:hAnsi="Helvetica" w:cs="Helvetica"/>
                <w:color w:val="333333"/>
                <w:sz w:val="21"/>
                <w:szCs w:val="21"/>
              </w:rPr>
            </w:pPr>
            <w:r w:rsidRPr="004A6F7A">
              <w:rPr>
                <w:rFonts w:ascii="Helvetica" w:eastAsia="Times New Roman" w:hAnsi="Helvetica" w:cs="Helvetica"/>
                <w:color w:val="333333"/>
                <w:sz w:val="21"/>
                <w:szCs w:val="21"/>
              </w:rPr>
              <w:t>splits the color word into color bytes</w:t>
            </w:r>
          </w:p>
        </w:tc>
      </w:tr>
      <w:tr w:rsidR="00D64D9E" w:rsidRPr="00D64D9E" w:rsidTr="00D64D9E">
        <w:trPr>
          <w:tblCellSpacing w:w="15" w:type="dxa"/>
        </w:trPr>
        <w:tc>
          <w:tcPr>
            <w:tcW w:w="265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writeData</w:t>
            </w:r>
          </w:p>
        </w:tc>
        <w:tc>
          <w:tcPr>
            <w:tcW w:w="216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D64D9E" w:rsidRPr="00D64D9E" w:rsidRDefault="004A6F7A" w:rsidP="00D64D9E">
            <w:pPr>
              <w:spacing w:after="300" w:line="300" w:lineRule="atLeast"/>
              <w:rPr>
                <w:rFonts w:ascii="Helvetica" w:eastAsia="Times New Roman" w:hAnsi="Helvetica" w:cs="Helvetica"/>
                <w:color w:val="333333"/>
                <w:sz w:val="21"/>
                <w:szCs w:val="21"/>
              </w:rPr>
            </w:pPr>
            <w:r w:rsidRPr="004A6F7A">
              <w:rPr>
                <w:rFonts w:ascii="Helvetica" w:eastAsia="Times New Roman" w:hAnsi="Helvetica" w:cs="Helvetica"/>
                <w:color w:val="333333"/>
                <w:sz w:val="21"/>
                <w:szCs w:val="21"/>
              </w:rPr>
              <w:t>send data to the LCD</w:t>
            </w:r>
          </w:p>
        </w:tc>
      </w:tr>
      <w:tr w:rsidR="00D64D9E" w:rsidRPr="00D64D9E" w:rsidTr="00D64D9E">
        <w:trPr>
          <w:tblCellSpacing w:w="15" w:type="dxa"/>
        </w:trPr>
        <w:tc>
          <w:tcPr>
            <w:tcW w:w="265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D64D9E" w:rsidP="00D64D9E">
            <w:pPr>
              <w:spacing w:after="300" w:line="300" w:lineRule="atLeast"/>
              <w:rPr>
                <w:rFonts w:ascii="Helvetica" w:eastAsia="Times New Roman" w:hAnsi="Helvetica" w:cs="Helvetica"/>
                <w:color w:val="333333"/>
                <w:sz w:val="21"/>
                <w:szCs w:val="21"/>
              </w:rPr>
            </w:pPr>
            <w:r w:rsidRPr="00D64D9E">
              <w:rPr>
                <w:rFonts w:ascii="Helvetica" w:eastAsia="Times New Roman" w:hAnsi="Helvetica" w:cs="Helvetica"/>
                <w:color w:val="333333"/>
                <w:sz w:val="21"/>
                <w:szCs w:val="21"/>
              </w:rPr>
              <w:t>writeData</w:t>
            </w:r>
          </w:p>
        </w:tc>
        <w:tc>
          <w:tcPr>
            <w:tcW w:w="216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D64D9E" w:rsidRPr="00D64D9E" w:rsidRDefault="004A6F7A" w:rsidP="00D64D9E">
            <w:pPr>
              <w:spacing w:after="300" w:line="300" w:lineRule="atLeast"/>
              <w:rPr>
                <w:rFonts w:ascii="Helvetica" w:eastAsia="Times New Roman" w:hAnsi="Helvetica" w:cs="Helvetica"/>
                <w:color w:val="333333"/>
                <w:sz w:val="21"/>
                <w:szCs w:val="21"/>
              </w:rPr>
            </w:pPr>
            <w:r w:rsidRPr="004A6F7A">
              <w:rPr>
                <w:rFonts w:ascii="Helvetica" w:eastAsia="Times New Roman" w:hAnsi="Helvetica" w:cs="Helvetica"/>
                <w:color w:val="333333"/>
                <w:sz w:val="21"/>
                <w:szCs w:val="21"/>
              </w:rPr>
              <w:t>send data to the LCD</w:t>
            </w:r>
          </w:p>
        </w:tc>
      </w:tr>
    </w:tbl>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Name: drawPixel</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Inputs: x in r12, y in r13, where (x, y) is the pixel coordinate</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Outputs: none</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Purpose: draws a pixel in a particular spot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Registers: r12, 13, 14, 15 preserved</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drawPixel:</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push    r12</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push    r13</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push    r14</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push    r15</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mov.b    r12, r14</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mov.b    r13, r15</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call    #setArea</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mov        #COLOR1, r12</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call    #splitColor</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call    #writeData</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mov        r13, r12</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call    #writeData</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pop        r15</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lastRenderedPageBreak/>
        <w:t xml:space="preserve">    pop        r14</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pop        r13</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D64D9E">
        <w:rPr>
          <w:rFonts w:ascii="Consolas" w:eastAsia="Times New Roman" w:hAnsi="Consolas" w:cs="Consolas"/>
          <w:color w:val="333333"/>
          <w:sz w:val="18"/>
          <w:szCs w:val="18"/>
          <w:bdr w:val="none" w:sz="0" w:space="0" w:color="auto" w:frame="1"/>
        </w:rPr>
        <w:t xml:space="preserve">    pop        r12</w:t>
      </w:r>
    </w:p>
    <w:p w:rsidR="00D64D9E" w:rsidRPr="00D64D9E" w:rsidRDefault="00D64D9E" w:rsidP="00D64D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D64D9E">
        <w:rPr>
          <w:rFonts w:ascii="Consolas" w:eastAsia="Times New Roman" w:hAnsi="Consolas" w:cs="Consolas"/>
          <w:color w:val="333333"/>
          <w:sz w:val="18"/>
          <w:szCs w:val="18"/>
          <w:bdr w:val="none" w:sz="0" w:space="0" w:color="auto" w:frame="1"/>
        </w:rPr>
        <w:t xml:space="preserve">    ret</w:t>
      </w:r>
    </w:p>
    <w:p w:rsidR="00E86E54" w:rsidRDefault="00E86E54"/>
    <w:sectPr w:rsidR="00E8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EF0"/>
    <w:multiLevelType w:val="multilevel"/>
    <w:tmpl w:val="0B1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54AAB"/>
    <w:multiLevelType w:val="multilevel"/>
    <w:tmpl w:val="6A8E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752440"/>
    <w:multiLevelType w:val="multilevel"/>
    <w:tmpl w:val="A436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D9E"/>
    <w:rsid w:val="00077541"/>
    <w:rsid w:val="000C4041"/>
    <w:rsid w:val="004A6F7A"/>
    <w:rsid w:val="004E687F"/>
    <w:rsid w:val="005501F7"/>
    <w:rsid w:val="00630D81"/>
    <w:rsid w:val="007112D5"/>
    <w:rsid w:val="00764851"/>
    <w:rsid w:val="00830521"/>
    <w:rsid w:val="008A61D2"/>
    <w:rsid w:val="00923F51"/>
    <w:rsid w:val="00A965A1"/>
    <w:rsid w:val="00AE299E"/>
    <w:rsid w:val="00B562F6"/>
    <w:rsid w:val="00BA4547"/>
    <w:rsid w:val="00BC5B01"/>
    <w:rsid w:val="00C87A3D"/>
    <w:rsid w:val="00D02DFC"/>
    <w:rsid w:val="00D64D9E"/>
    <w:rsid w:val="00D976C0"/>
    <w:rsid w:val="00DC200D"/>
    <w:rsid w:val="00E33A92"/>
    <w:rsid w:val="00E86E54"/>
    <w:rsid w:val="00EA6A90"/>
    <w:rsid w:val="00F14904"/>
    <w:rsid w:val="00F3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4D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4D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4D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D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4D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4D9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64D9E"/>
    <w:rPr>
      <w:color w:val="0000FF"/>
      <w:u w:val="single"/>
    </w:rPr>
  </w:style>
  <w:style w:type="paragraph" w:styleId="NormalWeb">
    <w:name w:val="Normal (Web)"/>
    <w:basedOn w:val="Normal"/>
    <w:uiPriority w:val="99"/>
    <w:semiHidden/>
    <w:unhideWhenUsed/>
    <w:rsid w:val="00D64D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4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D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4D9E"/>
    <w:rPr>
      <w:rFonts w:ascii="Courier New" w:eastAsia="Times New Roman" w:hAnsi="Courier New" w:cs="Courier New"/>
      <w:sz w:val="20"/>
      <w:szCs w:val="20"/>
    </w:rPr>
  </w:style>
  <w:style w:type="character" w:styleId="Strong">
    <w:name w:val="Strong"/>
    <w:basedOn w:val="DefaultParagraphFont"/>
    <w:uiPriority w:val="22"/>
    <w:qFormat/>
    <w:rsid w:val="00D64D9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4D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4D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4D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D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4D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4D9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64D9E"/>
    <w:rPr>
      <w:color w:val="0000FF"/>
      <w:u w:val="single"/>
    </w:rPr>
  </w:style>
  <w:style w:type="paragraph" w:styleId="NormalWeb">
    <w:name w:val="Normal (Web)"/>
    <w:basedOn w:val="Normal"/>
    <w:uiPriority w:val="99"/>
    <w:semiHidden/>
    <w:unhideWhenUsed/>
    <w:rsid w:val="00D64D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4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D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4D9E"/>
    <w:rPr>
      <w:rFonts w:ascii="Courier New" w:eastAsia="Times New Roman" w:hAnsi="Courier New" w:cs="Courier New"/>
      <w:sz w:val="20"/>
      <w:szCs w:val="20"/>
    </w:rPr>
  </w:style>
  <w:style w:type="character" w:styleId="Strong">
    <w:name w:val="Strong"/>
    <w:basedOn w:val="DefaultParagraphFont"/>
    <w:uiPriority w:val="22"/>
    <w:qFormat/>
    <w:rsid w:val="00D64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46464">
      <w:bodyDiv w:val="1"/>
      <w:marLeft w:val="0"/>
      <w:marRight w:val="0"/>
      <w:marTop w:val="0"/>
      <w:marBottom w:val="0"/>
      <w:divBdr>
        <w:top w:val="none" w:sz="0" w:space="0" w:color="auto"/>
        <w:left w:val="none" w:sz="0" w:space="0" w:color="auto"/>
        <w:bottom w:val="none" w:sz="0" w:space="0" w:color="auto"/>
        <w:right w:val="none" w:sz="0" w:space="0" w:color="auto"/>
      </w:divBdr>
      <w:divsChild>
        <w:div w:id="1582911267">
          <w:marLeft w:val="0"/>
          <w:marRight w:val="0"/>
          <w:marTop w:val="0"/>
          <w:marBottom w:val="300"/>
          <w:divBdr>
            <w:top w:val="none" w:sz="0" w:space="0" w:color="auto"/>
            <w:left w:val="none" w:sz="0" w:space="0" w:color="auto"/>
            <w:bottom w:val="none" w:sz="0" w:space="0" w:color="auto"/>
            <w:right w:val="none" w:sz="0" w:space="0" w:color="auto"/>
          </w:divBdr>
          <w:divsChild>
            <w:div w:id="1844978002">
              <w:marLeft w:val="0"/>
              <w:marRight w:val="0"/>
              <w:marTop w:val="0"/>
              <w:marBottom w:val="0"/>
              <w:divBdr>
                <w:top w:val="single" w:sz="6" w:space="0" w:color="252525"/>
                <w:left w:val="single" w:sz="6" w:space="15" w:color="252525"/>
                <w:bottom w:val="single" w:sz="6" w:space="0" w:color="252525"/>
                <w:right w:val="single" w:sz="6" w:space="15" w:color="252525"/>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27</cp:revision>
  <dcterms:created xsi:type="dcterms:W3CDTF">2017-09-25T05:04:00Z</dcterms:created>
  <dcterms:modified xsi:type="dcterms:W3CDTF">2017-09-25T14:09:00Z</dcterms:modified>
</cp:coreProperties>
</file>