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A0" w:rsidRPr="003D04A0" w:rsidRDefault="003D04A0" w:rsidP="003D04A0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Code</w:t>
      </w:r>
    </w:p>
    <w:p w:rsidR="006B1B79" w:rsidRDefault="003D04A0" w:rsidP="003D04A0">
      <w:pPr>
        <w:rPr>
          <w:lang w:val="en-US"/>
        </w:rPr>
      </w:pPr>
      <w:r w:rsidRPr="003D04A0">
        <w:rPr>
          <w:lang w:val="en-US"/>
        </w:rPr>
        <w:t xml:space="preserve">We used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R2019a</w:t>
      </w:r>
      <w:r w:rsidR="006B1B79">
        <w:rPr>
          <w:lang w:val="en-US"/>
        </w:rPr>
        <w:t>.</w:t>
      </w:r>
      <w:r w:rsidRPr="003D04A0">
        <w:rPr>
          <w:lang w:val="en-US"/>
        </w:rPr>
        <w:t xml:space="preserve"> To reproduce the figures in the manuscript, copy all the files into one </w:t>
      </w:r>
      <w:r w:rsidR="00FC5F2D" w:rsidRPr="003D04A0">
        <w:rPr>
          <w:lang w:val="en-US"/>
        </w:rPr>
        <w:t>folder;</w:t>
      </w:r>
      <w:r w:rsidRPr="003D04A0">
        <w:rPr>
          <w:lang w:val="en-US"/>
        </w:rPr>
        <w:t xml:space="preserve"> </w:t>
      </w:r>
      <w:r w:rsidR="006B1B79">
        <w:rPr>
          <w:lang w:val="en-US"/>
        </w:rPr>
        <w:t xml:space="preserve">extract all zip folders (into folders with same name) and copy data from folder </w:t>
      </w:r>
      <w:r w:rsidR="006B1B79" w:rsidRPr="006B1B79">
        <w:rPr>
          <w:highlight w:val="lightGray"/>
          <w:lang w:val="en-US"/>
        </w:rPr>
        <w:t>trialData1</w:t>
      </w:r>
      <w:r w:rsidR="006B1B79">
        <w:rPr>
          <w:lang w:val="en-US"/>
        </w:rPr>
        <w:t xml:space="preserve"> and </w:t>
      </w:r>
      <w:r w:rsidR="006B1B79" w:rsidRPr="006B1B79">
        <w:rPr>
          <w:highlight w:val="lightGray"/>
          <w:lang w:val="en-US"/>
        </w:rPr>
        <w:t>trialData2</w:t>
      </w:r>
      <w:r w:rsidR="006B1B79">
        <w:rPr>
          <w:lang w:val="en-US"/>
        </w:rPr>
        <w:t xml:space="preserve"> into one folder named </w:t>
      </w:r>
      <w:proofErr w:type="spellStart"/>
      <w:r w:rsidR="006B1B79" w:rsidRPr="006B1B79">
        <w:rPr>
          <w:highlight w:val="lightGray"/>
          <w:lang w:val="en-US"/>
        </w:rPr>
        <w:t>trialData</w:t>
      </w:r>
      <w:proofErr w:type="spellEnd"/>
      <w:r w:rsidR="006B1B79">
        <w:rPr>
          <w:lang w:val="en-US"/>
        </w:rPr>
        <w:t>.</w:t>
      </w:r>
    </w:p>
    <w:p w:rsidR="003D04A0" w:rsidRDefault="006B1B79" w:rsidP="003D04A0">
      <w:pPr>
        <w:rPr>
          <w:lang w:val="en-US"/>
        </w:rPr>
      </w:pPr>
      <w:r>
        <w:rPr>
          <w:lang w:val="en-US"/>
        </w:rPr>
        <w:t>S</w:t>
      </w:r>
      <w:r w:rsidR="003D04A0" w:rsidRPr="003D04A0">
        <w:rPr>
          <w:lang w:val="en-US"/>
        </w:rPr>
        <w:t xml:space="preserve">tart </w:t>
      </w:r>
      <w:proofErr w:type="spellStart"/>
      <w:r w:rsidR="003D04A0" w:rsidRPr="003D04A0">
        <w:rPr>
          <w:lang w:val="en-US"/>
        </w:rPr>
        <w:t>matlab</w:t>
      </w:r>
      <w:proofErr w:type="spellEnd"/>
      <w:r w:rsidR="003D04A0" w:rsidRPr="003D04A0">
        <w:rPr>
          <w:lang w:val="en-US"/>
        </w:rPr>
        <w:t xml:space="preserve"> and navigate to the repository-folder.</w:t>
      </w:r>
    </w:p>
    <w:p w:rsidR="003D04A0" w:rsidRPr="003D04A0" w:rsidRDefault="003D04A0" w:rsidP="003D04A0">
      <w:pPr>
        <w:rPr>
          <w:lang w:val="en-US"/>
        </w:rPr>
      </w:pPr>
      <w:proofErr w:type="gramStart"/>
      <w:r w:rsidRPr="003D04A0">
        <w:rPr>
          <w:highlight w:val="lightGray"/>
          <w:lang w:val="en-US"/>
        </w:rPr>
        <w:t>cd(</w:t>
      </w:r>
      <w:proofErr w:type="gramEnd"/>
      <w:r w:rsidRPr="003D04A0">
        <w:rPr>
          <w:highlight w:val="lightGray"/>
          <w:lang w:val="en-US"/>
        </w:rPr>
        <w:t>'/Path/to/this/repo');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The path can be added to the </w:t>
      </w:r>
      <w:proofErr w:type="spellStart"/>
      <w:r w:rsidRPr="003D04A0">
        <w:rPr>
          <w:lang w:val="en-US"/>
        </w:rPr>
        <w:t>matlabp</w:t>
      </w:r>
      <w:r>
        <w:rPr>
          <w:lang w:val="en-US"/>
        </w:rPr>
        <w:t>a</w:t>
      </w:r>
      <w:r w:rsidRPr="003D04A0">
        <w:rPr>
          <w:lang w:val="en-US"/>
        </w:rPr>
        <w:t>th</w:t>
      </w:r>
      <w:proofErr w:type="spellEnd"/>
      <w:r w:rsidRPr="003D04A0">
        <w:rPr>
          <w:lang w:val="en-US"/>
        </w:rPr>
        <w:t xml:space="preserve"> too:</w:t>
      </w:r>
    </w:p>
    <w:p w:rsidR="003D04A0" w:rsidRPr="003D04A0" w:rsidRDefault="003D04A0" w:rsidP="003D04A0">
      <w:pPr>
        <w:rPr>
          <w:lang w:val="en-US"/>
        </w:rPr>
      </w:pPr>
      <w:proofErr w:type="spellStart"/>
      <w:proofErr w:type="gramStart"/>
      <w:r w:rsidRPr="003D04A0">
        <w:rPr>
          <w:highlight w:val="lightGray"/>
          <w:lang w:val="en-US"/>
        </w:rPr>
        <w:t>addpath</w:t>
      </w:r>
      <w:proofErr w:type="spellEnd"/>
      <w:r w:rsidRPr="003D04A0">
        <w:rPr>
          <w:highlight w:val="lightGray"/>
          <w:lang w:val="en-US"/>
        </w:rPr>
        <w:t>(</w:t>
      </w:r>
      <w:proofErr w:type="spellStart"/>
      <w:proofErr w:type="gramEnd"/>
      <w:r w:rsidRPr="003D04A0">
        <w:rPr>
          <w:highlight w:val="lightGray"/>
          <w:lang w:val="en-US"/>
        </w:rPr>
        <w:t>pwd</w:t>
      </w:r>
      <w:proofErr w:type="spellEnd"/>
      <w:r w:rsidRPr="003D04A0">
        <w:rPr>
          <w:highlight w:val="lightGray"/>
          <w:lang w:val="en-US"/>
        </w:rPr>
        <w:t>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>Then call one of these functions: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figure2.m</w:t>
      </w:r>
      <w:r w:rsidRPr="003D04A0">
        <w:rPr>
          <w:lang w:val="en-US"/>
        </w:rPr>
        <w:t xml:space="preserve">: graphics from Fig2 which are </w:t>
      </w:r>
      <w:proofErr w:type="spellStart"/>
      <w:proofErr w:type="gramStart"/>
      <w:r w:rsidRPr="003D04A0">
        <w:rPr>
          <w:lang w:val="en-US"/>
        </w:rPr>
        <w:t>rasterplots</w:t>
      </w:r>
      <w:proofErr w:type="spellEnd"/>
      <w:r w:rsidRPr="003D04A0">
        <w:rPr>
          <w:lang w:val="en-US"/>
        </w:rPr>
        <w:t>,</w:t>
      </w:r>
      <w:proofErr w:type="gramEnd"/>
      <w:r w:rsidRPr="003D04A0">
        <w:rPr>
          <w:lang w:val="en-US"/>
        </w:rPr>
        <w:t xml:space="preserve"> </w:t>
      </w:r>
      <w:r w:rsidR="009C4A82">
        <w:rPr>
          <w:lang w:val="en-US"/>
        </w:rPr>
        <w:t>mean instantaneous firing rates and spike density as well as a boxplot fo</w:t>
      </w:r>
      <w:r w:rsidR="007C3E3C">
        <w:rPr>
          <w:lang w:val="en-US"/>
        </w:rPr>
        <w:t>r</w:t>
      </w:r>
      <w:r w:rsidR="009C4A82">
        <w:rPr>
          <w:lang w:val="en-US"/>
        </w:rPr>
        <w:t xml:space="preserve"> firing latencies responding to seen T2-stimuli</w:t>
      </w:r>
      <w:r w:rsidRPr="003D04A0">
        <w:rPr>
          <w:lang w:val="en-US"/>
        </w:rPr>
        <w:t>.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figure3.m</w:t>
      </w:r>
      <w:r w:rsidRPr="003D04A0">
        <w:rPr>
          <w:lang w:val="en-US"/>
        </w:rPr>
        <w:t>:</w:t>
      </w:r>
      <w:r w:rsidR="007C3E3C">
        <w:rPr>
          <w:lang w:val="en-US"/>
        </w:rPr>
        <w:t xml:space="preserve"> graphics from Fig3 which are local field potentials and</w:t>
      </w:r>
      <w:r w:rsidR="0069128D">
        <w:rPr>
          <w:lang w:val="en-US"/>
        </w:rPr>
        <w:t xml:space="preserve"> single-trial P3 peak latencies </w:t>
      </w:r>
      <w:r w:rsidR="00FA2FA4">
        <w:rPr>
          <w:lang w:val="en-US"/>
        </w:rPr>
        <w:t xml:space="preserve">(small differences in </w:t>
      </w:r>
      <w:r w:rsidR="00BA7FB1">
        <w:rPr>
          <w:lang w:val="en-US"/>
        </w:rPr>
        <w:t xml:space="preserve">data </w:t>
      </w:r>
      <w:r w:rsidR="00FA2FA4">
        <w:rPr>
          <w:lang w:val="en-US"/>
        </w:rPr>
        <w:t>points are due to reduced upload resolution)</w:t>
      </w:r>
    </w:p>
    <w:p w:rsidR="0095291B" w:rsidRDefault="0095291B" w:rsidP="0095291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dataset can be changed to plot different example (see </w:t>
      </w:r>
      <w:r w:rsidRPr="0095291B">
        <w:rPr>
          <w:highlight w:val="lightGray"/>
          <w:lang w:val="en-US"/>
        </w:rPr>
        <w:t xml:space="preserve">Data </w:t>
      </w:r>
      <w:r>
        <w:rPr>
          <w:highlight w:val="lightGray"/>
          <w:lang w:val="en-US"/>
        </w:rPr>
        <w:t>–</w:t>
      </w:r>
      <w:r w:rsidRPr="0095291B">
        <w:rPr>
          <w:highlight w:val="lightGray"/>
          <w:lang w:val="en-US"/>
        </w:rPr>
        <w:t xml:space="preserve"> ERP</w:t>
      </w:r>
      <w:r>
        <w:rPr>
          <w:lang w:val="en-US"/>
        </w:rPr>
        <w:t xml:space="preserve"> and </w:t>
      </w:r>
      <w:r w:rsidRPr="0095291B">
        <w:rPr>
          <w:highlight w:val="lightGray"/>
          <w:lang w:val="en-US"/>
        </w:rPr>
        <w:t xml:space="preserve">Data - </w:t>
      </w:r>
      <w:proofErr w:type="spellStart"/>
      <w:r w:rsidRPr="0095291B">
        <w:rPr>
          <w:highlight w:val="lightGray"/>
          <w:lang w:val="en-US"/>
        </w:rPr>
        <w:t>trialData</w:t>
      </w:r>
      <w:proofErr w:type="spellEnd"/>
      <w:r>
        <w:rPr>
          <w:lang w:val="en-US"/>
        </w:rPr>
        <w:t>)</w:t>
      </w:r>
    </w:p>
    <w:p w:rsidR="00FF274C" w:rsidRDefault="003D04A0" w:rsidP="00FF274C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figure4.m</w:t>
      </w:r>
      <w:r w:rsidRPr="003D04A0">
        <w:rPr>
          <w:lang w:val="en-US"/>
        </w:rPr>
        <w:t>:</w:t>
      </w:r>
      <w:r w:rsidR="007C3E3C">
        <w:rPr>
          <w:lang w:val="en-US"/>
        </w:rPr>
        <w:t xml:space="preserve"> graphics from Fig4 which are bar plots of single-trial LFP amplitudes and average T1-related single-trial P3 peak latencies</w:t>
      </w:r>
      <w:r w:rsidR="00CD165D">
        <w:rPr>
          <w:lang w:val="en-US"/>
        </w:rPr>
        <w:t xml:space="preserve">, also </w:t>
      </w:r>
      <w:r w:rsidR="00E86DF7">
        <w:rPr>
          <w:lang w:val="en-US"/>
        </w:rPr>
        <w:t>displays</w:t>
      </w:r>
      <w:r w:rsidR="00CD165D">
        <w:rPr>
          <w:lang w:val="en-US"/>
        </w:rPr>
        <w:t xml:space="preserve"> results for t-tests and binomial tests</w:t>
      </w:r>
      <w:r w:rsidR="00E86DF7">
        <w:rPr>
          <w:lang w:val="en-US"/>
        </w:rPr>
        <w:t xml:space="preserve"> (4A</w:t>
      </w:r>
      <w:proofErr w:type="gramStart"/>
      <w:r w:rsidR="00E86DF7">
        <w:rPr>
          <w:lang w:val="en-US"/>
        </w:rPr>
        <w:t>,B</w:t>
      </w:r>
      <w:proofErr w:type="gramEnd"/>
      <w:r w:rsidR="00E86DF7">
        <w:rPr>
          <w:lang w:val="en-US"/>
        </w:rPr>
        <w:t>) and gives results fo</w:t>
      </w:r>
      <w:bookmarkStart w:id="0" w:name="_GoBack"/>
      <w:bookmarkEnd w:id="0"/>
      <w:r w:rsidR="00E86DF7">
        <w:rPr>
          <w:lang w:val="en-US"/>
        </w:rPr>
        <w:t>r t-tests (4C) in p0,…,p3</w:t>
      </w:r>
      <w:r w:rsidR="00CD165D">
        <w:rPr>
          <w:lang w:val="en-US"/>
        </w:rPr>
        <w:t>.</w:t>
      </w:r>
    </w:p>
    <w:p w:rsidR="00FF274C" w:rsidRPr="00FF274C" w:rsidRDefault="00FF274C" w:rsidP="00FF274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F274C">
        <w:rPr>
          <w:highlight w:val="lightGray"/>
          <w:lang w:val="en-US"/>
        </w:rPr>
        <w:t>plot_units.m</w:t>
      </w:r>
      <w:proofErr w:type="spellEnd"/>
      <w:r w:rsidRPr="00FF274C">
        <w:rPr>
          <w:lang w:val="en-US"/>
        </w:rPr>
        <w:t xml:space="preserve">: </w:t>
      </w:r>
      <w:r>
        <w:rPr>
          <w:lang w:val="en-US"/>
        </w:rPr>
        <w:t>plot all chosen 26 units (density plot and instantaneous firing rate)</w:t>
      </w:r>
    </w:p>
    <w:p w:rsidR="00A56BF0" w:rsidRDefault="003D04A0" w:rsidP="00D23B7E">
      <w:pPr>
        <w:rPr>
          <w:lang w:val="en-US"/>
        </w:rPr>
      </w:pPr>
      <w:r w:rsidRPr="003D04A0">
        <w:rPr>
          <w:lang w:val="en-US"/>
        </w:rPr>
        <w:t xml:space="preserve">Further .m files in </w:t>
      </w:r>
      <w:r w:rsidR="006B1B79">
        <w:rPr>
          <w:lang w:val="en-US"/>
        </w:rPr>
        <w:t xml:space="preserve">the folder </w:t>
      </w:r>
      <w:proofErr w:type="spellStart"/>
      <w:r w:rsidR="006B1B79" w:rsidRPr="006B1B79">
        <w:rPr>
          <w:highlight w:val="lightGray"/>
          <w:lang w:val="en-US"/>
        </w:rPr>
        <w:t>func</w:t>
      </w:r>
      <w:proofErr w:type="spellEnd"/>
      <w:r w:rsidR="006B1B79">
        <w:rPr>
          <w:lang w:val="en-US"/>
        </w:rPr>
        <w:t xml:space="preserve"> </w:t>
      </w:r>
      <w:r w:rsidRPr="003D04A0">
        <w:rPr>
          <w:lang w:val="en-US"/>
        </w:rPr>
        <w:t>are included because they are called by the above scripts at some point or another.</w:t>
      </w:r>
    </w:p>
    <w:p w:rsidR="00ED3398" w:rsidRPr="00ED3398" w:rsidRDefault="00ED3398" w:rsidP="00ED33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</w:t>
      </w:r>
    </w:p>
    <w:p w:rsidR="00ED3398" w:rsidRDefault="00ED3398" w:rsidP="00D23B7E">
      <w:pPr>
        <w:pStyle w:val="Listenabsatz"/>
        <w:numPr>
          <w:ilvl w:val="0"/>
          <w:numId w:val="1"/>
        </w:numPr>
        <w:rPr>
          <w:lang w:val="en-US"/>
        </w:rPr>
      </w:pPr>
      <w:r w:rsidRPr="00C54673">
        <w:rPr>
          <w:highlight w:val="lightGray"/>
          <w:lang w:val="en-US"/>
        </w:rPr>
        <w:t>ERP</w:t>
      </w:r>
      <w:r>
        <w:rPr>
          <w:lang w:val="en-US"/>
        </w:rPr>
        <w:t xml:space="preserve">: </w:t>
      </w:r>
      <w:r w:rsidR="00BA7FB1">
        <w:rPr>
          <w:lang w:val="en-US"/>
        </w:rPr>
        <w:t xml:space="preserve">data for local field potentials for all channels and sessions, </w:t>
      </w:r>
      <w:r w:rsidR="00FA2FA4">
        <w:rPr>
          <w:lang w:val="en-US"/>
        </w:rPr>
        <w:t xml:space="preserve">see </w:t>
      </w:r>
      <w:r w:rsidR="00FA2FA4" w:rsidRPr="00FF274C">
        <w:rPr>
          <w:highlight w:val="lightGray"/>
          <w:lang w:val="en-US"/>
        </w:rPr>
        <w:t>figure3</w:t>
      </w:r>
      <w:r w:rsidR="00F52BFF" w:rsidRPr="00FF274C">
        <w:rPr>
          <w:highlight w:val="lightGray"/>
          <w:lang w:val="en-US"/>
        </w:rPr>
        <w:t>.m</w:t>
      </w:r>
      <w:r w:rsidR="00BA7FB1">
        <w:rPr>
          <w:lang w:val="en-US"/>
        </w:rPr>
        <w:t xml:space="preserve"> for one example (change name of dataset in line 7 (or 53) to plot different dataset)</w:t>
      </w:r>
    </w:p>
    <w:p w:rsidR="00ED3398" w:rsidRDefault="00C437F1" w:rsidP="00D23B7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54673">
        <w:rPr>
          <w:highlight w:val="lightGray"/>
          <w:lang w:val="en-US"/>
        </w:rPr>
        <w:t>InstantaneousFiringRates</w:t>
      </w:r>
      <w:proofErr w:type="spellEnd"/>
      <w:r w:rsidR="00ED3398">
        <w:rPr>
          <w:lang w:val="en-US"/>
        </w:rPr>
        <w:t xml:space="preserve">: </w:t>
      </w:r>
      <w:r w:rsidR="00FF274C">
        <w:rPr>
          <w:lang w:val="en-US"/>
        </w:rPr>
        <w:t xml:space="preserve">data to plot all chosen units, see Fig2, use code </w:t>
      </w:r>
      <w:proofErr w:type="spellStart"/>
      <w:r w:rsidR="00FF274C" w:rsidRPr="00FF274C">
        <w:rPr>
          <w:highlight w:val="lightGray"/>
          <w:lang w:val="en-US"/>
        </w:rPr>
        <w:t>plot_units.m</w:t>
      </w:r>
      <w:proofErr w:type="spellEnd"/>
    </w:p>
    <w:p w:rsidR="003343B4" w:rsidRDefault="00ED3398" w:rsidP="003343B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54673">
        <w:rPr>
          <w:highlight w:val="lightGray"/>
          <w:lang w:val="en-US"/>
        </w:rPr>
        <w:t>d</w:t>
      </w:r>
      <w:r w:rsidR="00C437F1" w:rsidRPr="00C54673">
        <w:rPr>
          <w:highlight w:val="lightGray"/>
          <w:lang w:val="en-US"/>
        </w:rPr>
        <w:t>at</w:t>
      </w:r>
      <w:proofErr w:type="spellEnd"/>
      <w:r>
        <w:rPr>
          <w:lang w:val="en-US"/>
        </w:rPr>
        <w:t xml:space="preserve">: </w:t>
      </w:r>
    </w:p>
    <w:p w:rsidR="003343B4" w:rsidRDefault="003343B4" w:rsidP="003343B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454B19">
        <w:rPr>
          <w:highlight w:val="lightGray"/>
          <w:lang w:val="en-US"/>
        </w:rPr>
        <w:t>medlat</w:t>
      </w:r>
      <w:proofErr w:type="spellEnd"/>
      <w:r>
        <w:rPr>
          <w:lang w:val="en-US"/>
        </w:rPr>
        <w:t>: median firing latency for each session</w:t>
      </w:r>
    </w:p>
    <w:p w:rsidR="00454B19" w:rsidRDefault="00454B19" w:rsidP="003343B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454B19">
        <w:rPr>
          <w:highlight w:val="lightGray"/>
          <w:lang w:val="en-US"/>
        </w:rPr>
        <w:t>singleTrialShortLag</w:t>
      </w:r>
      <w:proofErr w:type="spellEnd"/>
      <w:r>
        <w:rPr>
          <w:lang w:val="en-US"/>
        </w:rPr>
        <w:t>(0-3):</w:t>
      </w:r>
      <w:r w:rsidR="00BA7FB1">
        <w:rPr>
          <w:lang w:val="en-US"/>
        </w:rPr>
        <w:t xml:space="preserve"> </w:t>
      </w:r>
      <w:r w:rsidR="000D751E">
        <w:rPr>
          <w:lang w:val="en-US"/>
        </w:rPr>
        <w:t>peak data for all sessions (latency, amplitude); (un)seen mean peaks across all trials, peaks_(un)seen single-trials peak latency and amplitude for each trial of each session</w:t>
      </w:r>
    </w:p>
    <w:p w:rsidR="00454B19" w:rsidRDefault="00454B19" w:rsidP="003343B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454B19">
        <w:rPr>
          <w:highlight w:val="lightGray"/>
          <w:lang w:val="en-US"/>
        </w:rPr>
        <w:t>peakLatencies</w:t>
      </w:r>
      <w:r w:rsidR="00CD165D" w:rsidRPr="0095291B">
        <w:rPr>
          <w:highlight w:val="lightGray"/>
          <w:lang w:val="en-US"/>
        </w:rPr>
        <w:t>Lags</w:t>
      </w:r>
      <w:proofErr w:type="spellEnd"/>
      <w:r>
        <w:rPr>
          <w:lang w:val="en-US"/>
        </w:rPr>
        <w:t>:</w:t>
      </w:r>
      <w:r w:rsidR="00CD165D">
        <w:rPr>
          <w:lang w:val="en-US"/>
        </w:rPr>
        <w:t xml:space="preserve"> data used for figure 4</w:t>
      </w:r>
      <w:r>
        <w:rPr>
          <w:lang w:val="en-US"/>
        </w:rPr>
        <w:t xml:space="preserve"> </w:t>
      </w:r>
      <w:r w:rsidR="00CD165D">
        <w:rPr>
          <w:lang w:val="en-US"/>
        </w:rPr>
        <w:t>C</w:t>
      </w:r>
    </w:p>
    <w:p w:rsidR="00454B19" w:rsidRDefault="00454B19" w:rsidP="003343B4">
      <w:pPr>
        <w:pStyle w:val="Listenabsatz"/>
        <w:numPr>
          <w:ilvl w:val="1"/>
          <w:numId w:val="1"/>
        </w:numPr>
        <w:rPr>
          <w:lang w:val="en-US"/>
        </w:rPr>
      </w:pPr>
      <w:r w:rsidRPr="00454B19">
        <w:rPr>
          <w:highlight w:val="lightGray"/>
          <w:lang w:val="en-US"/>
        </w:rPr>
        <w:t>example</w:t>
      </w:r>
      <w:r>
        <w:rPr>
          <w:lang w:val="en-US"/>
        </w:rPr>
        <w:t>(1-3):</w:t>
      </w:r>
      <w:r w:rsidR="00BA7FB1">
        <w:rPr>
          <w:lang w:val="en-US"/>
        </w:rPr>
        <w:t xml:space="preserve"> data used for figure2</w:t>
      </w:r>
    </w:p>
    <w:p w:rsidR="00454B19" w:rsidRPr="003343B4" w:rsidRDefault="00454B19" w:rsidP="003343B4">
      <w:pPr>
        <w:pStyle w:val="Listenabsatz"/>
        <w:numPr>
          <w:ilvl w:val="1"/>
          <w:numId w:val="1"/>
        </w:numPr>
        <w:rPr>
          <w:lang w:val="en-US"/>
        </w:rPr>
      </w:pPr>
      <w:r w:rsidRPr="00454B19">
        <w:rPr>
          <w:highlight w:val="lightGray"/>
          <w:lang w:val="en-US"/>
        </w:rPr>
        <w:t>amplitude</w:t>
      </w:r>
      <w:r>
        <w:rPr>
          <w:lang w:val="en-US"/>
        </w:rPr>
        <w:t>…:</w:t>
      </w:r>
      <w:r w:rsidR="00CD165D">
        <w:rPr>
          <w:lang w:val="en-US"/>
        </w:rPr>
        <w:t xml:space="preserve"> data used for figure 4 A, B</w:t>
      </w:r>
    </w:p>
    <w:p w:rsidR="00C437F1" w:rsidRPr="00ED3398" w:rsidRDefault="00C437F1" w:rsidP="00D23B7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C54673">
        <w:rPr>
          <w:highlight w:val="lightGray"/>
          <w:lang w:val="en-US"/>
        </w:rPr>
        <w:t>trialData</w:t>
      </w:r>
      <w:proofErr w:type="spellEnd"/>
      <w:r w:rsidR="00ED3398">
        <w:rPr>
          <w:lang w:val="en-US"/>
        </w:rPr>
        <w:t xml:space="preserve">: </w:t>
      </w:r>
      <w:r w:rsidR="0069128D">
        <w:rPr>
          <w:lang w:val="en-US"/>
        </w:rPr>
        <w:t xml:space="preserve">data for each trial of each session to identify </w:t>
      </w:r>
      <w:r w:rsidR="0069128D">
        <w:rPr>
          <w:lang w:val="en-US"/>
        </w:rPr>
        <w:t>single-trial P3 peak latencies</w:t>
      </w:r>
      <w:r w:rsidR="0069128D">
        <w:rPr>
          <w:lang w:val="en-US"/>
        </w:rPr>
        <w:t xml:space="preserve">, </w:t>
      </w:r>
      <w:r w:rsidR="00FA2FA4">
        <w:rPr>
          <w:lang w:val="en-US"/>
        </w:rPr>
        <w:t xml:space="preserve">see </w:t>
      </w:r>
      <w:r w:rsidR="00FA2FA4" w:rsidRPr="00FF274C">
        <w:rPr>
          <w:highlight w:val="lightGray"/>
          <w:lang w:val="en-US"/>
        </w:rPr>
        <w:t>figure3.m</w:t>
      </w:r>
      <w:r w:rsidR="0069128D">
        <w:rPr>
          <w:lang w:val="en-US"/>
        </w:rPr>
        <w:t xml:space="preserve"> </w:t>
      </w:r>
      <w:r w:rsidR="0069128D">
        <w:rPr>
          <w:lang w:val="en-US"/>
        </w:rPr>
        <w:t xml:space="preserve">for one example (change name of dataset in line </w:t>
      </w:r>
      <w:r w:rsidR="0069128D">
        <w:rPr>
          <w:lang w:val="en-US"/>
        </w:rPr>
        <w:t>26</w:t>
      </w:r>
      <w:r w:rsidR="0069128D">
        <w:rPr>
          <w:lang w:val="en-US"/>
        </w:rPr>
        <w:t xml:space="preserve"> (</w:t>
      </w:r>
      <w:r w:rsidR="0069128D">
        <w:rPr>
          <w:lang w:val="en-US"/>
        </w:rPr>
        <w:t>or 72</w:t>
      </w:r>
      <w:r w:rsidR="0069128D">
        <w:rPr>
          <w:lang w:val="en-US"/>
        </w:rPr>
        <w:t>) to plot different dataset)</w:t>
      </w:r>
    </w:p>
    <w:sectPr w:rsidR="00C437F1" w:rsidRPr="00ED3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287"/>
    <w:multiLevelType w:val="hybridMultilevel"/>
    <w:tmpl w:val="ED162AC4"/>
    <w:lvl w:ilvl="0" w:tplc="D94A6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A0"/>
    <w:rsid w:val="000D751E"/>
    <w:rsid w:val="00281B94"/>
    <w:rsid w:val="003343B4"/>
    <w:rsid w:val="003D04A0"/>
    <w:rsid w:val="00454B19"/>
    <w:rsid w:val="00455E40"/>
    <w:rsid w:val="00646BE6"/>
    <w:rsid w:val="006648E9"/>
    <w:rsid w:val="0069128D"/>
    <w:rsid w:val="006B1B79"/>
    <w:rsid w:val="007C3E3C"/>
    <w:rsid w:val="00833AF3"/>
    <w:rsid w:val="0095291B"/>
    <w:rsid w:val="009C4A82"/>
    <w:rsid w:val="00A56BF0"/>
    <w:rsid w:val="00BA19D1"/>
    <w:rsid w:val="00BA7FB1"/>
    <w:rsid w:val="00C437F1"/>
    <w:rsid w:val="00C54673"/>
    <w:rsid w:val="00CD165D"/>
    <w:rsid w:val="00D23B7E"/>
    <w:rsid w:val="00DE0DED"/>
    <w:rsid w:val="00DF5A71"/>
    <w:rsid w:val="00E53F5A"/>
    <w:rsid w:val="00E86DF7"/>
    <w:rsid w:val="00ED3398"/>
    <w:rsid w:val="00F045BC"/>
    <w:rsid w:val="00F52BFF"/>
    <w:rsid w:val="00FA2FA4"/>
    <w:rsid w:val="00FC5F2D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45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5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5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5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5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45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5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5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5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5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</dc:creator>
  <cp:lastModifiedBy>fell</cp:lastModifiedBy>
  <cp:revision>21</cp:revision>
  <dcterms:created xsi:type="dcterms:W3CDTF">2022-11-29T21:30:00Z</dcterms:created>
  <dcterms:modified xsi:type="dcterms:W3CDTF">2022-12-11T21:28:00Z</dcterms:modified>
</cp:coreProperties>
</file>