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80" w:rightFromText="180" w:vertAnchor="text" w:tblpY="-167"/>
        <w:tblW w:w="4808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328"/>
        <w:gridCol w:w="1534"/>
        <w:gridCol w:w="1532"/>
        <w:gridCol w:w="1712"/>
        <w:gridCol w:w="895"/>
      </w:tblGrid>
      <w:tr w:rsidR="00E10F71" w:rsidRPr="00FB77FB" w14:paraId="0D1897E7" w14:textId="77777777" w:rsidTr="00FB77FB">
        <w:trPr>
          <w:trHeight w:val="223"/>
        </w:trPr>
        <w:tc>
          <w:tcPr>
            <w:tcW w:w="5000" w:type="pct"/>
            <w:gridSpan w:val="5"/>
            <w:tcBorders>
              <w:bottom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B404EB8" w14:textId="6C4B5ED5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Table 1. Cross-sectional sociodemographic and clinical characteristics</w:t>
            </w:r>
          </w:p>
        </w:tc>
      </w:tr>
      <w:tr w:rsidR="00E10F71" w:rsidRPr="00FB77FB" w14:paraId="230EA324" w14:textId="77777777" w:rsidTr="00FB77FB">
        <w:trPr>
          <w:trHeight w:val="229"/>
        </w:trPr>
        <w:tc>
          <w:tcPr>
            <w:tcW w:w="1849" w:type="pct"/>
            <w:vMerge w:val="restart"/>
            <w:tcBorders>
              <w:top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3882F18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Characteristics</w:t>
            </w:r>
          </w:p>
        </w:tc>
        <w:tc>
          <w:tcPr>
            <w:tcW w:w="852" w:type="pct"/>
            <w:tcBorders>
              <w:top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A836BB6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Total cohort</w:t>
            </w:r>
          </w:p>
        </w:tc>
        <w:tc>
          <w:tcPr>
            <w:tcW w:w="851" w:type="pct"/>
            <w:tcBorders>
              <w:top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EC7DD3D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TSH in-range</w:t>
            </w:r>
          </w:p>
        </w:tc>
        <w:tc>
          <w:tcPr>
            <w:tcW w:w="951" w:type="pct"/>
            <w:tcBorders>
              <w:top w:val="single" w:sz="4" w:space="0" w:color="auto"/>
            </w:tcBorders>
          </w:tcPr>
          <w:p w14:paraId="147F48E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TSH out-of-range</w:t>
            </w:r>
          </w:p>
        </w:tc>
        <w:tc>
          <w:tcPr>
            <w:tcW w:w="498" w:type="pct"/>
            <w:tcBorders>
              <w:top w:val="single" w:sz="4" w:space="0" w:color="auto"/>
            </w:tcBorders>
          </w:tcPr>
          <w:p w14:paraId="721B797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4610DC72" w14:textId="77777777" w:rsidTr="00FB77FB">
        <w:trPr>
          <w:trHeight w:val="59"/>
        </w:trPr>
        <w:tc>
          <w:tcPr>
            <w:tcW w:w="1849" w:type="pct"/>
            <w:vMerge/>
            <w:tcBorders>
              <w:bottom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39573AC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</w:p>
        </w:tc>
        <w:tc>
          <w:tcPr>
            <w:tcW w:w="852" w:type="pct"/>
            <w:tcBorders>
              <w:bottom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7834DED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(n = 3977)</w:t>
            </w:r>
          </w:p>
        </w:tc>
        <w:tc>
          <w:tcPr>
            <w:tcW w:w="851" w:type="pct"/>
            <w:tcBorders>
              <w:bottom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35138A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(n = 2650)</w:t>
            </w:r>
          </w:p>
        </w:tc>
        <w:tc>
          <w:tcPr>
            <w:tcW w:w="951" w:type="pct"/>
            <w:tcBorders>
              <w:bottom w:val="single" w:sz="4" w:space="0" w:color="auto"/>
            </w:tcBorders>
          </w:tcPr>
          <w:p w14:paraId="7DF7BB1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(n = 1327)</w:t>
            </w:r>
          </w:p>
        </w:tc>
        <w:tc>
          <w:tcPr>
            <w:tcW w:w="498" w:type="pct"/>
            <w:tcBorders>
              <w:bottom w:val="single" w:sz="4" w:space="0" w:color="auto"/>
            </w:tcBorders>
          </w:tcPr>
          <w:p w14:paraId="23D1E37C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p-value</w:t>
            </w:r>
          </w:p>
        </w:tc>
      </w:tr>
      <w:tr w:rsidR="00E10F71" w:rsidRPr="00FB77FB" w14:paraId="7CFA57F3" w14:textId="77777777" w:rsidTr="00FB77FB">
        <w:trPr>
          <w:trHeight w:val="200"/>
        </w:trPr>
        <w:tc>
          <w:tcPr>
            <w:tcW w:w="1849" w:type="pct"/>
            <w:tcBorders>
              <w:top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FE5D76F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b/>
                <w:bCs/>
                <w:sz w:val="20"/>
                <w:szCs w:val="20"/>
              </w:rPr>
              <w:t>Age (years, n, %)</w:t>
            </w:r>
          </w:p>
        </w:tc>
        <w:tc>
          <w:tcPr>
            <w:tcW w:w="852" w:type="pct"/>
            <w:tcBorders>
              <w:top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F8684E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851" w:type="pct"/>
            <w:tcBorders>
              <w:top w:val="single" w:sz="4" w:space="0" w:color="auto"/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6A4977C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951" w:type="pct"/>
            <w:tcBorders>
              <w:top w:val="single" w:sz="4" w:space="0" w:color="auto"/>
            </w:tcBorders>
          </w:tcPr>
          <w:p w14:paraId="5354518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98" w:type="pct"/>
            <w:tcBorders>
              <w:top w:val="single" w:sz="4" w:space="0" w:color="auto"/>
            </w:tcBorders>
            <w:vAlign w:val="bottom"/>
          </w:tcPr>
          <w:p w14:paraId="64C88DF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&lt;0.001</w:t>
            </w:r>
          </w:p>
        </w:tc>
      </w:tr>
      <w:tr w:rsidR="00E10F71" w:rsidRPr="00FB77FB" w14:paraId="56535390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B0CF9B8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&lt;40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BD4C5A9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240 (6.0)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CAFB89E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141 ( 5.3)</w:t>
            </w:r>
          </w:p>
        </w:tc>
        <w:tc>
          <w:tcPr>
            <w:tcW w:w="951" w:type="pct"/>
            <w:vAlign w:val="bottom"/>
          </w:tcPr>
          <w:p w14:paraId="1C4A3F2C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99 ( 7.5)</w:t>
            </w:r>
          </w:p>
        </w:tc>
        <w:tc>
          <w:tcPr>
            <w:tcW w:w="498" w:type="pct"/>
            <w:vAlign w:val="bottom"/>
          </w:tcPr>
          <w:p w14:paraId="6766302E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3D10F051" w14:textId="77777777" w:rsidTr="00FB77FB">
        <w:trPr>
          <w:trHeight w:val="62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5B9A902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40 – 54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E95889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669 (16.8)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9A5108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386 (14.6)</w:t>
            </w:r>
          </w:p>
        </w:tc>
        <w:tc>
          <w:tcPr>
            <w:tcW w:w="951" w:type="pct"/>
            <w:vAlign w:val="bottom"/>
          </w:tcPr>
          <w:p w14:paraId="2C77A319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283 (21.3)</w:t>
            </w:r>
          </w:p>
        </w:tc>
        <w:tc>
          <w:tcPr>
            <w:tcW w:w="498" w:type="pct"/>
            <w:vAlign w:val="bottom"/>
          </w:tcPr>
          <w:p w14:paraId="04B8B553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70864410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DE031FC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55 – 74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CEA733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2082 (52.4)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9535A6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1398 (52.8)</w:t>
            </w:r>
          </w:p>
        </w:tc>
        <w:tc>
          <w:tcPr>
            <w:tcW w:w="951" w:type="pct"/>
            <w:vAlign w:val="bottom"/>
          </w:tcPr>
          <w:p w14:paraId="4DBEFAB4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684 (51.5)</w:t>
            </w:r>
          </w:p>
        </w:tc>
        <w:tc>
          <w:tcPr>
            <w:tcW w:w="498" w:type="pct"/>
            <w:vAlign w:val="bottom"/>
          </w:tcPr>
          <w:p w14:paraId="32A49F76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4D37ED2B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9EDFD9D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</w:t>
            </w:r>
            <m:oMath>
              <m:r>
                <w:rPr>
                  <w:rFonts w:ascii="Cambria Math" w:hAnsi="Cambria Math" w:cs="Arial"/>
                  <w:sz w:val="20"/>
                  <w:szCs w:val="20"/>
                </w:rPr>
                <m:t>≥</m:t>
              </m:r>
            </m:oMath>
            <w:r w:rsidRPr="00FB77FB">
              <w:rPr>
                <w:rFonts w:cs="Arial"/>
                <w:sz w:val="20"/>
                <w:szCs w:val="20"/>
              </w:rPr>
              <w:t>75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A276E23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986 (24.8)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5B9297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725 (27.4)</w:t>
            </w:r>
          </w:p>
        </w:tc>
        <w:tc>
          <w:tcPr>
            <w:tcW w:w="951" w:type="pct"/>
            <w:vAlign w:val="bottom"/>
          </w:tcPr>
          <w:p w14:paraId="2B7820D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261 (19.7)</w:t>
            </w:r>
          </w:p>
        </w:tc>
        <w:tc>
          <w:tcPr>
            <w:tcW w:w="498" w:type="pct"/>
            <w:vAlign w:val="bottom"/>
          </w:tcPr>
          <w:p w14:paraId="3A904F1D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4F40CEE3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5925818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b/>
                <w:bCs/>
                <w:sz w:val="20"/>
                <w:szCs w:val="20"/>
              </w:rPr>
              <w:t>Sex (n, %)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A4A89E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8984BA3" w14:textId="77777777" w:rsidR="00E10F71" w:rsidRPr="00FB77FB" w:rsidRDefault="00E10F71" w:rsidP="00FB77FB">
            <w:pPr>
              <w:ind w:left="337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951" w:type="pct"/>
            <w:vAlign w:val="bottom"/>
          </w:tcPr>
          <w:p w14:paraId="359A9052" w14:textId="77777777" w:rsidR="00E10F71" w:rsidRPr="00FB77FB" w:rsidRDefault="00E10F71" w:rsidP="00FB77FB">
            <w:pPr>
              <w:ind w:left="337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98" w:type="pct"/>
            <w:vAlign w:val="bottom"/>
          </w:tcPr>
          <w:p w14:paraId="059F670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0.016</w:t>
            </w:r>
          </w:p>
        </w:tc>
      </w:tr>
      <w:tr w:rsidR="00E10F71" w:rsidRPr="00FB77FB" w14:paraId="5BE9DD88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44DB5A8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Female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43EA3AE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>2488 (62.6)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21A262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1693 (63.9)</w:t>
            </w:r>
          </w:p>
        </w:tc>
        <w:tc>
          <w:tcPr>
            <w:tcW w:w="951" w:type="pct"/>
            <w:vAlign w:val="bottom"/>
          </w:tcPr>
          <w:p w14:paraId="203654C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795 (59.9)</w:t>
            </w:r>
          </w:p>
        </w:tc>
        <w:tc>
          <w:tcPr>
            <w:tcW w:w="498" w:type="pct"/>
            <w:vAlign w:val="bottom"/>
          </w:tcPr>
          <w:p w14:paraId="5F5F090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01A30457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E486A5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Male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B0E326C" w14:textId="77777777" w:rsidR="00E10F71" w:rsidRPr="00FB77FB" w:rsidRDefault="00E10F71" w:rsidP="00FB77FB">
            <w:pPr>
              <w:jc w:val="center"/>
              <w:rPr>
                <w:rFonts w:cs="Arial"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1489 (37.4)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AB121D8" w14:textId="77777777" w:rsidR="00E10F71" w:rsidRPr="00FB77FB" w:rsidRDefault="00E10F71" w:rsidP="00FB77FB">
            <w:pPr>
              <w:jc w:val="center"/>
              <w:rPr>
                <w:rFonts w:cs="Arial"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957 (36.1)</w:t>
            </w:r>
          </w:p>
        </w:tc>
        <w:tc>
          <w:tcPr>
            <w:tcW w:w="951" w:type="pct"/>
            <w:vAlign w:val="bottom"/>
          </w:tcPr>
          <w:p w14:paraId="486C0F52" w14:textId="77777777" w:rsidR="00E10F71" w:rsidRPr="00FB77FB" w:rsidRDefault="00E10F71" w:rsidP="00FB77FB">
            <w:pPr>
              <w:jc w:val="center"/>
              <w:rPr>
                <w:rFonts w:cs="Arial"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532 (40.1)</w:t>
            </w:r>
          </w:p>
        </w:tc>
        <w:tc>
          <w:tcPr>
            <w:tcW w:w="498" w:type="pct"/>
            <w:vAlign w:val="bottom"/>
          </w:tcPr>
          <w:p w14:paraId="74948AF0" w14:textId="77777777" w:rsidR="00E10F71" w:rsidRPr="00FB77FB" w:rsidRDefault="00E10F71" w:rsidP="00FB77FB">
            <w:pPr>
              <w:jc w:val="center"/>
              <w:rPr>
                <w:rFonts w:cs="Arial"/>
                <w:color w:val="000000"/>
                <w:sz w:val="20"/>
                <w:szCs w:val="20"/>
              </w:rPr>
            </w:pPr>
          </w:p>
        </w:tc>
      </w:tr>
      <w:tr w:rsidR="00E10F71" w:rsidRPr="00FB77FB" w14:paraId="192AC6A2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EA2757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b/>
                <w:bCs/>
                <w:sz w:val="20"/>
                <w:szCs w:val="20"/>
              </w:rPr>
              <w:t>Race (n, %)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2F4151D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8DADD0A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951" w:type="pct"/>
            <w:vAlign w:val="bottom"/>
          </w:tcPr>
          <w:p w14:paraId="0F5EAADE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98" w:type="pct"/>
            <w:vAlign w:val="bottom"/>
          </w:tcPr>
          <w:p w14:paraId="3DCDBF2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0.002</w:t>
            </w:r>
          </w:p>
        </w:tc>
      </w:tr>
      <w:tr w:rsidR="00E10F71" w:rsidRPr="00FB77FB" w14:paraId="3D5D73C0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91306AD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 White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9F3DBD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2639 (66.4)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B44808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1812 (68.4)</w:t>
            </w:r>
          </w:p>
        </w:tc>
        <w:tc>
          <w:tcPr>
            <w:tcW w:w="951" w:type="pct"/>
            <w:vAlign w:val="bottom"/>
          </w:tcPr>
          <w:p w14:paraId="3E04475D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827 (62.3)</w:t>
            </w:r>
          </w:p>
        </w:tc>
        <w:tc>
          <w:tcPr>
            <w:tcW w:w="498" w:type="pct"/>
            <w:vAlign w:val="bottom"/>
          </w:tcPr>
          <w:p w14:paraId="45327FC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0FEDF5E9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52E60E5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 Black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F480A5C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994 (25.0)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9C224BE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73 ( 2.8)</w:t>
            </w:r>
          </w:p>
        </w:tc>
        <w:tc>
          <w:tcPr>
            <w:tcW w:w="951" w:type="pct"/>
            <w:vAlign w:val="bottom"/>
          </w:tcPr>
          <w:p w14:paraId="18086524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46 ( 3.5)</w:t>
            </w:r>
          </w:p>
        </w:tc>
        <w:tc>
          <w:tcPr>
            <w:tcW w:w="498" w:type="pct"/>
            <w:vAlign w:val="bottom"/>
          </w:tcPr>
          <w:p w14:paraId="151CE0EF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779A480F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6FFB141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 Asian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A3FDAA4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119 (3.0)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EB378C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626 (23.6)</w:t>
            </w:r>
          </w:p>
        </w:tc>
        <w:tc>
          <w:tcPr>
            <w:tcW w:w="951" w:type="pct"/>
            <w:vAlign w:val="bottom"/>
          </w:tcPr>
          <w:p w14:paraId="562C6046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368 (27.7)</w:t>
            </w:r>
          </w:p>
        </w:tc>
        <w:tc>
          <w:tcPr>
            <w:tcW w:w="498" w:type="pct"/>
            <w:vAlign w:val="bottom"/>
          </w:tcPr>
          <w:p w14:paraId="7F76474D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4238B62F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4CB67A6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 Other/Unknown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A54436A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225 (5.7)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DAB19F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139 ( 5.2)</w:t>
            </w:r>
          </w:p>
        </w:tc>
        <w:tc>
          <w:tcPr>
            <w:tcW w:w="951" w:type="pct"/>
            <w:vAlign w:val="bottom"/>
          </w:tcPr>
          <w:p w14:paraId="380F03A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86 ( 6.5)</w:t>
            </w:r>
          </w:p>
        </w:tc>
        <w:tc>
          <w:tcPr>
            <w:tcW w:w="498" w:type="pct"/>
            <w:vAlign w:val="bottom"/>
          </w:tcPr>
          <w:p w14:paraId="330AD92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2A44E8F8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4B1F1D5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b/>
                <w:bCs/>
                <w:sz w:val="20"/>
                <w:szCs w:val="20"/>
              </w:rPr>
              <w:t>Ethnicity (n, %)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9973A2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99F4988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951" w:type="pct"/>
            <w:vAlign w:val="bottom"/>
          </w:tcPr>
          <w:p w14:paraId="3ED4ABF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98" w:type="pct"/>
            <w:vAlign w:val="bottom"/>
          </w:tcPr>
          <w:p w14:paraId="7FD5059A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0.868</w:t>
            </w:r>
          </w:p>
        </w:tc>
      </w:tr>
      <w:tr w:rsidR="00E10F71" w:rsidRPr="00FB77FB" w14:paraId="209C90E9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AA4DE2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 Not Hispanic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07A9E23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3661 (92.1)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B115FAF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2437 (92.0)</w:t>
            </w:r>
          </w:p>
        </w:tc>
        <w:tc>
          <w:tcPr>
            <w:tcW w:w="951" w:type="pct"/>
            <w:vAlign w:val="bottom"/>
          </w:tcPr>
          <w:p w14:paraId="7490948A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1224 (92.2)</w:t>
            </w:r>
          </w:p>
        </w:tc>
        <w:tc>
          <w:tcPr>
            <w:tcW w:w="498" w:type="pct"/>
            <w:vAlign w:val="bottom"/>
          </w:tcPr>
          <w:p w14:paraId="699F5569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76BF1C4B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1700679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 Hispanic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1B522E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247 (6.2)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D08D4AF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168 ( 6.3)</w:t>
            </w:r>
          </w:p>
        </w:tc>
        <w:tc>
          <w:tcPr>
            <w:tcW w:w="951" w:type="pct"/>
            <w:vAlign w:val="bottom"/>
          </w:tcPr>
          <w:p w14:paraId="26D3EC1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79 ( 6.0)</w:t>
            </w:r>
          </w:p>
        </w:tc>
        <w:tc>
          <w:tcPr>
            <w:tcW w:w="498" w:type="pct"/>
            <w:vAlign w:val="bottom"/>
          </w:tcPr>
          <w:p w14:paraId="2B1599EE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454CF6D0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CAD6B79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 Other/Unknown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400CEF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69 (1.7)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E106A36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45 ( 1.7)</w:t>
            </w:r>
          </w:p>
        </w:tc>
        <w:tc>
          <w:tcPr>
            <w:tcW w:w="951" w:type="pct"/>
            <w:vAlign w:val="bottom"/>
          </w:tcPr>
          <w:p w14:paraId="06C79853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24 ( 1.8)</w:t>
            </w:r>
          </w:p>
        </w:tc>
        <w:tc>
          <w:tcPr>
            <w:tcW w:w="498" w:type="pct"/>
            <w:vAlign w:val="bottom"/>
          </w:tcPr>
          <w:p w14:paraId="322B61A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672B6A89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4A5728A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b/>
                <w:bCs/>
                <w:sz w:val="20"/>
                <w:szCs w:val="20"/>
              </w:rPr>
              <w:t>Year (n, %)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A27DDF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67B31A8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951" w:type="pct"/>
            <w:vAlign w:val="bottom"/>
          </w:tcPr>
          <w:p w14:paraId="6F2CED9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98" w:type="pct"/>
            <w:vAlign w:val="bottom"/>
          </w:tcPr>
          <w:p w14:paraId="29A2D754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0.607</w:t>
            </w:r>
          </w:p>
        </w:tc>
      </w:tr>
      <w:tr w:rsidR="00E10F71" w:rsidRPr="00FB77FB" w14:paraId="7513D07A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7A2EC61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 2008–2013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052FA3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638 (16.0)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A55D39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423 (16.0)</w:t>
            </w:r>
          </w:p>
        </w:tc>
        <w:tc>
          <w:tcPr>
            <w:tcW w:w="951" w:type="pct"/>
            <w:vAlign w:val="bottom"/>
          </w:tcPr>
          <w:p w14:paraId="29A2355F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215 (16.2)</w:t>
            </w:r>
          </w:p>
        </w:tc>
        <w:tc>
          <w:tcPr>
            <w:tcW w:w="498" w:type="pct"/>
            <w:vAlign w:val="bottom"/>
          </w:tcPr>
          <w:p w14:paraId="4EE6533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5E6BF704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431D48E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 2014–2019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6B40534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1900 (47.8)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3388FE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1254 (47.3)</w:t>
            </w:r>
          </w:p>
        </w:tc>
        <w:tc>
          <w:tcPr>
            <w:tcW w:w="951" w:type="pct"/>
            <w:vAlign w:val="bottom"/>
          </w:tcPr>
          <w:p w14:paraId="3BF48B79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646 (48.7)</w:t>
            </w:r>
          </w:p>
        </w:tc>
        <w:tc>
          <w:tcPr>
            <w:tcW w:w="498" w:type="pct"/>
            <w:vAlign w:val="bottom"/>
          </w:tcPr>
          <w:p w14:paraId="2F97678A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3AD1EB1B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EF04525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 2020–2023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2997D7A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1439 (36.2)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56F6D7D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973 (36.7)</w:t>
            </w:r>
          </w:p>
        </w:tc>
        <w:tc>
          <w:tcPr>
            <w:tcW w:w="951" w:type="pct"/>
            <w:vAlign w:val="bottom"/>
          </w:tcPr>
          <w:p w14:paraId="3EC828C8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466 (35.1)</w:t>
            </w:r>
          </w:p>
        </w:tc>
        <w:tc>
          <w:tcPr>
            <w:tcW w:w="498" w:type="pct"/>
            <w:vAlign w:val="bottom"/>
          </w:tcPr>
          <w:p w14:paraId="1FD1485D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20FEBD53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235440D" w14:textId="77777777" w:rsidR="00E10F71" w:rsidRPr="00FB77FB" w:rsidRDefault="00E10F71" w:rsidP="00E10F71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FB77FB">
              <w:rPr>
                <w:rFonts w:cs="Arial"/>
                <w:b/>
                <w:bCs/>
                <w:sz w:val="20"/>
                <w:szCs w:val="20"/>
              </w:rPr>
              <w:t>LT4 dose (mcg, n, %)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080670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8FCB21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951" w:type="pct"/>
            <w:vAlign w:val="bottom"/>
          </w:tcPr>
          <w:p w14:paraId="6148C14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98" w:type="pct"/>
            <w:vAlign w:val="bottom"/>
          </w:tcPr>
          <w:p w14:paraId="3F2C4924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&lt;0.001</w:t>
            </w:r>
          </w:p>
        </w:tc>
      </w:tr>
      <w:tr w:rsidR="00E10F71" w:rsidRPr="00FB77FB" w14:paraId="21D80C9B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7B1EB6C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</w:t>
            </w:r>
            <m:oMath>
              <m:r>
                <w:rPr>
                  <w:rFonts w:ascii="Cambria Math" w:hAnsi="Cambria Math" w:cs="Arial"/>
                  <w:sz w:val="20"/>
                  <w:szCs w:val="20"/>
                </w:rPr>
                <m:t>≤</m:t>
              </m:r>
            </m:oMath>
            <w:r w:rsidRPr="00FB77FB">
              <w:rPr>
                <w:rFonts w:eastAsiaTheme="minorEastAsia" w:cs="Arial"/>
                <w:sz w:val="20"/>
                <w:szCs w:val="20"/>
              </w:rPr>
              <w:t>50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FA1790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1659 (41.7)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0AC1558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1208 (45.6)</w:t>
            </w:r>
          </w:p>
        </w:tc>
        <w:tc>
          <w:tcPr>
            <w:tcW w:w="951" w:type="pct"/>
            <w:vAlign w:val="bottom"/>
          </w:tcPr>
          <w:p w14:paraId="44BBC61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451 (34.0)</w:t>
            </w:r>
          </w:p>
        </w:tc>
        <w:tc>
          <w:tcPr>
            <w:tcW w:w="498" w:type="pct"/>
            <w:vAlign w:val="bottom"/>
          </w:tcPr>
          <w:p w14:paraId="72AAE9C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5FA3D9EC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8685386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51-100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55924E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1354 (34.0)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7E8A67A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921 (34.8)</w:t>
            </w:r>
          </w:p>
        </w:tc>
        <w:tc>
          <w:tcPr>
            <w:tcW w:w="951" w:type="pct"/>
            <w:vAlign w:val="bottom"/>
          </w:tcPr>
          <w:p w14:paraId="13476EE3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433 (32.6)</w:t>
            </w:r>
          </w:p>
        </w:tc>
        <w:tc>
          <w:tcPr>
            <w:tcW w:w="498" w:type="pct"/>
            <w:vAlign w:val="bottom"/>
          </w:tcPr>
          <w:p w14:paraId="3675C8C4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2BB0BAA7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BEC20F5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101-150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CB911E6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753 (18.9)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2F0758E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417 (15.7)</w:t>
            </w:r>
          </w:p>
        </w:tc>
        <w:tc>
          <w:tcPr>
            <w:tcW w:w="951" w:type="pct"/>
            <w:vAlign w:val="bottom"/>
          </w:tcPr>
          <w:p w14:paraId="5DDA899F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336 (25.3)</w:t>
            </w:r>
          </w:p>
        </w:tc>
        <w:tc>
          <w:tcPr>
            <w:tcW w:w="498" w:type="pct"/>
            <w:vAlign w:val="bottom"/>
          </w:tcPr>
          <w:p w14:paraId="23DE8C1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32413350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F554E9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&gt;150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FC749FC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211 (5.3)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B6E0C2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104 ( 3.9)</w:t>
            </w:r>
          </w:p>
        </w:tc>
        <w:tc>
          <w:tcPr>
            <w:tcW w:w="951" w:type="pct"/>
            <w:vAlign w:val="bottom"/>
          </w:tcPr>
          <w:p w14:paraId="07D4480D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107 ( 8.1)</w:t>
            </w:r>
          </w:p>
        </w:tc>
        <w:tc>
          <w:tcPr>
            <w:tcW w:w="498" w:type="pct"/>
            <w:vAlign w:val="bottom"/>
          </w:tcPr>
          <w:p w14:paraId="75DCCA13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1536F0BA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A5A5A02" w14:textId="77777777" w:rsidR="00E10F71" w:rsidRPr="00FB77FB" w:rsidRDefault="00E10F71" w:rsidP="00E10F71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FB77FB">
              <w:rPr>
                <w:rFonts w:cs="Arial"/>
                <w:b/>
                <w:bCs/>
                <w:sz w:val="20"/>
                <w:szCs w:val="20"/>
              </w:rPr>
              <w:t>Time between LT4 order and TSH collection (days, n, %)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73BBF51" w14:textId="77777777" w:rsidR="00E10F71" w:rsidRPr="00FB77FB" w:rsidRDefault="00E10F71" w:rsidP="00FB77FB">
            <w:pPr>
              <w:jc w:val="center"/>
              <w:rPr>
                <w:rFonts w:cs="Arial"/>
                <w:color w:val="000000"/>
                <w:sz w:val="20"/>
                <w:szCs w:val="20"/>
              </w:rPr>
            </w:pP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A274FEE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951" w:type="pct"/>
            <w:vAlign w:val="bottom"/>
          </w:tcPr>
          <w:p w14:paraId="31323E9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98" w:type="pct"/>
            <w:vAlign w:val="bottom"/>
          </w:tcPr>
          <w:p w14:paraId="6F972A19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&lt;0.001</w:t>
            </w:r>
          </w:p>
        </w:tc>
      </w:tr>
      <w:tr w:rsidR="00E10F71" w:rsidRPr="00FB77FB" w14:paraId="0540963F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7BDDBC5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42-90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9A50A5A" w14:textId="77777777" w:rsidR="00E10F71" w:rsidRPr="00FB77FB" w:rsidRDefault="00E10F71" w:rsidP="00FB77FB">
            <w:pPr>
              <w:jc w:val="center"/>
              <w:rPr>
                <w:rFonts w:cs="Arial"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1689 (42.5)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B8B0D3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1020 (38.5)</w:t>
            </w:r>
          </w:p>
        </w:tc>
        <w:tc>
          <w:tcPr>
            <w:tcW w:w="951" w:type="pct"/>
            <w:vAlign w:val="bottom"/>
          </w:tcPr>
          <w:p w14:paraId="0086CDC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669 (50.4)</w:t>
            </w:r>
          </w:p>
        </w:tc>
        <w:tc>
          <w:tcPr>
            <w:tcW w:w="498" w:type="pct"/>
            <w:vAlign w:val="bottom"/>
          </w:tcPr>
          <w:p w14:paraId="4E8FFF43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68475756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9D092DB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91-180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19E963A" w14:textId="77777777" w:rsidR="00E10F71" w:rsidRPr="00FB77FB" w:rsidRDefault="00E10F71" w:rsidP="00FB77FB">
            <w:pPr>
              <w:jc w:val="center"/>
              <w:rPr>
                <w:rFonts w:cs="Arial"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1166 (29.3)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BF61186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804 (30.3)</w:t>
            </w:r>
          </w:p>
        </w:tc>
        <w:tc>
          <w:tcPr>
            <w:tcW w:w="951" w:type="pct"/>
            <w:vAlign w:val="bottom"/>
          </w:tcPr>
          <w:p w14:paraId="5A0B357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362 (27.3)</w:t>
            </w:r>
          </w:p>
        </w:tc>
        <w:tc>
          <w:tcPr>
            <w:tcW w:w="498" w:type="pct"/>
            <w:vAlign w:val="bottom"/>
          </w:tcPr>
          <w:p w14:paraId="7B0E225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531A8E0A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3EE7D40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181-270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F47AF28" w14:textId="77777777" w:rsidR="00E10F71" w:rsidRPr="00FB77FB" w:rsidRDefault="00E10F71" w:rsidP="00FB77FB">
            <w:pPr>
              <w:jc w:val="center"/>
              <w:rPr>
                <w:rFonts w:cs="Arial"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660 (16.6)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C17602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484 (18.3)</w:t>
            </w:r>
          </w:p>
        </w:tc>
        <w:tc>
          <w:tcPr>
            <w:tcW w:w="951" w:type="pct"/>
            <w:vAlign w:val="bottom"/>
          </w:tcPr>
          <w:p w14:paraId="67CFC09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176 (13.3)</w:t>
            </w:r>
          </w:p>
        </w:tc>
        <w:tc>
          <w:tcPr>
            <w:tcW w:w="498" w:type="pct"/>
            <w:vAlign w:val="bottom"/>
          </w:tcPr>
          <w:p w14:paraId="281BF1DE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35D95AD4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CC7FEE8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  271 - 365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F8AEBFC" w14:textId="77777777" w:rsidR="00E10F71" w:rsidRPr="00FB77FB" w:rsidRDefault="00E10F71" w:rsidP="00FB77FB">
            <w:pPr>
              <w:jc w:val="center"/>
              <w:rPr>
                <w:rFonts w:cs="Arial"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462 (11.6)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F8C1D5A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342 (12.9)</w:t>
            </w:r>
          </w:p>
        </w:tc>
        <w:tc>
          <w:tcPr>
            <w:tcW w:w="951" w:type="pct"/>
            <w:vAlign w:val="bottom"/>
          </w:tcPr>
          <w:p w14:paraId="6D4EFAB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120 ( 9.0)</w:t>
            </w:r>
          </w:p>
        </w:tc>
        <w:tc>
          <w:tcPr>
            <w:tcW w:w="498" w:type="pct"/>
            <w:vAlign w:val="bottom"/>
          </w:tcPr>
          <w:p w14:paraId="09F5CD8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7F434471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E7E3AC0" w14:textId="77777777" w:rsidR="00E10F71" w:rsidRPr="00FB77FB" w:rsidRDefault="00E10F71" w:rsidP="00E10F71">
            <w:pPr>
              <w:rPr>
                <w:rFonts w:cs="Arial"/>
                <w:b/>
                <w:bCs/>
                <w:sz w:val="20"/>
                <w:szCs w:val="20"/>
              </w:rPr>
            </w:pPr>
            <w:r w:rsidRPr="00FB77FB">
              <w:rPr>
                <w:rFonts w:cs="Arial"/>
                <w:b/>
                <w:bCs/>
                <w:sz w:val="20"/>
                <w:szCs w:val="20"/>
              </w:rPr>
              <w:t>Number of co-medications (n, %)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BA0B96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FF4B22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951" w:type="pct"/>
            <w:vAlign w:val="bottom"/>
          </w:tcPr>
          <w:p w14:paraId="49635C0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98" w:type="pct"/>
            <w:vAlign w:val="bottom"/>
          </w:tcPr>
          <w:p w14:paraId="03CD8A6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0.009</w:t>
            </w:r>
          </w:p>
        </w:tc>
      </w:tr>
      <w:tr w:rsidR="00E10F71" w:rsidRPr="00FB77FB" w14:paraId="25DB51AF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2A597A3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 xml:space="preserve">   0-1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B73A5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2254 (56.7)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1459AD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1530 (57.7)</w:t>
            </w:r>
          </w:p>
        </w:tc>
        <w:tc>
          <w:tcPr>
            <w:tcW w:w="951" w:type="pct"/>
            <w:vAlign w:val="bottom"/>
          </w:tcPr>
          <w:p w14:paraId="7652A47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724 (54.6)</w:t>
            </w:r>
          </w:p>
        </w:tc>
        <w:tc>
          <w:tcPr>
            <w:tcW w:w="498" w:type="pct"/>
            <w:vAlign w:val="bottom"/>
          </w:tcPr>
          <w:p w14:paraId="5B7B579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11603292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9D971A6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 xml:space="preserve">   2-3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5E9EDA8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331 (8.3)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A4F25A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232 ( 8.8)</w:t>
            </w:r>
          </w:p>
        </w:tc>
        <w:tc>
          <w:tcPr>
            <w:tcW w:w="951" w:type="pct"/>
            <w:vAlign w:val="bottom"/>
          </w:tcPr>
          <w:p w14:paraId="1963D5BA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99 ( 7.5)</w:t>
            </w:r>
          </w:p>
        </w:tc>
        <w:tc>
          <w:tcPr>
            <w:tcW w:w="498" w:type="pct"/>
            <w:vAlign w:val="bottom"/>
          </w:tcPr>
          <w:p w14:paraId="260B0F8C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679ECD2B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280D42C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 xml:space="preserve">   4-6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3585A4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432 (10.9)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F8B20E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288 (10.9)</w:t>
            </w:r>
          </w:p>
        </w:tc>
        <w:tc>
          <w:tcPr>
            <w:tcW w:w="951" w:type="pct"/>
            <w:vAlign w:val="bottom"/>
          </w:tcPr>
          <w:p w14:paraId="577A9EC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144 (10.9)</w:t>
            </w:r>
          </w:p>
        </w:tc>
        <w:tc>
          <w:tcPr>
            <w:tcW w:w="498" w:type="pct"/>
            <w:vAlign w:val="bottom"/>
          </w:tcPr>
          <w:p w14:paraId="162A161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343AF51F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231CFC6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 xml:space="preserve">   7-10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BFCC10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507 (12.7)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A856104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329 (12.4)</w:t>
            </w:r>
          </w:p>
        </w:tc>
        <w:tc>
          <w:tcPr>
            <w:tcW w:w="951" w:type="pct"/>
            <w:vAlign w:val="bottom"/>
          </w:tcPr>
          <w:p w14:paraId="39E79086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178 (13.4)</w:t>
            </w:r>
          </w:p>
        </w:tc>
        <w:tc>
          <w:tcPr>
            <w:tcW w:w="498" w:type="pct"/>
            <w:vAlign w:val="bottom"/>
          </w:tcPr>
          <w:p w14:paraId="03A035C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5AB65150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4DA6F17" w14:textId="77777777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 xml:space="preserve">   </w:t>
            </w:r>
            <m:oMath>
              <m:r>
                <w:rPr>
                  <w:rFonts w:ascii="Cambria Math" w:hAnsi="Cambria Math" w:cs="Arial"/>
                  <w:sz w:val="20"/>
                  <w:szCs w:val="20"/>
                </w:rPr>
                <m:t>≥</m:t>
              </m:r>
            </m:oMath>
            <w:r w:rsidRPr="00FB77FB">
              <w:rPr>
                <w:rFonts w:cs="Arial"/>
                <w:color w:val="000000"/>
                <w:sz w:val="20"/>
                <w:szCs w:val="20"/>
              </w:rPr>
              <w:t>11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AE4B479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453 (11.4)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2EC6E1C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271 (10.2)</w:t>
            </w:r>
          </w:p>
        </w:tc>
        <w:tc>
          <w:tcPr>
            <w:tcW w:w="951" w:type="pct"/>
            <w:vAlign w:val="bottom"/>
          </w:tcPr>
          <w:p w14:paraId="1348EE1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182 (13.7)</w:t>
            </w:r>
          </w:p>
        </w:tc>
        <w:tc>
          <w:tcPr>
            <w:tcW w:w="498" w:type="pct"/>
            <w:vAlign w:val="bottom"/>
          </w:tcPr>
          <w:p w14:paraId="6FE26129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30920D12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F5A47CD" w14:textId="77777777" w:rsidR="00E10F71" w:rsidRPr="00FB77FB" w:rsidRDefault="00E10F71" w:rsidP="00E10F71">
            <w:pPr>
              <w:rPr>
                <w:rFonts w:cs="Arial"/>
                <w:b/>
                <w:bCs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b/>
                <w:bCs/>
                <w:color w:val="000000"/>
                <w:sz w:val="20"/>
                <w:szCs w:val="20"/>
              </w:rPr>
              <w:t>Number of co-diagnoses (n, %)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5813FDD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A7BEA9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951" w:type="pct"/>
            <w:vAlign w:val="bottom"/>
          </w:tcPr>
          <w:p w14:paraId="6EE251A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98" w:type="pct"/>
            <w:vAlign w:val="bottom"/>
          </w:tcPr>
          <w:p w14:paraId="7B636E79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0.011</w:t>
            </w:r>
          </w:p>
        </w:tc>
      </w:tr>
      <w:tr w:rsidR="00E10F71" w:rsidRPr="00FB77FB" w14:paraId="776CE04B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E0C41C7" w14:textId="77777777" w:rsidR="00E10F71" w:rsidRPr="00FB77FB" w:rsidRDefault="00E10F71" w:rsidP="00E10F71">
            <w:pPr>
              <w:rPr>
                <w:rFonts w:cs="Arial"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 xml:space="preserve">   0-1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744721E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2118 (53.3)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7DAC848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1367 (51.6)</w:t>
            </w:r>
          </w:p>
        </w:tc>
        <w:tc>
          <w:tcPr>
            <w:tcW w:w="951" w:type="pct"/>
            <w:vAlign w:val="bottom"/>
          </w:tcPr>
          <w:p w14:paraId="2F4254C3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751 (56.6)</w:t>
            </w:r>
          </w:p>
        </w:tc>
        <w:tc>
          <w:tcPr>
            <w:tcW w:w="498" w:type="pct"/>
          </w:tcPr>
          <w:p w14:paraId="1EBA982E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0C989584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6E5974E" w14:textId="77777777" w:rsidR="00E10F71" w:rsidRPr="00FB77FB" w:rsidRDefault="00E10F71" w:rsidP="00E10F71">
            <w:pPr>
              <w:rPr>
                <w:rFonts w:cs="Arial"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 xml:space="preserve">   2-3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0EA612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750 (18.9)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A9D0801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524 (19.8)</w:t>
            </w:r>
          </w:p>
        </w:tc>
        <w:tc>
          <w:tcPr>
            <w:tcW w:w="951" w:type="pct"/>
            <w:vAlign w:val="bottom"/>
          </w:tcPr>
          <w:p w14:paraId="0548E01D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226 (17.0)</w:t>
            </w:r>
          </w:p>
        </w:tc>
        <w:tc>
          <w:tcPr>
            <w:tcW w:w="498" w:type="pct"/>
          </w:tcPr>
          <w:p w14:paraId="57CA7287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03B3BAF7" w14:textId="77777777" w:rsidTr="00FB77FB">
        <w:trPr>
          <w:trHeight w:val="200"/>
        </w:trPr>
        <w:tc>
          <w:tcPr>
            <w:tcW w:w="1849" w:type="pct"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54AC8EB7" w14:textId="77777777" w:rsidR="00E10F71" w:rsidRPr="00FB77FB" w:rsidRDefault="00E10F71" w:rsidP="00E10F71">
            <w:pPr>
              <w:rPr>
                <w:rFonts w:cs="Arial"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 xml:space="preserve">   4-5</w:t>
            </w:r>
          </w:p>
        </w:tc>
        <w:tc>
          <w:tcPr>
            <w:tcW w:w="852" w:type="pct"/>
            <w:tcBorders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AEBF14C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535 (13.5)</w:t>
            </w:r>
          </w:p>
        </w:tc>
        <w:tc>
          <w:tcPr>
            <w:tcW w:w="851" w:type="pct"/>
            <w:tcBorders>
              <w:lef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894E34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377 (14.2)</w:t>
            </w:r>
          </w:p>
        </w:tc>
        <w:tc>
          <w:tcPr>
            <w:tcW w:w="951" w:type="pct"/>
            <w:vAlign w:val="bottom"/>
          </w:tcPr>
          <w:p w14:paraId="12DEE4A5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158 (11.9)</w:t>
            </w:r>
          </w:p>
        </w:tc>
        <w:tc>
          <w:tcPr>
            <w:tcW w:w="498" w:type="pct"/>
          </w:tcPr>
          <w:p w14:paraId="0BF651F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785BD830" w14:textId="77777777" w:rsidTr="00FB77FB">
        <w:trPr>
          <w:trHeight w:val="200"/>
        </w:trPr>
        <w:tc>
          <w:tcPr>
            <w:tcW w:w="1849" w:type="pct"/>
            <w:tcBorders>
              <w:bottom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11852B9" w14:textId="77777777" w:rsidR="00E10F71" w:rsidRPr="00FB77FB" w:rsidRDefault="00E10F71" w:rsidP="00E10F71">
            <w:pPr>
              <w:rPr>
                <w:rFonts w:cs="Arial"/>
                <w:color w:val="000000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 xml:space="preserve">   </w:t>
            </w:r>
            <m:oMath>
              <m:r>
                <w:rPr>
                  <w:rFonts w:ascii="Cambria Math" w:hAnsi="Cambria Math" w:cs="Arial"/>
                  <w:sz w:val="20"/>
                  <w:szCs w:val="20"/>
                </w:rPr>
                <m:t>≥</m:t>
              </m:r>
            </m:oMath>
            <w:r w:rsidRPr="00FB77FB">
              <w:rPr>
                <w:rFonts w:eastAsiaTheme="minorEastAsia" w:cs="Arial"/>
                <w:sz w:val="20"/>
                <w:szCs w:val="20"/>
              </w:rPr>
              <w:t>6</w:t>
            </w:r>
          </w:p>
        </w:tc>
        <w:tc>
          <w:tcPr>
            <w:tcW w:w="852" w:type="pct"/>
            <w:tcBorders>
              <w:bottom w:val="single" w:sz="4" w:space="0" w:color="auto"/>
              <w:right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D2A5780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574 (14.4)</w:t>
            </w:r>
          </w:p>
        </w:tc>
        <w:tc>
          <w:tcPr>
            <w:tcW w:w="851" w:type="pct"/>
            <w:tcBorders>
              <w:left w:val="single" w:sz="4" w:space="0" w:color="auto"/>
              <w:bottom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C6BB09B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382 (14.4)</w:t>
            </w:r>
          </w:p>
        </w:tc>
        <w:tc>
          <w:tcPr>
            <w:tcW w:w="951" w:type="pct"/>
            <w:tcBorders>
              <w:bottom w:val="single" w:sz="4" w:space="0" w:color="auto"/>
            </w:tcBorders>
            <w:vAlign w:val="bottom"/>
          </w:tcPr>
          <w:p w14:paraId="6A62DB62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color w:val="000000"/>
                <w:sz w:val="20"/>
                <w:szCs w:val="20"/>
              </w:rPr>
              <w:t>192 (14.5)</w:t>
            </w:r>
          </w:p>
        </w:tc>
        <w:tc>
          <w:tcPr>
            <w:tcW w:w="498" w:type="pct"/>
            <w:tcBorders>
              <w:bottom w:val="single" w:sz="4" w:space="0" w:color="auto"/>
            </w:tcBorders>
          </w:tcPr>
          <w:p w14:paraId="6D873DD4" w14:textId="77777777" w:rsidR="00E10F71" w:rsidRPr="00FB77FB" w:rsidRDefault="00E10F71" w:rsidP="00FB77FB">
            <w:pPr>
              <w:jc w:val="center"/>
              <w:rPr>
                <w:rFonts w:cs="Arial"/>
                <w:sz w:val="20"/>
                <w:szCs w:val="20"/>
              </w:rPr>
            </w:pPr>
          </w:p>
        </w:tc>
      </w:tr>
      <w:tr w:rsidR="00E10F71" w:rsidRPr="00FB77FB" w14:paraId="1EE1D0EB" w14:textId="77777777" w:rsidTr="00FB77FB">
        <w:trPr>
          <w:trHeight w:val="200"/>
        </w:trPr>
        <w:tc>
          <w:tcPr>
            <w:tcW w:w="5000" w:type="pct"/>
            <w:gridSpan w:val="5"/>
            <w:tcBorders>
              <w:top w:val="single" w:sz="4" w:space="0" w:color="auto"/>
            </w:tcBorders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3CF32EE" w14:textId="5170AAF6" w:rsidR="00E10F71" w:rsidRPr="00FB77FB" w:rsidRDefault="00E10F71" w:rsidP="00E10F71">
            <w:pPr>
              <w:rPr>
                <w:rFonts w:cs="Arial"/>
                <w:sz w:val="20"/>
                <w:szCs w:val="20"/>
              </w:rPr>
            </w:pPr>
            <w:r w:rsidRPr="00FB77FB">
              <w:rPr>
                <w:rFonts w:cs="Arial"/>
                <w:sz w:val="20"/>
                <w:szCs w:val="20"/>
              </w:rPr>
              <w:t xml:space="preserve">TSH range defined by 0.4 mIU/L – </w:t>
            </w:r>
            <w:proofErr w:type="spellStart"/>
            <w:r w:rsidRPr="00FB77FB">
              <w:rPr>
                <w:rFonts w:cs="Arial"/>
                <w:sz w:val="20"/>
                <w:szCs w:val="20"/>
              </w:rPr>
              <w:t>aaULN</w:t>
            </w:r>
            <w:proofErr w:type="spellEnd"/>
            <w:r w:rsidRPr="00FB77FB">
              <w:rPr>
                <w:rFonts w:cs="Arial"/>
                <w:sz w:val="20"/>
                <w:szCs w:val="20"/>
              </w:rPr>
              <w:t xml:space="preserve">. </w:t>
            </w:r>
            <w:proofErr w:type="spellStart"/>
            <w:r w:rsidRPr="00FB77FB">
              <w:rPr>
                <w:rFonts w:cs="Arial"/>
                <w:sz w:val="20"/>
                <w:szCs w:val="20"/>
              </w:rPr>
              <w:t>Co</w:t>
            </w:r>
            <w:proofErr w:type="spellEnd"/>
            <w:r w:rsidRPr="00FB77FB">
              <w:rPr>
                <w:rFonts w:cs="Arial"/>
                <w:sz w:val="20"/>
                <w:szCs w:val="20"/>
              </w:rPr>
              <w:t>-medications were prescribed up to 2 years prior to the TSH collection date. Co-diagnoses were identified any time up to and including the TSH collection date.</w:t>
            </w:r>
            <w:r w:rsidR="006C17FC">
              <w:rPr>
                <w:rFonts w:cs="Arial"/>
                <w:sz w:val="20"/>
                <w:szCs w:val="20"/>
              </w:rPr>
              <w:t xml:space="preserve"> </w:t>
            </w:r>
            <w:r w:rsidRPr="00FB77FB">
              <w:rPr>
                <w:rFonts w:cs="Arial"/>
                <w:sz w:val="20"/>
                <w:szCs w:val="20"/>
              </w:rPr>
              <w:t xml:space="preserve">Abbreviations: LT4: levothyroxine, TSH: thyroid stimulating hormone, </w:t>
            </w:r>
            <w:proofErr w:type="spellStart"/>
            <w:r w:rsidRPr="00FB77FB">
              <w:rPr>
                <w:rFonts w:cs="Arial"/>
                <w:sz w:val="20"/>
                <w:szCs w:val="20"/>
              </w:rPr>
              <w:t>aaULN</w:t>
            </w:r>
            <w:proofErr w:type="spellEnd"/>
            <w:r w:rsidRPr="00FB77FB">
              <w:rPr>
                <w:rFonts w:cs="Arial"/>
                <w:sz w:val="20"/>
                <w:szCs w:val="20"/>
              </w:rPr>
              <w:t>: age-adjusted upper limit of normal.</w:t>
            </w:r>
          </w:p>
        </w:tc>
      </w:tr>
    </w:tbl>
    <w:p w14:paraId="768B08B5" w14:textId="663819A9" w:rsidR="00FB2130" w:rsidRDefault="00FB2130"/>
    <w:p w14:paraId="34DCCF02" w14:textId="77777777" w:rsidR="00E91F2F" w:rsidRDefault="00E91F2F"/>
    <w:sectPr w:rsidR="00E91F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8B8"/>
    <w:rsid w:val="000122BE"/>
    <w:rsid w:val="000329F8"/>
    <w:rsid w:val="00050FF9"/>
    <w:rsid w:val="00063EFB"/>
    <w:rsid w:val="00063EFE"/>
    <w:rsid w:val="000708C8"/>
    <w:rsid w:val="0007373B"/>
    <w:rsid w:val="000A01A2"/>
    <w:rsid w:val="001109CC"/>
    <w:rsid w:val="00114886"/>
    <w:rsid w:val="00124D83"/>
    <w:rsid w:val="001362FE"/>
    <w:rsid w:val="0014010C"/>
    <w:rsid w:val="00161CF5"/>
    <w:rsid w:val="00192D4C"/>
    <w:rsid w:val="001A7265"/>
    <w:rsid w:val="001B6042"/>
    <w:rsid w:val="001C5BF1"/>
    <w:rsid w:val="001D74FC"/>
    <w:rsid w:val="001E3D44"/>
    <w:rsid w:val="00217049"/>
    <w:rsid w:val="00254548"/>
    <w:rsid w:val="00265932"/>
    <w:rsid w:val="00274B8D"/>
    <w:rsid w:val="0027510A"/>
    <w:rsid w:val="00286744"/>
    <w:rsid w:val="00294087"/>
    <w:rsid w:val="002A4337"/>
    <w:rsid w:val="002A62BC"/>
    <w:rsid w:val="002B1BE0"/>
    <w:rsid w:val="002B5A69"/>
    <w:rsid w:val="002C4C36"/>
    <w:rsid w:val="002D6547"/>
    <w:rsid w:val="002F307B"/>
    <w:rsid w:val="0031309E"/>
    <w:rsid w:val="00344752"/>
    <w:rsid w:val="003601FF"/>
    <w:rsid w:val="00364D83"/>
    <w:rsid w:val="00365197"/>
    <w:rsid w:val="003655C7"/>
    <w:rsid w:val="003672F4"/>
    <w:rsid w:val="0039267C"/>
    <w:rsid w:val="003B143C"/>
    <w:rsid w:val="003B657B"/>
    <w:rsid w:val="003C3661"/>
    <w:rsid w:val="003D06D9"/>
    <w:rsid w:val="003D533D"/>
    <w:rsid w:val="003F7FBA"/>
    <w:rsid w:val="00413077"/>
    <w:rsid w:val="00420086"/>
    <w:rsid w:val="00440141"/>
    <w:rsid w:val="0045584D"/>
    <w:rsid w:val="00461553"/>
    <w:rsid w:val="00465329"/>
    <w:rsid w:val="00467661"/>
    <w:rsid w:val="0047092B"/>
    <w:rsid w:val="00470BE1"/>
    <w:rsid w:val="004A3156"/>
    <w:rsid w:val="004A55C7"/>
    <w:rsid w:val="004B4271"/>
    <w:rsid w:val="004C44B9"/>
    <w:rsid w:val="004D205B"/>
    <w:rsid w:val="004F30EC"/>
    <w:rsid w:val="00511535"/>
    <w:rsid w:val="0051363A"/>
    <w:rsid w:val="005206EE"/>
    <w:rsid w:val="005365CB"/>
    <w:rsid w:val="00536A14"/>
    <w:rsid w:val="00540261"/>
    <w:rsid w:val="005441BC"/>
    <w:rsid w:val="00547B9B"/>
    <w:rsid w:val="0055200F"/>
    <w:rsid w:val="005651D0"/>
    <w:rsid w:val="00581D90"/>
    <w:rsid w:val="005A3D45"/>
    <w:rsid w:val="005B0B04"/>
    <w:rsid w:val="005C1A96"/>
    <w:rsid w:val="005E3061"/>
    <w:rsid w:val="005F5ECD"/>
    <w:rsid w:val="00602353"/>
    <w:rsid w:val="0061584C"/>
    <w:rsid w:val="0064758D"/>
    <w:rsid w:val="00662F7E"/>
    <w:rsid w:val="0066315F"/>
    <w:rsid w:val="00676BD4"/>
    <w:rsid w:val="00692B2E"/>
    <w:rsid w:val="006B6B9D"/>
    <w:rsid w:val="006C17FC"/>
    <w:rsid w:val="006C314F"/>
    <w:rsid w:val="006E40DE"/>
    <w:rsid w:val="00704294"/>
    <w:rsid w:val="007075BB"/>
    <w:rsid w:val="00711E62"/>
    <w:rsid w:val="00717403"/>
    <w:rsid w:val="007460B4"/>
    <w:rsid w:val="007613DE"/>
    <w:rsid w:val="007671AD"/>
    <w:rsid w:val="007910B2"/>
    <w:rsid w:val="007953FB"/>
    <w:rsid w:val="007F1057"/>
    <w:rsid w:val="007F52A4"/>
    <w:rsid w:val="00832A8D"/>
    <w:rsid w:val="00847090"/>
    <w:rsid w:val="00853C77"/>
    <w:rsid w:val="00877CA4"/>
    <w:rsid w:val="00877F10"/>
    <w:rsid w:val="00881218"/>
    <w:rsid w:val="00885464"/>
    <w:rsid w:val="008968A9"/>
    <w:rsid w:val="008A035C"/>
    <w:rsid w:val="008A62F3"/>
    <w:rsid w:val="008B2B34"/>
    <w:rsid w:val="008D1E58"/>
    <w:rsid w:val="008E6383"/>
    <w:rsid w:val="008F5509"/>
    <w:rsid w:val="0090679A"/>
    <w:rsid w:val="0091548D"/>
    <w:rsid w:val="00916AB0"/>
    <w:rsid w:val="00920B33"/>
    <w:rsid w:val="0097784A"/>
    <w:rsid w:val="009A286E"/>
    <w:rsid w:val="009C39D1"/>
    <w:rsid w:val="009F1BB1"/>
    <w:rsid w:val="009F3A87"/>
    <w:rsid w:val="00A062DF"/>
    <w:rsid w:val="00A272C3"/>
    <w:rsid w:val="00A63C3B"/>
    <w:rsid w:val="00A71C56"/>
    <w:rsid w:val="00A755D5"/>
    <w:rsid w:val="00AB0B59"/>
    <w:rsid w:val="00AB2FA7"/>
    <w:rsid w:val="00AD73DD"/>
    <w:rsid w:val="00AE4CC3"/>
    <w:rsid w:val="00AF3336"/>
    <w:rsid w:val="00B007D9"/>
    <w:rsid w:val="00B32348"/>
    <w:rsid w:val="00B46B98"/>
    <w:rsid w:val="00B54EE7"/>
    <w:rsid w:val="00B6496B"/>
    <w:rsid w:val="00B663B7"/>
    <w:rsid w:val="00B75045"/>
    <w:rsid w:val="00BB23B7"/>
    <w:rsid w:val="00BC6B65"/>
    <w:rsid w:val="00BD2BD1"/>
    <w:rsid w:val="00BE4C94"/>
    <w:rsid w:val="00BE6AFE"/>
    <w:rsid w:val="00C1681B"/>
    <w:rsid w:val="00C93E62"/>
    <w:rsid w:val="00CC0A79"/>
    <w:rsid w:val="00CD011D"/>
    <w:rsid w:val="00CD368B"/>
    <w:rsid w:val="00CE4B95"/>
    <w:rsid w:val="00D1068D"/>
    <w:rsid w:val="00D23968"/>
    <w:rsid w:val="00D312F2"/>
    <w:rsid w:val="00D403FD"/>
    <w:rsid w:val="00D46E61"/>
    <w:rsid w:val="00D70610"/>
    <w:rsid w:val="00D81120"/>
    <w:rsid w:val="00DA6DB7"/>
    <w:rsid w:val="00DB1945"/>
    <w:rsid w:val="00DF65B8"/>
    <w:rsid w:val="00E062DB"/>
    <w:rsid w:val="00E06416"/>
    <w:rsid w:val="00E10F71"/>
    <w:rsid w:val="00E24614"/>
    <w:rsid w:val="00E61280"/>
    <w:rsid w:val="00E748B8"/>
    <w:rsid w:val="00E87C61"/>
    <w:rsid w:val="00E908A7"/>
    <w:rsid w:val="00E91F2F"/>
    <w:rsid w:val="00EA2F03"/>
    <w:rsid w:val="00EC6C7A"/>
    <w:rsid w:val="00EE4BCE"/>
    <w:rsid w:val="00EE7FE1"/>
    <w:rsid w:val="00EF0B4E"/>
    <w:rsid w:val="00F04C1A"/>
    <w:rsid w:val="00F47F07"/>
    <w:rsid w:val="00F513B7"/>
    <w:rsid w:val="00F66BF2"/>
    <w:rsid w:val="00F868B3"/>
    <w:rsid w:val="00F86914"/>
    <w:rsid w:val="00FA1D73"/>
    <w:rsid w:val="00FB2130"/>
    <w:rsid w:val="00FB77FB"/>
    <w:rsid w:val="00FC08BB"/>
    <w:rsid w:val="00FC29E3"/>
    <w:rsid w:val="00FC457E"/>
    <w:rsid w:val="00FD5854"/>
    <w:rsid w:val="00FE3C1E"/>
    <w:rsid w:val="00FE5CE9"/>
    <w:rsid w:val="00FF1B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0CEBEA"/>
  <w15:chartTrackingRefBased/>
  <w15:docId w15:val="{4A627184-87FC-FC4E-9419-0A598FC40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8B8"/>
  </w:style>
  <w:style w:type="paragraph" w:styleId="Heading1">
    <w:name w:val="heading 1"/>
    <w:basedOn w:val="Normal"/>
    <w:next w:val="Normal"/>
    <w:link w:val="Heading1Char"/>
    <w:uiPriority w:val="9"/>
    <w:qFormat/>
    <w:rsid w:val="00E748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8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8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8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8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8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8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8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8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8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8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8B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8B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8B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8B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8B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8B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8B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8B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8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8B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8B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8B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8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8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8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8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8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8B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601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338</Words>
  <Characters>1928</Characters>
  <Application>Microsoft Office Word</Application>
  <DocSecurity>0</DocSecurity>
  <Lines>16</Lines>
  <Paragraphs>4</Paragraphs>
  <ScaleCrop>false</ScaleCrop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Ettleson</dc:creator>
  <cp:keywords/>
  <dc:description/>
  <cp:lastModifiedBy>Matt Ettleson</cp:lastModifiedBy>
  <cp:revision>17</cp:revision>
  <dcterms:created xsi:type="dcterms:W3CDTF">2026-08-03T16:06:00Z</dcterms:created>
  <dcterms:modified xsi:type="dcterms:W3CDTF">2026-08-03T16:27:00Z</dcterms:modified>
</cp:coreProperties>
</file>