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8"/>
        <w:gridCol w:w="1767"/>
        <w:gridCol w:w="2160"/>
        <w:gridCol w:w="1170"/>
        <w:gridCol w:w="1260"/>
        <w:gridCol w:w="1435"/>
      </w:tblGrid>
      <w:tr w:rsidR="003F6E59" w:rsidRPr="00DB134C" w14:paraId="03301CEA" w14:textId="77777777" w:rsidTr="00987728">
        <w:trPr>
          <w:jc w:val="center"/>
        </w:trPr>
        <w:tc>
          <w:tcPr>
            <w:tcW w:w="9350" w:type="dxa"/>
            <w:gridSpan w:val="6"/>
            <w:tcBorders>
              <w:bottom w:val="single" w:sz="4" w:space="0" w:color="auto"/>
            </w:tcBorders>
            <w:vAlign w:val="center"/>
          </w:tcPr>
          <w:p w14:paraId="7DDC3026" w14:textId="48C623B2" w:rsidR="003F6E59" w:rsidRPr="00DB134C" w:rsidRDefault="00E86A18" w:rsidP="00987728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Supplemental 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Table </w:t>
            </w:r>
            <w:r w:rsidR="00843002">
              <w:rPr>
                <w:rFonts w:cs="Arial"/>
                <w:sz w:val="20"/>
                <w:szCs w:val="20"/>
              </w:rPr>
              <w:t>4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. </w:t>
            </w:r>
            <w:r>
              <w:rPr>
                <w:rFonts w:cs="Arial"/>
                <w:sz w:val="20"/>
                <w:szCs w:val="20"/>
              </w:rPr>
              <w:t>Sensitivity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analysis, model performance across all outcomes</w:t>
            </w:r>
            <w:r>
              <w:rPr>
                <w:rFonts w:cs="Arial"/>
                <w:sz w:val="20"/>
                <w:szCs w:val="20"/>
              </w:rPr>
              <w:t xml:space="preserve"> with </w:t>
            </w:r>
            <w:r w:rsidR="003465B2">
              <w:rPr>
                <w:rFonts w:cs="Arial"/>
                <w:sz w:val="20"/>
                <w:szCs w:val="20"/>
              </w:rPr>
              <w:t>main</w:t>
            </w:r>
            <w:r>
              <w:rPr>
                <w:rFonts w:cs="Arial"/>
                <w:sz w:val="20"/>
                <w:szCs w:val="20"/>
              </w:rPr>
              <w:t xml:space="preserve"> dataset</w:t>
            </w:r>
            <w:r w:rsidR="003F6E59" w:rsidRPr="00DB134C">
              <w:rPr>
                <w:rFonts w:cs="Arial"/>
                <w:sz w:val="20"/>
                <w:szCs w:val="20"/>
              </w:rPr>
              <w:t xml:space="preserve"> (n = </w:t>
            </w:r>
            <w:r w:rsidR="003465B2">
              <w:rPr>
                <w:rFonts w:cs="Arial"/>
                <w:sz w:val="20"/>
                <w:szCs w:val="20"/>
              </w:rPr>
              <w:t>3</w:t>
            </w:r>
            <w:r w:rsidR="009403B2">
              <w:rPr>
                <w:rFonts w:cs="Arial"/>
                <w:sz w:val="20"/>
                <w:szCs w:val="20"/>
              </w:rPr>
              <w:t>977</w:t>
            </w:r>
            <w:r w:rsidR="003F6E59" w:rsidRPr="00DB134C">
              <w:rPr>
                <w:rFonts w:cs="Arial"/>
                <w:sz w:val="20"/>
                <w:szCs w:val="20"/>
              </w:rPr>
              <w:t>)</w:t>
            </w:r>
            <w:r w:rsidR="009403B2">
              <w:rPr>
                <w:rFonts w:cs="Arial"/>
                <w:sz w:val="20"/>
                <w:szCs w:val="20"/>
              </w:rPr>
              <w:t>, wide TSH range</w:t>
            </w:r>
          </w:p>
        </w:tc>
      </w:tr>
      <w:tr w:rsidR="003F6E59" w:rsidRPr="00DB134C" w14:paraId="482EAD3C" w14:textId="77777777" w:rsidTr="00987728">
        <w:trPr>
          <w:jc w:val="center"/>
        </w:trPr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20144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outcome</w:t>
            </w:r>
          </w:p>
        </w:tc>
        <w:tc>
          <w:tcPr>
            <w:tcW w:w="17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8779C0" w14:textId="77777777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Model algorithm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56A8BF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AUC (95% CI)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473B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Sensitivity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28F705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Specificity</w:t>
            </w:r>
          </w:p>
        </w:tc>
        <w:tc>
          <w:tcPr>
            <w:tcW w:w="14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96117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 xml:space="preserve">Brier </w:t>
            </w:r>
            <w:r>
              <w:rPr>
                <w:rFonts w:cs="Arial"/>
                <w:sz w:val="20"/>
                <w:szCs w:val="20"/>
              </w:rPr>
              <w:t>s</w:t>
            </w:r>
            <w:r w:rsidRPr="00DB134C">
              <w:rPr>
                <w:rFonts w:cs="Arial"/>
                <w:sz w:val="20"/>
                <w:szCs w:val="20"/>
              </w:rPr>
              <w:t>core</w:t>
            </w:r>
          </w:p>
        </w:tc>
      </w:tr>
      <w:tr w:rsidR="003F6E59" w:rsidRPr="00DB134C" w14:paraId="458BC485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41B8B6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Out-of-range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6643248A" w14:textId="36791A9B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C26AD1" w:rsidRPr="00D51762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38DDAB1C" w14:textId="7E8EE568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AB3088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9</w:t>
            </w:r>
            <w:r w:rsidR="00A93B62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</w:t>
            </w:r>
            <w:r w:rsidR="00AB3088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650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AB3088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745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AFA1702" w14:textId="4AC1EB34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C13DD4" w:rsidRPr="00D51762">
              <w:rPr>
                <w:rFonts w:cs="Arial"/>
                <w:b/>
                <w:bCs/>
                <w:sz w:val="20"/>
                <w:szCs w:val="20"/>
              </w:rPr>
              <w:t>672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5751664A" w14:textId="556E82FF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C13DD4" w:rsidRPr="00D51762">
              <w:rPr>
                <w:rFonts w:cs="Arial"/>
                <w:b/>
                <w:bCs/>
                <w:sz w:val="20"/>
                <w:szCs w:val="20"/>
              </w:rPr>
              <w:t>619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8CE186C" w14:textId="5E6A3408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C13DD4" w:rsidRPr="00D51762">
              <w:rPr>
                <w:rFonts w:cs="Arial"/>
                <w:b/>
                <w:bCs/>
                <w:sz w:val="20"/>
                <w:szCs w:val="20"/>
              </w:rPr>
              <w:t>118</w:t>
            </w:r>
          </w:p>
        </w:tc>
      </w:tr>
      <w:tr w:rsidR="003F6E59" w:rsidRPr="00DB134C" w14:paraId="2E935D5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1DFF01A1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AEE32C3" w14:textId="77777777" w:rsidR="003F6E59" w:rsidRPr="008B7BB9" w:rsidRDefault="003F6E59" w:rsidP="00987728">
            <w:pPr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7F1E424C" w14:textId="2869D825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D51387">
              <w:rPr>
                <w:rFonts w:eastAsia="Times New Roman" w:cs="Arial"/>
                <w:color w:val="000000"/>
                <w:sz w:val="20"/>
                <w:szCs w:val="20"/>
              </w:rPr>
              <w:t>84</w:t>
            </w:r>
            <w:r w:rsidRPr="008B7BB9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C26AD1">
              <w:rPr>
                <w:rFonts w:eastAsia="Times New Roman" w:cs="Arial"/>
                <w:color w:val="000000"/>
                <w:sz w:val="20"/>
                <w:szCs w:val="20"/>
              </w:rPr>
              <w:t>633</w:t>
            </w:r>
            <w:r w:rsidRPr="008B7BB9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C26AD1">
              <w:rPr>
                <w:rFonts w:eastAsia="Times New Roman" w:cs="Arial"/>
                <w:color w:val="000000"/>
                <w:sz w:val="20"/>
                <w:szCs w:val="20"/>
              </w:rPr>
              <w:t>735</w:t>
            </w:r>
            <w:r w:rsidRPr="008B7BB9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46E2472F" w14:textId="5ECC6D4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</w:t>
            </w:r>
            <w:r w:rsidR="00C26AD1">
              <w:rPr>
                <w:rFonts w:cs="Arial"/>
                <w:sz w:val="20"/>
                <w:szCs w:val="20"/>
              </w:rPr>
              <w:t>698</w:t>
            </w:r>
          </w:p>
        </w:tc>
        <w:tc>
          <w:tcPr>
            <w:tcW w:w="1260" w:type="dxa"/>
            <w:vAlign w:val="center"/>
          </w:tcPr>
          <w:p w14:paraId="71D1AD5D" w14:textId="3644C676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</w:t>
            </w:r>
            <w:r w:rsidR="000F7720">
              <w:rPr>
                <w:rFonts w:cs="Arial"/>
                <w:sz w:val="20"/>
                <w:szCs w:val="20"/>
              </w:rPr>
              <w:t>6</w:t>
            </w:r>
            <w:r w:rsidR="00C26AD1">
              <w:rPr>
                <w:rFonts w:cs="Arial"/>
                <w:sz w:val="20"/>
                <w:szCs w:val="20"/>
              </w:rPr>
              <w:t>01</w:t>
            </w:r>
          </w:p>
        </w:tc>
        <w:tc>
          <w:tcPr>
            <w:tcW w:w="1435" w:type="dxa"/>
            <w:vAlign w:val="center"/>
          </w:tcPr>
          <w:p w14:paraId="13F4BA14" w14:textId="4982B57B" w:rsidR="003F6E59" w:rsidRPr="008B7BB9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8B7BB9">
              <w:rPr>
                <w:rFonts w:cs="Arial"/>
                <w:sz w:val="20"/>
                <w:szCs w:val="20"/>
              </w:rPr>
              <w:t>0.</w:t>
            </w:r>
            <w:r w:rsidR="00C26AD1">
              <w:rPr>
                <w:rFonts w:cs="Arial"/>
                <w:sz w:val="20"/>
                <w:szCs w:val="20"/>
              </w:rPr>
              <w:t>119</w:t>
            </w:r>
          </w:p>
        </w:tc>
      </w:tr>
      <w:tr w:rsidR="003F6E59" w:rsidRPr="00DB134C" w14:paraId="175101C6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666FD446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6B2F7830" w14:textId="6938F9F4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22C5D2" w14:textId="5824520F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E2739C">
              <w:rPr>
                <w:rFonts w:eastAsia="Times New Roman" w:cs="Arial"/>
                <w:color w:val="000000"/>
                <w:sz w:val="20"/>
                <w:szCs w:val="20"/>
              </w:rPr>
              <w:t>52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0F7720" w:rsidRPr="00B75524">
              <w:rPr>
                <w:rFonts w:eastAsia="Times New Roman" w:cs="Arial"/>
                <w:color w:val="000000"/>
                <w:sz w:val="20"/>
                <w:szCs w:val="20"/>
              </w:rPr>
              <w:t>60</w:t>
            </w:r>
            <w:r w:rsidR="00E2739C">
              <w:rPr>
                <w:rFonts w:eastAsia="Times New Roman" w:cs="Arial"/>
                <w:color w:val="000000"/>
                <w:sz w:val="20"/>
                <w:szCs w:val="20"/>
              </w:rPr>
              <w:t>0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E2739C">
              <w:rPr>
                <w:rFonts w:eastAsia="Times New Roman" w:cs="Arial"/>
                <w:color w:val="000000"/>
                <w:sz w:val="20"/>
                <w:szCs w:val="20"/>
              </w:rPr>
              <w:t>705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2C0BD0D9" w14:textId="0028BE56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F17061">
              <w:rPr>
                <w:rFonts w:cs="Arial"/>
                <w:sz w:val="20"/>
                <w:szCs w:val="20"/>
              </w:rPr>
              <w:t>784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C57DA37" w14:textId="488EDDCA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F17061">
              <w:rPr>
                <w:rFonts w:cs="Arial"/>
                <w:sz w:val="20"/>
                <w:szCs w:val="20"/>
              </w:rPr>
              <w:t>457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315B5177" w14:textId="377E3C74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F17061">
              <w:rPr>
                <w:rFonts w:cs="Arial"/>
                <w:sz w:val="20"/>
                <w:szCs w:val="20"/>
              </w:rPr>
              <w:t>184</w:t>
            </w:r>
          </w:p>
        </w:tc>
      </w:tr>
      <w:tr w:rsidR="003F6E59" w:rsidRPr="00DB134C" w14:paraId="4BC5D0BE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19BDBD9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Above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1F1FB163" w14:textId="02973222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E2739C" w:rsidRPr="00D51762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DE4E0C8" w14:textId="47F16122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0.6</w:t>
            </w:r>
            <w:r w:rsidR="00F17061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51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</w:t>
            </w:r>
            <w:r w:rsidR="00F17061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593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3B2783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710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902CDF" w14:textId="4109E0F6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3B2783" w:rsidRPr="00D51762">
              <w:rPr>
                <w:rFonts w:cs="Arial"/>
                <w:b/>
                <w:bCs/>
                <w:sz w:val="20"/>
                <w:szCs w:val="20"/>
              </w:rPr>
              <w:t>527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166D82" w14:textId="4B32A34B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3B2783" w:rsidRPr="00D51762">
              <w:rPr>
                <w:rFonts w:cs="Arial"/>
                <w:b/>
                <w:bCs/>
                <w:sz w:val="20"/>
                <w:szCs w:val="20"/>
              </w:rPr>
              <w:t>710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0573EFDE" w14:textId="505EB94B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0.1</w:t>
            </w:r>
            <w:r w:rsidR="003B2783" w:rsidRPr="00D51762">
              <w:rPr>
                <w:rFonts w:cs="Arial"/>
                <w:b/>
                <w:bCs/>
                <w:sz w:val="20"/>
                <w:szCs w:val="20"/>
              </w:rPr>
              <w:t>00</w:t>
            </w:r>
          </w:p>
        </w:tc>
      </w:tr>
      <w:tr w:rsidR="003F6E59" w:rsidRPr="00DB134C" w14:paraId="48734022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EE5F29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5698AECC" w14:textId="08CC5985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3A76B26F" w14:textId="02C4385A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80122D" w:rsidRPr="00B75524">
              <w:rPr>
                <w:rFonts w:eastAsia="Times New Roman" w:cs="Arial"/>
                <w:color w:val="000000"/>
                <w:sz w:val="20"/>
                <w:szCs w:val="20"/>
              </w:rPr>
              <w:t>3</w:t>
            </w:r>
            <w:r w:rsidR="003B2783">
              <w:rPr>
                <w:rFonts w:eastAsia="Times New Roman" w:cs="Arial"/>
                <w:color w:val="000000"/>
                <w:sz w:val="20"/>
                <w:szCs w:val="20"/>
              </w:rPr>
              <w:t>7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 xml:space="preserve"> (0</w:t>
            </w:r>
            <w:r w:rsidR="003B2783">
              <w:rPr>
                <w:rFonts w:eastAsia="Times New Roman" w:cs="Arial"/>
                <w:color w:val="000000"/>
                <w:sz w:val="20"/>
                <w:szCs w:val="20"/>
              </w:rPr>
              <w:t>.</w:t>
            </w:r>
            <w:r w:rsidR="005B3CBB">
              <w:rPr>
                <w:rFonts w:eastAsia="Times New Roman" w:cs="Arial"/>
                <w:color w:val="000000"/>
                <w:sz w:val="20"/>
                <w:szCs w:val="20"/>
              </w:rPr>
              <w:t>580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80122D" w:rsidRPr="00B75524">
              <w:rPr>
                <w:rFonts w:eastAsia="Times New Roman" w:cs="Arial"/>
                <w:color w:val="000000"/>
                <w:sz w:val="20"/>
                <w:szCs w:val="20"/>
              </w:rPr>
              <w:t>6</w:t>
            </w:r>
            <w:r w:rsidR="005B3CBB">
              <w:rPr>
                <w:rFonts w:eastAsia="Times New Roman" w:cs="Arial"/>
                <w:color w:val="000000"/>
                <w:sz w:val="20"/>
                <w:szCs w:val="20"/>
              </w:rPr>
              <w:t>94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76A81C7F" w14:textId="67C4D415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5B3CBB">
              <w:rPr>
                <w:rFonts w:cs="Arial"/>
                <w:sz w:val="20"/>
                <w:szCs w:val="20"/>
              </w:rPr>
              <w:t>839</w:t>
            </w:r>
          </w:p>
        </w:tc>
        <w:tc>
          <w:tcPr>
            <w:tcW w:w="1260" w:type="dxa"/>
            <w:vAlign w:val="center"/>
          </w:tcPr>
          <w:p w14:paraId="2A5A1B9D" w14:textId="271E4B2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5B3CBB">
              <w:rPr>
                <w:rFonts w:cs="Arial"/>
                <w:sz w:val="20"/>
                <w:szCs w:val="20"/>
              </w:rPr>
              <w:t>384</w:t>
            </w:r>
          </w:p>
        </w:tc>
        <w:tc>
          <w:tcPr>
            <w:tcW w:w="1435" w:type="dxa"/>
            <w:vAlign w:val="center"/>
          </w:tcPr>
          <w:p w14:paraId="5DE22A07" w14:textId="0EFDA99B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0.1</w:t>
            </w:r>
            <w:r w:rsidR="005B3CBB">
              <w:rPr>
                <w:rFonts w:cs="Arial"/>
                <w:sz w:val="20"/>
                <w:szCs w:val="20"/>
              </w:rPr>
              <w:t>01</w:t>
            </w:r>
          </w:p>
        </w:tc>
      </w:tr>
      <w:tr w:rsidR="003F6E59" w:rsidRPr="00DB134C" w14:paraId="2A41DC12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0870404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555EBB29" w14:textId="49D9E553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2E3EE5CB" w14:textId="67412A4E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0.6</w:t>
            </w:r>
            <w:r w:rsidR="0094558A" w:rsidRPr="00B75524">
              <w:rPr>
                <w:rFonts w:eastAsia="Times New Roman" w:cs="Arial"/>
                <w:color w:val="000000"/>
                <w:sz w:val="20"/>
                <w:szCs w:val="20"/>
              </w:rPr>
              <w:t>4</w:t>
            </w:r>
            <w:r w:rsidR="005B3CBB">
              <w:rPr>
                <w:rFonts w:eastAsia="Times New Roman" w:cs="Arial"/>
                <w:color w:val="000000"/>
                <w:sz w:val="20"/>
                <w:szCs w:val="20"/>
              </w:rPr>
              <w:t>5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 xml:space="preserve"> (0.</w:t>
            </w:r>
            <w:r w:rsidR="005B3CBB">
              <w:rPr>
                <w:rFonts w:eastAsia="Times New Roman" w:cs="Arial"/>
                <w:color w:val="000000"/>
                <w:sz w:val="20"/>
                <w:szCs w:val="20"/>
              </w:rPr>
              <w:t>585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5B3CBB">
              <w:rPr>
                <w:rFonts w:eastAsia="Times New Roman" w:cs="Arial"/>
                <w:color w:val="000000"/>
                <w:sz w:val="20"/>
                <w:szCs w:val="20"/>
              </w:rPr>
              <w:t>705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E0264AD" w14:textId="7A29FF9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5B3CBB">
              <w:rPr>
                <w:rFonts w:cs="Arial"/>
                <w:sz w:val="20"/>
                <w:szCs w:val="20"/>
              </w:rPr>
              <w:t>495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7CDD2912" w14:textId="4514B40E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5B3CBB">
              <w:rPr>
                <w:rFonts w:cs="Arial"/>
                <w:sz w:val="20"/>
                <w:szCs w:val="20"/>
              </w:rPr>
              <w:t>743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4B7D8AC7" w14:textId="666571C2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47419D">
              <w:rPr>
                <w:rFonts w:cs="Arial"/>
                <w:sz w:val="20"/>
                <w:szCs w:val="20"/>
              </w:rPr>
              <w:t>170</w:t>
            </w:r>
          </w:p>
        </w:tc>
      </w:tr>
      <w:tr w:rsidR="003F6E59" w:rsidRPr="00DB134C" w14:paraId="1A9F81A8" w14:textId="77777777" w:rsidTr="00987728">
        <w:trPr>
          <w:jc w:val="center"/>
        </w:trPr>
        <w:tc>
          <w:tcPr>
            <w:tcW w:w="1558" w:type="dxa"/>
            <w:vMerge w:val="restart"/>
            <w:tcBorders>
              <w:top w:val="single" w:sz="4" w:space="0" w:color="auto"/>
            </w:tcBorders>
            <w:vAlign w:val="center"/>
          </w:tcPr>
          <w:p w14:paraId="3BA467F8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Below range</w:t>
            </w:r>
          </w:p>
        </w:tc>
        <w:tc>
          <w:tcPr>
            <w:tcW w:w="1767" w:type="dxa"/>
            <w:tcBorders>
              <w:top w:val="single" w:sz="4" w:space="0" w:color="auto"/>
            </w:tcBorders>
            <w:vAlign w:val="center"/>
          </w:tcPr>
          <w:p w14:paraId="2D356F3C" w14:textId="7D6B0077" w:rsidR="003F6E59" w:rsidRPr="00D51762" w:rsidRDefault="003F6E59" w:rsidP="00987728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Elastic net</w:t>
            </w:r>
            <w:r w:rsidR="00E2739C" w:rsidRPr="00D51762">
              <w:rPr>
                <w:rFonts w:cs="Arial"/>
                <w:b/>
                <w:bCs/>
                <w:sz w:val="20"/>
                <w:szCs w:val="20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75F917FA" w14:textId="2D22A59A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0.</w:t>
            </w:r>
            <w:r w:rsidR="0047419D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816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 xml:space="preserve"> (0.7</w:t>
            </w:r>
            <w:r w:rsidR="0047419D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58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–0.</w:t>
            </w:r>
            <w:r w:rsidR="0047419D"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875</w:t>
            </w:r>
            <w:r w:rsidRPr="00D51762">
              <w:rPr>
                <w:rFonts w:eastAsia="Times New Roman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019C116" w14:textId="53EEB27E" w:rsidR="003F6E59" w:rsidRPr="00D51762" w:rsidRDefault="0047419D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1.000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27115F28" w14:textId="39FB2047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</w:t>
            </w:r>
            <w:r w:rsidR="0047419D" w:rsidRPr="00D51762">
              <w:rPr>
                <w:rFonts w:cs="Arial"/>
                <w:b/>
                <w:bCs/>
                <w:sz w:val="20"/>
                <w:szCs w:val="20"/>
              </w:rPr>
              <w:t>582</w:t>
            </w:r>
          </w:p>
        </w:tc>
        <w:tc>
          <w:tcPr>
            <w:tcW w:w="1435" w:type="dxa"/>
            <w:tcBorders>
              <w:top w:val="single" w:sz="4" w:space="0" w:color="auto"/>
            </w:tcBorders>
            <w:vAlign w:val="center"/>
          </w:tcPr>
          <w:p w14:paraId="607C463D" w14:textId="6B03DA61" w:rsidR="003F6E59" w:rsidRPr="00D51762" w:rsidRDefault="003F6E59" w:rsidP="00987728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D51762">
              <w:rPr>
                <w:rFonts w:cs="Arial"/>
                <w:b/>
                <w:bCs/>
                <w:sz w:val="20"/>
                <w:szCs w:val="20"/>
              </w:rPr>
              <w:t>0.0</w:t>
            </w:r>
            <w:r w:rsidR="0047419D" w:rsidRPr="00D51762">
              <w:rPr>
                <w:rFonts w:cs="Arial"/>
                <w:b/>
                <w:bCs/>
                <w:sz w:val="20"/>
                <w:szCs w:val="20"/>
              </w:rPr>
              <w:t>27</w:t>
            </w:r>
          </w:p>
        </w:tc>
      </w:tr>
      <w:tr w:rsidR="003F6E59" w:rsidRPr="00DB134C" w14:paraId="17414E78" w14:textId="77777777" w:rsidTr="00987728">
        <w:trPr>
          <w:jc w:val="center"/>
        </w:trPr>
        <w:tc>
          <w:tcPr>
            <w:tcW w:w="1558" w:type="dxa"/>
            <w:vMerge/>
            <w:vAlign w:val="center"/>
          </w:tcPr>
          <w:p w14:paraId="743DC84B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vAlign w:val="center"/>
          </w:tcPr>
          <w:p w14:paraId="0139E348" w14:textId="77777777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Random forest</w:t>
            </w:r>
          </w:p>
        </w:tc>
        <w:tc>
          <w:tcPr>
            <w:tcW w:w="2160" w:type="dxa"/>
            <w:vAlign w:val="center"/>
          </w:tcPr>
          <w:p w14:paraId="24D0E234" w14:textId="32ADB689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</w:t>
            </w:r>
            <w:r w:rsidR="00D81F40">
              <w:rPr>
                <w:rFonts w:eastAsia="Times New Roman" w:cs="Arial"/>
                <w:color w:val="000000"/>
                <w:sz w:val="20"/>
                <w:szCs w:val="20"/>
              </w:rPr>
              <w:t>756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 xml:space="preserve"> (0.6</w:t>
            </w:r>
            <w:r w:rsidR="00D81F40">
              <w:rPr>
                <w:rFonts w:eastAsia="Times New Roman" w:cs="Arial"/>
                <w:color w:val="000000"/>
                <w:sz w:val="20"/>
                <w:szCs w:val="20"/>
              </w:rPr>
              <w:t>79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D81F40">
              <w:rPr>
                <w:rFonts w:eastAsia="Times New Roman" w:cs="Arial"/>
                <w:color w:val="000000"/>
                <w:sz w:val="20"/>
                <w:szCs w:val="20"/>
              </w:rPr>
              <w:t>834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vAlign w:val="center"/>
          </w:tcPr>
          <w:p w14:paraId="7C829C56" w14:textId="12C8DAB7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D81F40">
              <w:rPr>
                <w:rFonts w:cs="Arial"/>
                <w:sz w:val="20"/>
                <w:szCs w:val="20"/>
              </w:rPr>
              <w:t>864</w:t>
            </w:r>
          </w:p>
        </w:tc>
        <w:tc>
          <w:tcPr>
            <w:tcW w:w="1260" w:type="dxa"/>
            <w:vAlign w:val="center"/>
          </w:tcPr>
          <w:p w14:paraId="39B48478" w14:textId="0B43AF81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D81F40">
              <w:rPr>
                <w:rFonts w:cs="Arial"/>
                <w:sz w:val="20"/>
                <w:szCs w:val="20"/>
              </w:rPr>
              <w:t>692</w:t>
            </w:r>
          </w:p>
        </w:tc>
        <w:tc>
          <w:tcPr>
            <w:tcW w:w="1435" w:type="dxa"/>
            <w:vAlign w:val="center"/>
          </w:tcPr>
          <w:p w14:paraId="5D4ABCFE" w14:textId="7257E188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0.0</w:t>
            </w:r>
            <w:r w:rsidR="00D81F40">
              <w:rPr>
                <w:rFonts w:cs="Arial"/>
                <w:sz w:val="20"/>
                <w:szCs w:val="20"/>
              </w:rPr>
              <w:t>28</w:t>
            </w:r>
          </w:p>
        </w:tc>
      </w:tr>
      <w:tr w:rsidR="003F6E59" w:rsidRPr="00DB134C" w14:paraId="606318CB" w14:textId="77777777" w:rsidTr="00987728">
        <w:trPr>
          <w:jc w:val="center"/>
        </w:trPr>
        <w:tc>
          <w:tcPr>
            <w:tcW w:w="1558" w:type="dxa"/>
            <w:vMerge/>
            <w:tcBorders>
              <w:bottom w:val="single" w:sz="4" w:space="0" w:color="auto"/>
            </w:tcBorders>
            <w:vAlign w:val="center"/>
          </w:tcPr>
          <w:p w14:paraId="3F6BFE2D" w14:textId="77777777" w:rsidR="003F6E59" w:rsidRPr="00DB134C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D02E11C" w14:textId="77777777" w:rsidR="003F6E59" w:rsidRPr="00B75524" w:rsidRDefault="003F6E59" w:rsidP="00987728">
            <w:pPr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XGBoost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6282C410" w14:textId="1FCFE345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0.7</w:t>
            </w:r>
            <w:r w:rsidR="00D81F40">
              <w:rPr>
                <w:rFonts w:eastAsia="Times New Roman" w:cs="Arial"/>
                <w:color w:val="000000"/>
                <w:sz w:val="20"/>
                <w:szCs w:val="20"/>
              </w:rPr>
              <w:t>89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 xml:space="preserve"> (0</w:t>
            </w:r>
            <w:r w:rsidR="00D81F40">
              <w:rPr>
                <w:rFonts w:eastAsia="Times New Roman" w:cs="Arial"/>
                <w:color w:val="000000"/>
                <w:sz w:val="20"/>
                <w:szCs w:val="20"/>
              </w:rPr>
              <w:t>.721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–0.</w:t>
            </w:r>
            <w:r w:rsidR="00D51762">
              <w:rPr>
                <w:rFonts w:eastAsia="Times New Roman" w:cs="Arial"/>
                <w:color w:val="000000"/>
                <w:sz w:val="20"/>
                <w:szCs w:val="20"/>
              </w:rPr>
              <w:t>856</w:t>
            </w:r>
            <w:r w:rsidRPr="00B75524">
              <w:rPr>
                <w:rFonts w:eastAsia="Times New Roman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A8924C" w14:textId="165C4D89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D51762">
              <w:rPr>
                <w:rFonts w:cs="Arial"/>
                <w:sz w:val="20"/>
                <w:szCs w:val="20"/>
              </w:rPr>
              <w:t>955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57014A72" w14:textId="683422D6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D51762">
              <w:rPr>
                <w:rFonts w:cs="Arial"/>
                <w:sz w:val="20"/>
                <w:szCs w:val="20"/>
              </w:rPr>
              <w:t>554</w:t>
            </w:r>
          </w:p>
        </w:tc>
        <w:tc>
          <w:tcPr>
            <w:tcW w:w="1435" w:type="dxa"/>
            <w:tcBorders>
              <w:bottom w:val="single" w:sz="4" w:space="0" w:color="auto"/>
            </w:tcBorders>
            <w:vAlign w:val="center"/>
          </w:tcPr>
          <w:p w14:paraId="6791D346" w14:textId="05CB5CB0" w:rsidR="003F6E59" w:rsidRPr="00B75524" w:rsidRDefault="003F6E59" w:rsidP="00987728">
            <w:pPr>
              <w:jc w:val="center"/>
              <w:rPr>
                <w:rFonts w:cs="Arial"/>
                <w:sz w:val="20"/>
                <w:szCs w:val="20"/>
              </w:rPr>
            </w:pPr>
            <w:r w:rsidRPr="00B75524">
              <w:rPr>
                <w:rFonts w:cs="Arial"/>
                <w:sz w:val="20"/>
                <w:szCs w:val="20"/>
              </w:rPr>
              <w:t>0.</w:t>
            </w:r>
            <w:r w:rsidR="00D51762">
              <w:rPr>
                <w:rFonts w:cs="Arial"/>
                <w:sz w:val="20"/>
                <w:szCs w:val="20"/>
              </w:rPr>
              <w:t>104</w:t>
            </w:r>
          </w:p>
        </w:tc>
      </w:tr>
      <w:tr w:rsidR="003F6E59" w:rsidRPr="00DB134C" w14:paraId="25208F59" w14:textId="77777777" w:rsidTr="00987728">
        <w:trPr>
          <w:jc w:val="center"/>
        </w:trPr>
        <w:tc>
          <w:tcPr>
            <w:tcW w:w="9350" w:type="dxa"/>
            <w:gridSpan w:val="6"/>
            <w:tcBorders>
              <w:top w:val="single" w:sz="4" w:space="0" w:color="auto"/>
            </w:tcBorders>
            <w:vAlign w:val="center"/>
          </w:tcPr>
          <w:p w14:paraId="54BB00F5" w14:textId="650E6041" w:rsidR="003F6E59" w:rsidRPr="00DB134C" w:rsidRDefault="003F6E59" w:rsidP="00987728">
            <w:pPr>
              <w:rPr>
                <w:rFonts w:cs="Arial"/>
                <w:sz w:val="20"/>
                <w:szCs w:val="20"/>
              </w:rPr>
            </w:pPr>
            <w:r w:rsidRPr="00DB134C">
              <w:rPr>
                <w:rFonts w:cs="Arial"/>
                <w:sz w:val="20"/>
                <w:szCs w:val="20"/>
              </w:rPr>
              <w:t>TSH range: 0.</w:t>
            </w:r>
            <w:r w:rsidR="003465B2">
              <w:rPr>
                <w:rFonts w:cs="Arial"/>
                <w:sz w:val="20"/>
                <w:szCs w:val="20"/>
              </w:rPr>
              <w:t xml:space="preserve">1 - 10.0 </w:t>
            </w:r>
            <w:r w:rsidRPr="00DB134C">
              <w:rPr>
                <w:rFonts w:cs="Arial"/>
                <w:sz w:val="20"/>
                <w:szCs w:val="20"/>
              </w:rPr>
              <w:t xml:space="preserve"> mIU/L. Winning model (determined by AUC) marked with asterisk (*)</w:t>
            </w:r>
            <w:r>
              <w:rPr>
                <w:rFonts w:cs="Arial"/>
                <w:sz w:val="20"/>
                <w:szCs w:val="20"/>
              </w:rPr>
              <w:t xml:space="preserve"> and in </w:t>
            </w:r>
            <w:r w:rsidRPr="00E96ED4">
              <w:rPr>
                <w:rFonts w:cs="Arial"/>
                <w:b/>
                <w:bCs/>
                <w:sz w:val="20"/>
                <w:szCs w:val="20"/>
              </w:rPr>
              <w:t>bold</w:t>
            </w:r>
            <w:r w:rsidRPr="00DB134C">
              <w:rPr>
                <w:rFonts w:cs="Arial"/>
                <w:sz w:val="20"/>
                <w:szCs w:val="20"/>
              </w:rPr>
              <w:t>. Sensitivity and specificity at Youden-optimal threshold. Abbreviations: AUC: area under the curve; TSH: thyroid stimulating hormone.</w:t>
            </w:r>
          </w:p>
        </w:tc>
      </w:tr>
    </w:tbl>
    <w:p w14:paraId="1A6B846B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59"/>
    <w:rsid w:val="000329F8"/>
    <w:rsid w:val="00063EFB"/>
    <w:rsid w:val="00063EFE"/>
    <w:rsid w:val="000708C8"/>
    <w:rsid w:val="0007373B"/>
    <w:rsid w:val="00081D3A"/>
    <w:rsid w:val="000A01A2"/>
    <w:rsid w:val="000F7720"/>
    <w:rsid w:val="00107135"/>
    <w:rsid w:val="001109CC"/>
    <w:rsid w:val="00114886"/>
    <w:rsid w:val="00124D83"/>
    <w:rsid w:val="00155B71"/>
    <w:rsid w:val="0017494C"/>
    <w:rsid w:val="001902B8"/>
    <w:rsid w:val="00192D4C"/>
    <w:rsid w:val="0019477D"/>
    <w:rsid w:val="001A7265"/>
    <w:rsid w:val="001C5BF1"/>
    <w:rsid w:val="0021461D"/>
    <w:rsid w:val="00217049"/>
    <w:rsid w:val="00247816"/>
    <w:rsid w:val="00254548"/>
    <w:rsid w:val="00286744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465B2"/>
    <w:rsid w:val="00364D83"/>
    <w:rsid w:val="00365197"/>
    <w:rsid w:val="003672F4"/>
    <w:rsid w:val="00373366"/>
    <w:rsid w:val="0039267C"/>
    <w:rsid w:val="003B143C"/>
    <w:rsid w:val="003B2783"/>
    <w:rsid w:val="003C3661"/>
    <w:rsid w:val="003D06D9"/>
    <w:rsid w:val="003D533D"/>
    <w:rsid w:val="003F6E59"/>
    <w:rsid w:val="003F7FBA"/>
    <w:rsid w:val="00420086"/>
    <w:rsid w:val="0045584D"/>
    <w:rsid w:val="00465329"/>
    <w:rsid w:val="0047092B"/>
    <w:rsid w:val="0047419D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651D0"/>
    <w:rsid w:val="00581D90"/>
    <w:rsid w:val="005A3D45"/>
    <w:rsid w:val="005A6F0B"/>
    <w:rsid w:val="005B0B04"/>
    <w:rsid w:val="005B3CBB"/>
    <w:rsid w:val="005B4E22"/>
    <w:rsid w:val="005C1A96"/>
    <w:rsid w:val="005F5ECD"/>
    <w:rsid w:val="00602353"/>
    <w:rsid w:val="0061584C"/>
    <w:rsid w:val="00662F7E"/>
    <w:rsid w:val="0066315F"/>
    <w:rsid w:val="00692B2E"/>
    <w:rsid w:val="0069732C"/>
    <w:rsid w:val="006B3F0E"/>
    <w:rsid w:val="006C314F"/>
    <w:rsid w:val="006E40DE"/>
    <w:rsid w:val="00704294"/>
    <w:rsid w:val="007075BB"/>
    <w:rsid w:val="00717403"/>
    <w:rsid w:val="007671AD"/>
    <w:rsid w:val="007910B2"/>
    <w:rsid w:val="007C5236"/>
    <w:rsid w:val="007F1057"/>
    <w:rsid w:val="007F52A4"/>
    <w:rsid w:val="0080122D"/>
    <w:rsid w:val="0083214C"/>
    <w:rsid w:val="00843002"/>
    <w:rsid w:val="00847090"/>
    <w:rsid w:val="00877CA4"/>
    <w:rsid w:val="00877F10"/>
    <w:rsid w:val="00881218"/>
    <w:rsid w:val="008968A9"/>
    <w:rsid w:val="008A035C"/>
    <w:rsid w:val="008A62F3"/>
    <w:rsid w:val="008B2B34"/>
    <w:rsid w:val="008B7BB9"/>
    <w:rsid w:val="008D1E58"/>
    <w:rsid w:val="008E6383"/>
    <w:rsid w:val="0091548D"/>
    <w:rsid w:val="00916AB0"/>
    <w:rsid w:val="00920B33"/>
    <w:rsid w:val="009403B2"/>
    <w:rsid w:val="0094558A"/>
    <w:rsid w:val="00970E83"/>
    <w:rsid w:val="009C39D1"/>
    <w:rsid w:val="009E4F9A"/>
    <w:rsid w:val="009E6B14"/>
    <w:rsid w:val="009F1BB1"/>
    <w:rsid w:val="00A062DF"/>
    <w:rsid w:val="00A17932"/>
    <w:rsid w:val="00A272C3"/>
    <w:rsid w:val="00A63C3B"/>
    <w:rsid w:val="00A71C56"/>
    <w:rsid w:val="00A755D5"/>
    <w:rsid w:val="00A93B62"/>
    <w:rsid w:val="00AB0B59"/>
    <w:rsid w:val="00AB2FA7"/>
    <w:rsid w:val="00AB3088"/>
    <w:rsid w:val="00AC05DC"/>
    <w:rsid w:val="00AD73DD"/>
    <w:rsid w:val="00AE4CC3"/>
    <w:rsid w:val="00B007D9"/>
    <w:rsid w:val="00B32348"/>
    <w:rsid w:val="00B54EE7"/>
    <w:rsid w:val="00B6496B"/>
    <w:rsid w:val="00B663B7"/>
    <w:rsid w:val="00B75524"/>
    <w:rsid w:val="00B84EBD"/>
    <w:rsid w:val="00BB23B7"/>
    <w:rsid w:val="00BC6B65"/>
    <w:rsid w:val="00BE4C94"/>
    <w:rsid w:val="00BE58D2"/>
    <w:rsid w:val="00BE6AFE"/>
    <w:rsid w:val="00C13DD4"/>
    <w:rsid w:val="00C1681B"/>
    <w:rsid w:val="00C26AD1"/>
    <w:rsid w:val="00C37A5D"/>
    <w:rsid w:val="00C42356"/>
    <w:rsid w:val="00C93E62"/>
    <w:rsid w:val="00CD011D"/>
    <w:rsid w:val="00CD368B"/>
    <w:rsid w:val="00D1068D"/>
    <w:rsid w:val="00D23968"/>
    <w:rsid w:val="00D312F2"/>
    <w:rsid w:val="00D4159E"/>
    <w:rsid w:val="00D46E61"/>
    <w:rsid w:val="00D51387"/>
    <w:rsid w:val="00D51762"/>
    <w:rsid w:val="00D70610"/>
    <w:rsid w:val="00D81120"/>
    <w:rsid w:val="00D81F40"/>
    <w:rsid w:val="00DA6DB7"/>
    <w:rsid w:val="00DB1945"/>
    <w:rsid w:val="00DE6ACD"/>
    <w:rsid w:val="00E062DB"/>
    <w:rsid w:val="00E06416"/>
    <w:rsid w:val="00E064C2"/>
    <w:rsid w:val="00E24614"/>
    <w:rsid w:val="00E2739C"/>
    <w:rsid w:val="00E81C71"/>
    <w:rsid w:val="00E86A18"/>
    <w:rsid w:val="00E87C61"/>
    <w:rsid w:val="00E908A7"/>
    <w:rsid w:val="00E91F2F"/>
    <w:rsid w:val="00EE7FE1"/>
    <w:rsid w:val="00F04B2D"/>
    <w:rsid w:val="00F04C1A"/>
    <w:rsid w:val="00F17061"/>
    <w:rsid w:val="00F47F07"/>
    <w:rsid w:val="00F513B7"/>
    <w:rsid w:val="00F66BF2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09284"/>
  <w15:chartTrackingRefBased/>
  <w15:docId w15:val="{3E0013A9-C9BB-AF41-9A2A-B8EB7728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E59"/>
  </w:style>
  <w:style w:type="paragraph" w:styleId="Heading1">
    <w:name w:val="heading 1"/>
    <w:basedOn w:val="Normal"/>
    <w:next w:val="Normal"/>
    <w:link w:val="Heading1Char"/>
    <w:uiPriority w:val="9"/>
    <w:qFormat/>
    <w:rsid w:val="003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E5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E5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E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E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E5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E5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E5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E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E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E5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6E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17</cp:revision>
  <dcterms:created xsi:type="dcterms:W3CDTF">2026-08-11T20:30:00Z</dcterms:created>
  <dcterms:modified xsi:type="dcterms:W3CDTF">2026-08-11T20:43:00Z</dcterms:modified>
</cp:coreProperties>
</file>