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8"/>
        <w:gridCol w:w="1767"/>
        <w:gridCol w:w="2160"/>
        <w:gridCol w:w="1170"/>
        <w:gridCol w:w="1260"/>
        <w:gridCol w:w="1435"/>
      </w:tblGrid>
      <w:tr w:rsidR="00873B01" w:rsidRPr="00DB134C" w14:paraId="3806144C" w14:textId="77777777" w:rsidTr="00B0145D">
        <w:trPr>
          <w:jc w:val="center"/>
        </w:trPr>
        <w:tc>
          <w:tcPr>
            <w:tcW w:w="9350" w:type="dxa"/>
            <w:gridSpan w:val="6"/>
            <w:tcBorders>
              <w:bottom w:val="single" w:sz="4" w:space="0" w:color="auto"/>
            </w:tcBorders>
            <w:vAlign w:val="center"/>
          </w:tcPr>
          <w:p w14:paraId="4C641F00" w14:textId="3EA6110D" w:rsidR="00873B01" w:rsidRPr="00DB134C" w:rsidRDefault="00873B01" w:rsidP="00DB134C">
            <w:pPr>
              <w:rPr>
                <w:rFonts w:cs="Arial"/>
                <w:sz w:val="20"/>
                <w:szCs w:val="20"/>
              </w:rPr>
            </w:pPr>
            <w:r w:rsidRPr="00DB134C">
              <w:rPr>
                <w:rFonts w:cs="Arial"/>
                <w:sz w:val="20"/>
                <w:szCs w:val="20"/>
              </w:rPr>
              <w:t>Table 2. Primary analysis, model performance across all outcomes (n = 3977)</w:t>
            </w:r>
          </w:p>
        </w:tc>
      </w:tr>
      <w:tr w:rsidR="00873B01" w:rsidRPr="00DB134C" w14:paraId="42DBE2CF" w14:textId="77777777" w:rsidTr="00B0145D">
        <w:trPr>
          <w:jc w:val="center"/>
        </w:trPr>
        <w:tc>
          <w:tcPr>
            <w:tcW w:w="155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458485" w14:textId="0AC6239A" w:rsidR="00873B01" w:rsidRPr="00DB134C" w:rsidRDefault="00873B01" w:rsidP="00DB134C">
            <w:pPr>
              <w:jc w:val="center"/>
              <w:rPr>
                <w:rFonts w:cs="Arial"/>
                <w:sz w:val="20"/>
                <w:szCs w:val="20"/>
              </w:rPr>
            </w:pPr>
            <w:r w:rsidRPr="00DB134C">
              <w:rPr>
                <w:rFonts w:cs="Arial"/>
                <w:sz w:val="20"/>
                <w:szCs w:val="20"/>
              </w:rPr>
              <w:t>TSH outcome</w:t>
            </w:r>
          </w:p>
        </w:tc>
        <w:tc>
          <w:tcPr>
            <w:tcW w:w="17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F9C525" w14:textId="136C4BA1" w:rsidR="00873B01" w:rsidRPr="00DB134C" w:rsidRDefault="00873B01" w:rsidP="00CA7B35">
            <w:pPr>
              <w:rPr>
                <w:rFonts w:cs="Arial"/>
                <w:sz w:val="20"/>
                <w:szCs w:val="20"/>
              </w:rPr>
            </w:pPr>
            <w:r w:rsidRPr="00DB134C">
              <w:rPr>
                <w:rFonts w:cs="Arial"/>
                <w:sz w:val="20"/>
                <w:szCs w:val="20"/>
              </w:rPr>
              <w:t>Model algorithm</w:t>
            </w: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0D0CB0" w14:textId="1BC0D0D0" w:rsidR="00873B01" w:rsidRPr="00DB134C" w:rsidRDefault="00873B01" w:rsidP="00DB134C">
            <w:pPr>
              <w:jc w:val="center"/>
              <w:rPr>
                <w:rFonts w:cs="Arial"/>
                <w:sz w:val="20"/>
                <w:szCs w:val="20"/>
              </w:rPr>
            </w:pPr>
            <w:r w:rsidRPr="00DB134C">
              <w:rPr>
                <w:rFonts w:cs="Arial"/>
                <w:sz w:val="20"/>
                <w:szCs w:val="20"/>
              </w:rPr>
              <w:t>AUC (95% CI)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AC732A" w14:textId="4AFF8B64" w:rsidR="00873B01" w:rsidRPr="00DB134C" w:rsidRDefault="00873B01" w:rsidP="00DB134C">
            <w:pPr>
              <w:jc w:val="center"/>
              <w:rPr>
                <w:rFonts w:cs="Arial"/>
                <w:sz w:val="20"/>
                <w:szCs w:val="20"/>
              </w:rPr>
            </w:pPr>
            <w:r w:rsidRPr="00DB134C">
              <w:rPr>
                <w:rFonts w:cs="Arial"/>
                <w:sz w:val="20"/>
                <w:szCs w:val="20"/>
              </w:rPr>
              <w:t>Sensitivity</w:t>
            </w: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CAC0B7" w14:textId="4E3A0050" w:rsidR="00873B01" w:rsidRPr="00DB134C" w:rsidRDefault="00873B01" w:rsidP="00DB134C">
            <w:pPr>
              <w:jc w:val="center"/>
              <w:rPr>
                <w:rFonts w:cs="Arial"/>
                <w:sz w:val="20"/>
                <w:szCs w:val="20"/>
              </w:rPr>
            </w:pPr>
            <w:r w:rsidRPr="00DB134C">
              <w:rPr>
                <w:rFonts w:cs="Arial"/>
                <w:sz w:val="20"/>
                <w:szCs w:val="20"/>
              </w:rPr>
              <w:t>Specificity</w:t>
            </w:r>
          </w:p>
        </w:tc>
        <w:tc>
          <w:tcPr>
            <w:tcW w:w="14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4FF7A3" w14:textId="47F58FFD" w:rsidR="00873B01" w:rsidRPr="00DB134C" w:rsidRDefault="00873B01" w:rsidP="00DB134C">
            <w:pPr>
              <w:jc w:val="center"/>
              <w:rPr>
                <w:rFonts w:cs="Arial"/>
                <w:sz w:val="20"/>
                <w:szCs w:val="20"/>
              </w:rPr>
            </w:pPr>
            <w:r w:rsidRPr="00DB134C">
              <w:rPr>
                <w:rFonts w:cs="Arial"/>
                <w:sz w:val="20"/>
                <w:szCs w:val="20"/>
              </w:rPr>
              <w:t xml:space="preserve">Brier </w:t>
            </w:r>
            <w:r w:rsidR="00BC2586">
              <w:rPr>
                <w:rFonts w:cs="Arial"/>
                <w:sz w:val="20"/>
                <w:szCs w:val="20"/>
              </w:rPr>
              <w:t>s</w:t>
            </w:r>
            <w:r w:rsidRPr="00DB134C">
              <w:rPr>
                <w:rFonts w:cs="Arial"/>
                <w:sz w:val="20"/>
                <w:szCs w:val="20"/>
              </w:rPr>
              <w:t>core</w:t>
            </w:r>
          </w:p>
        </w:tc>
      </w:tr>
      <w:tr w:rsidR="00873B01" w:rsidRPr="00DB134C" w14:paraId="4089D8FB" w14:textId="77777777" w:rsidTr="00B0145D">
        <w:trPr>
          <w:jc w:val="center"/>
        </w:trPr>
        <w:tc>
          <w:tcPr>
            <w:tcW w:w="1558" w:type="dxa"/>
            <w:vMerge w:val="restart"/>
            <w:tcBorders>
              <w:top w:val="single" w:sz="4" w:space="0" w:color="auto"/>
            </w:tcBorders>
            <w:vAlign w:val="center"/>
          </w:tcPr>
          <w:p w14:paraId="0898FAB1" w14:textId="0E6C4F69" w:rsidR="00873B01" w:rsidRPr="00DB134C" w:rsidRDefault="00873B01" w:rsidP="00DB134C">
            <w:pPr>
              <w:jc w:val="center"/>
              <w:rPr>
                <w:rFonts w:cs="Arial"/>
                <w:sz w:val="20"/>
                <w:szCs w:val="20"/>
              </w:rPr>
            </w:pPr>
            <w:r w:rsidRPr="00DB134C">
              <w:rPr>
                <w:rFonts w:cs="Arial"/>
                <w:sz w:val="20"/>
                <w:szCs w:val="20"/>
              </w:rPr>
              <w:t>Out-of-range</w:t>
            </w:r>
          </w:p>
        </w:tc>
        <w:tc>
          <w:tcPr>
            <w:tcW w:w="1767" w:type="dxa"/>
            <w:tcBorders>
              <w:top w:val="single" w:sz="4" w:space="0" w:color="auto"/>
            </w:tcBorders>
            <w:vAlign w:val="center"/>
          </w:tcPr>
          <w:p w14:paraId="6FD60375" w14:textId="312CAE3C" w:rsidR="00873B01" w:rsidRPr="00E96ED4" w:rsidRDefault="00873B01" w:rsidP="00B0145D">
            <w:pPr>
              <w:rPr>
                <w:rFonts w:cs="Arial"/>
                <w:b/>
                <w:bCs/>
                <w:sz w:val="20"/>
                <w:szCs w:val="20"/>
              </w:rPr>
            </w:pPr>
            <w:r w:rsidRPr="00E96ED4">
              <w:rPr>
                <w:rFonts w:cs="Arial"/>
                <w:b/>
                <w:bCs/>
                <w:sz w:val="20"/>
                <w:szCs w:val="20"/>
              </w:rPr>
              <w:t>Elastic net*</w:t>
            </w:r>
          </w:p>
        </w:tc>
        <w:tc>
          <w:tcPr>
            <w:tcW w:w="2160" w:type="dxa"/>
            <w:tcBorders>
              <w:top w:val="single" w:sz="4" w:space="0" w:color="auto"/>
            </w:tcBorders>
            <w:vAlign w:val="center"/>
          </w:tcPr>
          <w:p w14:paraId="004F9153" w14:textId="2E46462B" w:rsidR="00873B01" w:rsidRPr="00E96ED4" w:rsidRDefault="00873B01" w:rsidP="00DB134C">
            <w:pPr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E96ED4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  <w:t>0.685 (0.647–0.724)</w:t>
            </w:r>
          </w:p>
        </w:tc>
        <w:tc>
          <w:tcPr>
            <w:tcW w:w="1170" w:type="dxa"/>
            <w:tcBorders>
              <w:top w:val="single" w:sz="4" w:space="0" w:color="auto"/>
            </w:tcBorders>
            <w:vAlign w:val="center"/>
          </w:tcPr>
          <w:p w14:paraId="0786CD56" w14:textId="0956417A" w:rsidR="00873B01" w:rsidRPr="00E96ED4" w:rsidRDefault="00EB24E1" w:rsidP="00DB134C">
            <w:pPr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E96ED4">
              <w:rPr>
                <w:rFonts w:cs="Arial"/>
                <w:b/>
                <w:bCs/>
                <w:sz w:val="20"/>
                <w:szCs w:val="20"/>
              </w:rPr>
              <w:t>0.555</w:t>
            </w:r>
          </w:p>
        </w:tc>
        <w:tc>
          <w:tcPr>
            <w:tcW w:w="1260" w:type="dxa"/>
            <w:tcBorders>
              <w:top w:val="single" w:sz="4" w:space="0" w:color="auto"/>
            </w:tcBorders>
            <w:vAlign w:val="center"/>
          </w:tcPr>
          <w:p w14:paraId="598007DA" w14:textId="40A7D415" w:rsidR="00873B01" w:rsidRPr="00E96ED4" w:rsidRDefault="00EB24E1" w:rsidP="00DB134C">
            <w:pPr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E96ED4">
              <w:rPr>
                <w:rFonts w:cs="Arial"/>
                <w:b/>
                <w:bCs/>
                <w:sz w:val="20"/>
                <w:szCs w:val="20"/>
              </w:rPr>
              <w:t>0.706</w:t>
            </w:r>
          </w:p>
        </w:tc>
        <w:tc>
          <w:tcPr>
            <w:tcW w:w="1435" w:type="dxa"/>
            <w:tcBorders>
              <w:top w:val="single" w:sz="4" w:space="0" w:color="auto"/>
            </w:tcBorders>
            <w:vAlign w:val="center"/>
          </w:tcPr>
          <w:p w14:paraId="1FBA1379" w14:textId="52A6C8B7" w:rsidR="00873B01" w:rsidRPr="00E96ED4" w:rsidRDefault="00AB70A7" w:rsidP="00DB134C">
            <w:pPr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E96ED4">
              <w:rPr>
                <w:rFonts w:cs="Arial"/>
                <w:b/>
                <w:bCs/>
                <w:sz w:val="20"/>
                <w:szCs w:val="20"/>
              </w:rPr>
              <w:t>0.201</w:t>
            </w:r>
          </w:p>
        </w:tc>
      </w:tr>
      <w:tr w:rsidR="00873B01" w:rsidRPr="00DB134C" w14:paraId="5B373F36" w14:textId="77777777" w:rsidTr="00DB134C">
        <w:trPr>
          <w:jc w:val="center"/>
        </w:trPr>
        <w:tc>
          <w:tcPr>
            <w:tcW w:w="1558" w:type="dxa"/>
            <w:vMerge/>
            <w:vAlign w:val="center"/>
          </w:tcPr>
          <w:p w14:paraId="0355EEBA" w14:textId="77777777" w:rsidR="00873B01" w:rsidRPr="00DB134C" w:rsidRDefault="00873B01" w:rsidP="00DB134C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767" w:type="dxa"/>
            <w:vAlign w:val="center"/>
          </w:tcPr>
          <w:p w14:paraId="12B40B5F" w14:textId="6B1D5D02" w:rsidR="00873B01" w:rsidRPr="00DB134C" w:rsidRDefault="00873B01" w:rsidP="00B0145D">
            <w:pPr>
              <w:rPr>
                <w:rFonts w:cs="Arial"/>
                <w:sz w:val="20"/>
                <w:szCs w:val="20"/>
              </w:rPr>
            </w:pPr>
            <w:r w:rsidRPr="00DB134C">
              <w:rPr>
                <w:rFonts w:cs="Arial"/>
                <w:sz w:val="20"/>
                <w:szCs w:val="20"/>
              </w:rPr>
              <w:t>Random forest</w:t>
            </w:r>
          </w:p>
        </w:tc>
        <w:tc>
          <w:tcPr>
            <w:tcW w:w="2160" w:type="dxa"/>
            <w:vAlign w:val="center"/>
          </w:tcPr>
          <w:p w14:paraId="2024FF06" w14:textId="7DB99880" w:rsidR="00873B01" w:rsidRPr="00DB134C" w:rsidRDefault="00873B01" w:rsidP="00DB134C">
            <w:pPr>
              <w:jc w:val="center"/>
              <w:rPr>
                <w:rFonts w:cs="Arial"/>
                <w:sz w:val="20"/>
                <w:szCs w:val="20"/>
              </w:rPr>
            </w:pPr>
            <w:r w:rsidRPr="00DB134C">
              <w:rPr>
                <w:rFonts w:eastAsia="Times New Roman" w:cs="Arial"/>
                <w:color w:val="000000"/>
                <w:sz w:val="20"/>
                <w:szCs w:val="20"/>
              </w:rPr>
              <w:t>0.646 (0.606–0.686)</w:t>
            </w:r>
          </w:p>
        </w:tc>
        <w:tc>
          <w:tcPr>
            <w:tcW w:w="1170" w:type="dxa"/>
            <w:vAlign w:val="center"/>
          </w:tcPr>
          <w:p w14:paraId="465855E8" w14:textId="32B36D04" w:rsidR="00873B01" w:rsidRPr="00DB134C" w:rsidRDefault="00905F0D" w:rsidP="00DB134C">
            <w:pPr>
              <w:jc w:val="center"/>
              <w:rPr>
                <w:rFonts w:cs="Arial"/>
                <w:sz w:val="20"/>
                <w:szCs w:val="20"/>
              </w:rPr>
            </w:pPr>
            <w:r w:rsidRPr="00DB134C">
              <w:rPr>
                <w:rFonts w:cs="Arial"/>
                <w:sz w:val="20"/>
                <w:szCs w:val="20"/>
              </w:rPr>
              <w:t>0.668</w:t>
            </w:r>
          </w:p>
        </w:tc>
        <w:tc>
          <w:tcPr>
            <w:tcW w:w="1260" w:type="dxa"/>
            <w:vAlign w:val="center"/>
          </w:tcPr>
          <w:p w14:paraId="45E47F1F" w14:textId="68ED3614" w:rsidR="00873B01" w:rsidRPr="00DB134C" w:rsidRDefault="00905F0D" w:rsidP="00DB134C">
            <w:pPr>
              <w:jc w:val="center"/>
              <w:rPr>
                <w:rFonts w:cs="Arial"/>
                <w:sz w:val="20"/>
                <w:szCs w:val="20"/>
              </w:rPr>
            </w:pPr>
            <w:r w:rsidRPr="00DB134C">
              <w:rPr>
                <w:rFonts w:cs="Arial"/>
                <w:sz w:val="20"/>
                <w:szCs w:val="20"/>
              </w:rPr>
              <w:t>0.538</w:t>
            </w:r>
          </w:p>
        </w:tc>
        <w:tc>
          <w:tcPr>
            <w:tcW w:w="1435" w:type="dxa"/>
            <w:vAlign w:val="center"/>
          </w:tcPr>
          <w:p w14:paraId="69ED99EE" w14:textId="1ACC4E74" w:rsidR="00873B01" w:rsidRPr="00DB134C" w:rsidRDefault="00905F0D" w:rsidP="00DB134C">
            <w:pPr>
              <w:jc w:val="center"/>
              <w:rPr>
                <w:rFonts w:cs="Arial"/>
                <w:sz w:val="20"/>
                <w:szCs w:val="20"/>
              </w:rPr>
            </w:pPr>
            <w:r w:rsidRPr="00DB134C">
              <w:rPr>
                <w:rFonts w:cs="Arial"/>
                <w:sz w:val="20"/>
                <w:szCs w:val="20"/>
              </w:rPr>
              <w:t>0.210</w:t>
            </w:r>
          </w:p>
        </w:tc>
      </w:tr>
      <w:tr w:rsidR="00873B01" w:rsidRPr="00DB134C" w14:paraId="38ACF663" w14:textId="77777777" w:rsidTr="00F37F31">
        <w:trPr>
          <w:jc w:val="center"/>
        </w:trPr>
        <w:tc>
          <w:tcPr>
            <w:tcW w:w="1558" w:type="dxa"/>
            <w:vMerge/>
            <w:tcBorders>
              <w:bottom w:val="single" w:sz="4" w:space="0" w:color="auto"/>
            </w:tcBorders>
            <w:vAlign w:val="center"/>
          </w:tcPr>
          <w:p w14:paraId="7180EF34" w14:textId="77777777" w:rsidR="00873B01" w:rsidRPr="00DB134C" w:rsidRDefault="00873B01" w:rsidP="00DB134C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767" w:type="dxa"/>
            <w:tcBorders>
              <w:bottom w:val="single" w:sz="4" w:space="0" w:color="auto"/>
            </w:tcBorders>
            <w:vAlign w:val="center"/>
          </w:tcPr>
          <w:p w14:paraId="7A659001" w14:textId="63C8410E" w:rsidR="00873B01" w:rsidRPr="009D14D2" w:rsidRDefault="00873B01" w:rsidP="00B0145D">
            <w:pPr>
              <w:rPr>
                <w:rFonts w:cs="Arial"/>
                <w:sz w:val="20"/>
                <w:szCs w:val="20"/>
              </w:rPr>
            </w:pPr>
            <w:r w:rsidRPr="009D14D2">
              <w:rPr>
                <w:rFonts w:cs="Arial"/>
                <w:sz w:val="20"/>
                <w:szCs w:val="20"/>
              </w:rPr>
              <w:t>XGBoost</w:t>
            </w:r>
          </w:p>
        </w:tc>
        <w:tc>
          <w:tcPr>
            <w:tcW w:w="2160" w:type="dxa"/>
            <w:tcBorders>
              <w:bottom w:val="single" w:sz="4" w:space="0" w:color="auto"/>
            </w:tcBorders>
            <w:vAlign w:val="center"/>
          </w:tcPr>
          <w:p w14:paraId="255268C8" w14:textId="5B28B6F5" w:rsidR="00873B01" w:rsidRPr="009D14D2" w:rsidRDefault="00873B01" w:rsidP="00DB134C">
            <w:pPr>
              <w:jc w:val="center"/>
              <w:rPr>
                <w:rFonts w:cs="Arial"/>
                <w:sz w:val="20"/>
                <w:szCs w:val="20"/>
              </w:rPr>
            </w:pPr>
            <w:r w:rsidRPr="009D14D2">
              <w:rPr>
                <w:rFonts w:eastAsia="Times New Roman" w:cs="Arial"/>
                <w:color w:val="000000"/>
                <w:sz w:val="20"/>
                <w:szCs w:val="20"/>
              </w:rPr>
              <w:t>0.676 (0.638–0.715)</w:t>
            </w: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658A8237" w14:textId="1EC81CF0" w:rsidR="00873B01" w:rsidRPr="009D14D2" w:rsidRDefault="000F2134" w:rsidP="00DB134C">
            <w:pPr>
              <w:jc w:val="center"/>
              <w:rPr>
                <w:rFonts w:cs="Arial"/>
                <w:sz w:val="20"/>
                <w:szCs w:val="20"/>
              </w:rPr>
            </w:pPr>
            <w:r w:rsidRPr="009D14D2">
              <w:rPr>
                <w:rFonts w:cs="Arial"/>
                <w:sz w:val="20"/>
                <w:szCs w:val="20"/>
              </w:rPr>
              <w:t>0.766</w:t>
            </w:r>
          </w:p>
        </w:tc>
        <w:tc>
          <w:tcPr>
            <w:tcW w:w="1260" w:type="dxa"/>
            <w:tcBorders>
              <w:bottom w:val="single" w:sz="4" w:space="0" w:color="auto"/>
            </w:tcBorders>
            <w:vAlign w:val="center"/>
          </w:tcPr>
          <w:p w14:paraId="0DB275B7" w14:textId="45D92E5C" w:rsidR="00873B01" w:rsidRPr="009D14D2" w:rsidRDefault="00602CDB" w:rsidP="00DB134C">
            <w:pPr>
              <w:jc w:val="center"/>
              <w:rPr>
                <w:rFonts w:cs="Arial"/>
                <w:sz w:val="20"/>
                <w:szCs w:val="20"/>
              </w:rPr>
            </w:pPr>
            <w:r w:rsidRPr="009D14D2">
              <w:rPr>
                <w:rFonts w:cs="Arial"/>
                <w:sz w:val="20"/>
                <w:szCs w:val="20"/>
              </w:rPr>
              <w:t>0.496</w:t>
            </w:r>
          </w:p>
        </w:tc>
        <w:tc>
          <w:tcPr>
            <w:tcW w:w="1435" w:type="dxa"/>
            <w:tcBorders>
              <w:bottom w:val="single" w:sz="4" w:space="0" w:color="auto"/>
            </w:tcBorders>
            <w:vAlign w:val="center"/>
          </w:tcPr>
          <w:p w14:paraId="125A9904" w14:textId="43DA84FD" w:rsidR="00873B01" w:rsidRPr="009D14D2" w:rsidRDefault="00602CDB" w:rsidP="00DB134C">
            <w:pPr>
              <w:jc w:val="center"/>
              <w:rPr>
                <w:rFonts w:cs="Arial"/>
                <w:sz w:val="20"/>
                <w:szCs w:val="20"/>
              </w:rPr>
            </w:pPr>
            <w:r w:rsidRPr="009D14D2">
              <w:rPr>
                <w:rFonts w:cs="Arial"/>
                <w:sz w:val="20"/>
                <w:szCs w:val="20"/>
              </w:rPr>
              <w:t>0.203</w:t>
            </w:r>
          </w:p>
        </w:tc>
      </w:tr>
      <w:tr w:rsidR="00873B01" w:rsidRPr="00DB134C" w14:paraId="7A8E8FEF" w14:textId="77777777" w:rsidTr="00F37F31">
        <w:trPr>
          <w:jc w:val="center"/>
        </w:trPr>
        <w:tc>
          <w:tcPr>
            <w:tcW w:w="1558" w:type="dxa"/>
            <w:vMerge w:val="restart"/>
            <w:tcBorders>
              <w:top w:val="single" w:sz="4" w:space="0" w:color="auto"/>
            </w:tcBorders>
            <w:vAlign w:val="center"/>
          </w:tcPr>
          <w:p w14:paraId="5E74F5D3" w14:textId="37475D53" w:rsidR="00873B01" w:rsidRPr="00DB134C" w:rsidRDefault="00873B01" w:rsidP="00DB134C">
            <w:pPr>
              <w:jc w:val="center"/>
              <w:rPr>
                <w:rFonts w:cs="Arial"/>
                <w:sz w:val="20"/>
                <w:szCs w:val="20"/>
              </w:rPr>
            </w:pPr>
            <w:r w:rsidRPr="00DB134C">
              <w:rPr>
                <w:rFonts w:cs="Arial"/>
                <w:sz w:val="20"/>
                <w:szCs w:val="20"/>
              </w:rPr>
              <w:t>Above range</w:t>
            </w:r>
          </w:p>
        </w:tc>
        <w:tc>
          <w:tcPr>
            <w:tcW w:w="1767" w:type="dxa"/>
            <w:tcBorders>
              <w:top w:val="single" w:sz="4" w:space="0" w:color="auto"/>
            </w:tcBorders>
            <w:vAlign w:val="center"/>
          </w:tcPr>
          <w:p w14:paraId="480792E4" w14:textId="3ABF1FFD" w:rsidR="00873B01" w:rsidRPr="009D14D2" w:rsidRDefault="00873B01" w:rsidP="00B0145D">
            <w:pPr>
              <w:rPr>
                <w:rFonts w:cs="Arial"/>
                <w:sz w:val="20"/>
                <w:szCs w:val="20"/>
              </w:rPr>
            </w:pPr>
            <w:r w:rsidRPr="009D14D2">
              <w:rPr>
                <w:rFonts w:cs="Arial"/>
                <w:sz w:val="20"/>
                <w:szCs w:val="20"/>
              </w:rPr>
              <w:t>Elastic net</w:t>
            </w:r>
          </w:p>
        </w:tc>
        <w:tc>
          <w:tcPr>
            <w:tcW w:w="2160" w:type="dxa"/>
            <w:tcBorders>
              <w:top w:val="single" w:sz="4" w:space="0" w:color="auto"/>
            </w:tcBorders>
            <w:vAlign w:val="center"/>
          </w:tcPr>
          <w:p w14:paraId="659B1C9A" w14:textId="0F70649B" w:rsidR="00873B01" w:rsidRPr="009D14D2" w:rsidRDefault="00873B01" w:rsidP="00DB134C">
            <w:pPr>
              <w:jc w:val="center"/>
              <w:rPr>
                <w:rFonts w:cs="Arial"/>
                <w:sz w:val="20"/>
                <w:szCs w:val="20"/>
              </w:rPr>
            </w:pPr>
            <w:r w:rsidRPr="009D14D2">
              <w:rPr>
                <w:rFonts w:eastAsia="Times New Roman" w:cs="Arial"/>
                <w:color w:val="000000"/>
                <w:sz w:val="20"/>
                <w:szCs w:val="20"/>
              </w:rPr>
              <w:t>0.673 (0.630–0.715)</w:t>
            </w:r>
          </w:p>
        </w:tc>
        <w:tc>
          <w:tcPr>
            <w:tcW w:w="1170" w:type="dxa"/>
            <w:tcBorders>
              <w:top w:val="single" w:sz="4" w:space="0" w:color="auto"/>
            </w:tcBorders>
            <w:vAlign w:val="center"/>
          </w:tcPr>
          <w:p w14:paraId="0AA52FBE" w14:textId="0455C1F5" w:rsidR="00873B01" w:rsidRPr="009D14D2" w:rsidRDefault="00AB70A7" w:rsidP="00DB134C">
            <w:pPr>
              <w:jc w:val="center"/>
              <w:rPr>
                <w:rFonts w:cs="Arial"/>
                <w:sz w:val="20"/>
                <w:szCs w:val="20"/>
              </w:rPr>
            </w:pPr>
            <w:r w:rsidRPr="009D14D2">
              <w:rPr>
                <w:rFonts w:cs="Arial"/>
                <w:sz w:val="20"/>
                <w:szCs w:val="20"/>
              </w:rPr>
              <w:t>0.706</w:t>
            </w:r>
          </w:p>
        </w:tc>
        <w:tc>
          <w:tcPr>
            <w:tcW w:w="1260" w:type="dxa"/>
            <w:tcBorders>
              <w:top w:val="single" w:sz="4" w:space="0" w:color="auto"/>
            </w:tcBorders>
            <w:vAlign w:val="center"/>
          </w:tcPr>
          <w:p w14:paraId="7E253FCC" w14:textId="4764EB0F" w:rsidR="00873B01" w:rsidRPr="009D14D2" w:rsidRDefault="00AB70A7" w:rsidP="00DB134C">
            <w:pPr>
              <w:jc w:val="center"/>
              <w:rPr>
                <w:rFonts w:cs="Arial"/>
                <w:sz w:val="20"/>
                <w:szCs w:val="20"/>
              </w:rPr>
            </w:pPr>
            <w:r w:rsidRPr="009D14D2">
              <w:rPr>
                <w:rFonts w:cs="Arial"/>
                <w:sz w:val="20"/>
                <w:szCs w:val="20"/>
              </w:rPr>
              <w:t>0.537</w:t>
            </w:r>
          </w:p>
        </w:tc>
        <w:tc>
          <w:tcPr>
            <w:tcW w:w="1435" w:type="dxa"/>
            <w:tcBorders>
              <w:top w:val="single" w:sz="4" w:space="0" w:color="auto"/>
            </w:tcBorders>
            <w:vAlign w:val="center"/>
          </w:tcPr>
          <w:p w14:paraId="760D62A7" w14:textId="033769E1" w:rsidR="00873B01" w:rsidRPr="009D14D2" w:rsidRDefault="00AB70A7" w:rsidP="00DB134C">
            <w:pPr>
              <w:jc w:val="center"/>
              <w:rPr>
                <w:rFonts w:cs="Arial"/>
                <w:sz w:val="20"/>
                <w:szCs w:val="20"/>
              </w:rPr>
            </w:pPr>
            <w:r w:rsidRPr="009D14D2">
              <w:rPr>
                <w:rFonts w:cs="Arial"/>
                <w:sz w:val="20"/>
                <w:szCs w:val="20"/>
              </w:rPr>
              <w:t>0.174</w:t>
            </w:r>
          </w:p>
        </w:tc>
      </w:tr>
      <w:tr w:rsidR="00873B01" w:rsidRPr="00DB134C" w14:paraId="116C8B24" w14:textId="77777777" w:rsidTr="00DB134C">
        <w:trPr>
          <w:jc w:val="center"/>
        </w:trPr>
        <w:tc>
          <w:tcPr>
            <w:tcW w:w="1558" w:type="dxa"/>
            <w:vMerge/>
            <w:vAlign w:val="center"/>
          </w:tcPr>
          <w:p w14:paraId="4A34B9FC" w14:textId="77777777" w:rsidR="00873B01" w:rsidRPr="00DB134C" w:rsidRDefault="00873B01" w:rsidP="00DB134C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767" w:type="dxa"/>
            <w:vAlign w:val="center"/>
          </w:tcPr>
          <w:p w14:paraId="63CFE39E" w14:textId="33868B23" w:rsidR="00873B01" w:rsidRPr="003F0FB0" w:rsidRDefault="00873B01" w:rsidP="00B0145D">
            <w:pPr>
              <w:rPr>
                <w:rFonts w:cs="Arial"/>
                <w:b/>
                <w:bCs/>
                <w:sz w:val="20"/>
                <w:szCs w:val="20"/>
              </w:rPr>
            </w:pPr>
            <w:r w:rsidRPr="003F0FB0">
              <w:rPr>
                <w:rFonts w:cs="Arial"/>
                <w:bCs/>
                <w:sz w:val="20"/>
                <w:szCs w:val="20"/>
              </w:rPr>
              <w:t>Random forest</w:t>
            </w:r>
          </w:p>
        </w:tc>
        <w:tc>
          <w:tcPr>
            <w:tcW w:w="2160" w:type="dxa"/>
            <w:vAlign w:val="center"/>
          </w:tcPr>
          <w:p w14:paraId="395C13E4" w14:textId="4860BFCD" w:rsidR="00873B01" w:rsidRPr="003F0FB0" w:rsidRDefault="00873B01" w:rsidP="00DB134C">
            <w:pPr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3F0FB0">
              <w:rPr>
                <w:rFonts w:eastAsia="Times New Roman" w:cs="Arial"/>
                <w:bCs/>
                <w:color w:val="000000"/>
                <w:sz w:val="20"/>
                <w:szCs w:val="20"/>
              </w:rPr>
              <w:t>0.674 (0.631–0.717)</w:t>
            </w:r>
          </w:p>
        </w:tc>
        <w:tc>
          <w:tcPr>
            <w:tcW w:w="1170" w:type="dxa"/>
            <w:vAlign w:val="center"/>
          </w:tcPr>
          <w:p w14:paraId="1C73F676" w14:textId="3E38734B" w:rsidR="00873B01" w:rsidRPr="003F0FB0" w:rsidRDefault="007E0EC0" w:rsidP="00DB134C">
            <w:pPr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3F0FB0">
              <w:rPr>
                <w:rFonts w:cs="Arial"/>
                <w:bCs/>
                <w:sz w:val="20"/>
                <w:szCs w:val="20"/>
              </w:rPr>
              <w:t>0.721</w:t>
            </w:r>
          </w:p>
        </w:tc>
        <w:tc>
          <w:tcPr>
            <w:tcW w:w="1260" w:type="dxa"/>
            <w:vAlign w:val="center"/>
          </w:tcPr>
          <w:p w14:paraId="27C2BE2C" w14:textId="56611306" w:rsidR="00873B01" w:rsidRPr="003F0FB0" w:rsidRDefault="007E0EC0" w:rsidP="00DB134C">
            <w:pPr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3F0FB0">
              <w:rPr>
                <w:rFonts w:cs="Arial"/>
                <w:bCs/>
                <w:sz w:val="20"/>
                <w:szCs w:val="20"/>
              </w:rPr>
              <w:t>0.535</w:t>
            </w:r>
          </w:p>
        </w:tc>
        <w:tc>
          <w:tcPr>
            <w:tcW w:w="1435" w:type="dxa"/>
            <w:vAlign w:val="center"/>
          </w:tcPr>
          <w:p w14:paraId="75066563" w14:textId="0BD7A52C" w:rsidR="00873B01" w:rsidRPr="003F0FB0" w:rsidRDefault="007E0EC0" w:rsidP="00DB134C">
            <w:pPr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3F0FB0">
              <w:rPr>
                <w:rFonts w:cs="Arial"/>
                <w:bCs/>
                <w:sz w:val="20"/>
                <w:szCs w:val="20"/>
              </w:rPr>
              <w:t>0.174</w:t>
            </w:r>
          </w:p>
        </w:tc>
      </w:tr>
      <w:tr w:rsidR="00873B01" w:rsidRPr="00DB134C" w14:paraId="484C55DC" w14:textId="77777777" w:rsidTr="00F37F31">
        <w:trPr>
          <w:jc w:val="center"/>
        </w:trPr>
        <w:tc>
          <w:tcPr>
            <w:tcW w:w="1558" w:type="dxa"/>
            <w:vMerge/>
            <w:tcBorders>
              <w:bottom w:val="single" w:sz="4" w:space="0" w:color="auto"/>
            </w:tcBorders>
            <w:vAlign w:val="center"/>
          </w:tcPr>
          <w:p w14:paraId="0C22A771" w14:textId="77777777" w:rsidR="00873B01" w:rsidRPr="00DB134C" w:rsidRDefault="00873B01" w:rsidP="00DB134C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767" w:type="dxa"/>
            <w:tcBorders>
              <w:bottom w:val="single" w:sz="4" w:space="0" w:color="auto"/>
            </w:tcBorders>
            <w:vAlign w:val="center"/>
          </w:tcPr>
          <w:p w14:paraId="287E58D8" w14:textId="14749FAA" w:rsidR="00873B01" w:rsidRPr="009D14D2" w:rsidRDefault="00873B01" w:rsidP="00B0145D">
            <w:pPr>
              <w:rPr>
                <w:rFonts w:cs="Arial"/>
                <w:sz w:val="20"/>
                <w:szCs w:val="20"/>
              </w:rPr>
            </w:pPr>
            <w:r w:rsidRPr="009D14D2">
              <w:rPr>
                <w:rFonts w:cs="Arial"/>
                <w:b/>
                <w:sz w:val="20"/>
                <w:szCs w:val="20"/>
              </w:rPr>
              <w:t>XGBoost*</w:t>
            </w:r>
          </w:p>
        </w:tc>
        <w:tc>
          <w:tcPr>
            <w:tcW w:w="2160" w:type="dxa"/>
            <w:tcBorders>
              <w:bottom w:val="single" w:sz="4" w:space="0" w:color="auto"/>
            </w:tcBorders>
            <w:vAlign w:val="center"/>
          </w:tcPr>
          <w:p w14:paraId="12231231" w14:textId="179053D7" w:rsidR="00873B01" w:rsidRPr="009D14D2" w:rsidRDefault="00873B01" w:rsidP="00DB134C">
            <w:pPr>
              <w:jc w:val="center"/>
              <w:rPr>
                <w:rFonts w:cs="Arial"/>
                <w:sz w:val="20"/>
                <w:szCs w:val="20"/>
              </w:rPr>
            </w:pPr>
            <w:r w:rsidRPr="009D14D2">
              <w:rPr>
                <w:rFonts w:eastAsia="Times New Roman" w:cs="Arial"/>
                <w:b/>
                <w:color w:val="000000"/>
                <w:sz w:val="20"/>
                <w:szCs w:val="20"/>
              </w:rPr>
              <w:t>0.683 (0.642–0.724)</w:t>
            </w: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667D8C5C" w14:textId="77771263" w:rsidR="00873B01" w:rsidRPr="009D14D2" w:rsidRDefault="00602CDB" w:rsidP="00DB134C">
            <w:pPr>
              <w:jc w:val="center"/>
              <w:rPr>
                <w:rFonts w:cs="Arial"/>
                <w:sz w:val="20"/>
                <w:szCs w:val="20"/>
              </w:rPr>
            </w:pPr>
            <w:r w:rsidRPr="009D14D2">
              <w:rPr>
                <w:rFonts w:cs="Arial"/>
                <w:b/>
                <w:sz w:val="20"/>
                <w:szCs w:val="20"/>
              </w:rPr>
              <w:t>0.675</w:t>
            </w:r>
          </w:p>
        </w:tc>
        <w:tc>
          <w:tcPr>
            <w:tcW w:w="1260" w:type="dxa"/>
            <w:tcBorders>
              <w:bottom w:val="single" w:sz="4" w:space="0" w:color="auto"/>
            </w:tcBorders>
            <w:vAlign w:val="center"/>
          </w:tcPr>
          <w:p w14:paraId="797E85DA" w14:textId="07E733C1" w:rsidR="00873B01" w:rsidRPr="009D14D2" w:rsidRDefault="00602CDB" w:rsidP="00DB134C">
            <w:pPr>
              <w:jc w:val="center"/>
              <w:rPr>
                <w:rFonts w:cs="Arial"/>
                <w:sz w:val="20"/>
                <w:szCs w:val="20"/>
              </w:rPr>
            </w:pPr>
            <w:r w:rsidRPr="009D14D2">
              <w:rPr>
                <w:rFonts w:cs="Arial"/>
                <w:b/>
                <w:sz w:val="20"/>
                <w:szCs w:val="20"/>
              </w:rPr>
              <w:t>0.585</w:t>
            </w:r>
          </w:p>
        </w:tc>
        <w:tc>
          <w:tcPr>
            <w:tcW w:w="1435" w:type="dxa"/>
            <w:tcBorders>
              <w:bottom w:val="single" w:sz="4" w:space="0" w:color="auto"/>
            </w:tcBorders>
            <w:vAlign w:val="center"/>
          </w:tcPr>
          <w:p w14:paraId="05E1F3A3" w14:textId="188EA617" w:rsidR="00873B01" w:rsidRPr="009D14D2" w:rsidRDefault="00602CDB" w:rsidP="00DB134C">
            <w:pPr>
              <w:jc w:val="center"/>
              <w:rPr>
                <w:rFonts w:cs="Arial"/>
                <w:sz w:val="20"/>
                <w:szCs w:val="20"/>
              </w:rPr>
            </w:pPr>
            <w:r w:rsidRPr="009D14D2">
              <w:rPr>
                <w:rFonts w:cs="Arial"/>
                <w:b/>
                <w:sz w:val="20"/>
                <w:szCs w:val="20"/>
              </w:rPr>
              <w:t>0.173</w:t>
            </w:r>
          </w:p>
        </w:tc>
      </w:tr>
      <w:tr w:rsidR="00873B01" w:rsidRPr="00DB134C" w14:paraId="15DD4E5A" w14:textId="77777777" w:rsidTr="00F37F31">
        <w:trPr>
          <w:jc w:val="center"/>
        </w:trPr>
        <w:tc>
          <w:tcPr>
            <w:tcW w:w="1558" w:type="dxa"/>
            <w:vMerge w:val="restart"/>
            <w:tcBorders>
              <w:top w:val="single" w:sz="4" w:space="0" w:color="auto"/>
            </w:tcBorders>
            <w:vAlign w:val="center"/>
          </w:tcPr>
          <w:p w14:paraId="6277F047" w14:textId="18C488A9" w:rsidR="00873B01" w:rsidRPr="00DB134C" w:rsidRDefault="00873B01" w:rsidP="00DB134C">
            <w:pPr>
              <w:jc w:val="center"/>
              <w:rPr>
                <w:rFonts w:cs="Arial"/>
                <w:sz w:val="20"/>
                <w:szCs w:val="20"/>
              </w:rPr>
            </w:pPr>
            <w:r w:rsidRPr="00DB134C">
              <w:rPr>
                <w:rFonts w:cs="Arial"/>
                <w:sz w:val="20"/>
                <w:szCs w:val="20"/>
              </w:rPr>
              <w:t>Below range</w:t>
            </w:r>
          </w:p>
        </w:tc>
        <w:tc>
          <w:tcPr>
            <w:tcW w:w="1767" w:type="dxa"/>
            <w:tcBorders>
              <w:top w:val="single" w:sz="4" w:space="0" w:color="auto"/>
            </w:tcBorders>
            <w:vAlign w:val="center"/>
          </w:tcPr>
          <w:p w14:paraId="2E49BF04" w14:textId="50986710" w:rsidR="00873B01" w:rsidRPr="00B152D4" w:rsidRDefault="00873B01" w:rsidP="00B0145D">
            <w:pPr>
              <w:rPr>
                <w:rFonts w:cs="Arial"/>
                <w:b/>
                <w:bCs/>
                <w:sz w:val="20"/>
                <w:szCs w:val="20"/>
              </w:rPr>
            </w:pPr>
            <w:r w:rsidRPr="00B152D4">
              <w:rPr>
                <w:rFonts w:cs="Arial"/>
                <w:bCs/>
                <w:sz w:val="20"/>
                <w:szCs w:val="20"/>
              </w:rPr>
              <w:t>Elastic net</w:t>
            </w:r>
          </w:p>
        </w:tc>
        <w:tc>
          <w:tcPr>
            <w:tcW w:w="2160" w:type="dxa"/>
            <w:tcBorders>
              <w:top w:val="single" w:sz="4" w:space="0" w:color="auto"/>
            </w:tcBorders>
            <w:vAlign w:val="center"/>
          </w:tcPr>
          <w:p w14:paraId="5E31D385" w14:textId="061D72D8" w:rsidR="00873B01" w:rsidRPr="00B152D4" w:rsidRDefault="00873B01" w:rsidP="00DB134C">
            <w:pPr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B152D4">
              <w:rPr>
                <w:rFonts w:eastAsia="Times New Roman" w:cs="Arial"/>
                <w:bCs/>
                <w:color w:val="000000"/>
                <w:sz w:val="20"/>
                <w:szCs w:val="20"/>
              </w:rPr>
              <w:t>0.787 (0.738–0.837)</w:t>
            </w:r>
          </w:p>
        </w:tc>
        <w:tc>
          <w:tcPr>
            <w:tcW w:w="1170" w:type="dxa"/>
            <w:tcBorders>
              <w:top w:val="single" w:sz="4" w:space="0" w:color="auto"/>
            </w:tcBorders>
            <w:vAlign w:val="center"/>
          </w:tcPr>
          <w:p w14:paraId="388C71B4" w14:textId="0DA7C35B" w:rsidR="00873B01" w:rsidRPr="00B152D4" w:rsidRDefault="000F5919" w:rsidP="00DB134C">
            <w:pPr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B152D4">
              <w:rPr>
                <w:rFonts w:cs="Arial"/>
                <w:bCs/>
                <w:sz w:val="20"/>
                <w:szCs w:val="20"/>
              </w:rPr>
              <w:t>0.838</w:t>
            </w:r>
          </w:p>
        </w:tc>
        <w:tc>
          <w:tcPr>
            <w:tcW w:w="1260" w:type="dxa"/>
            <w:tcBorders>
              <w:top w:val="single" w:sz="4" w:space="0" w:color="auto"/>
            </w:tcBorders>
            <w:vAlign w:val="center"/>
          </w:tcPr>
          <w:p w14:paraId="7EF2DECD" w14:textId="2DC40AC8" w:rsidR="00873B01" w:rsidRPr="00B152D4" w:rsidRDefault="000F5919" w:rsidP="00DB134C">
            <w:pPr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B152D4">
              <w:rPr>
                <w:rFonts w:cs="Arial"/>
                <w:bCs/>
                <w:sz w:val="20"/>
                <w:szCs w:val="20"/>
              </w:rPr>
              <w:t>0.596</w:t>
            </w:r>
          </w:p>
        </w:tc>
        <w:tc>
          <w:tcPr>
            <w:tcW w:w="1435" w:type="dxa"/>
            <w:tcBorders>
              <w:top w:val="single" w:sz="4" w:space="0" w:color="auto"/>
            </w:tcBorders>
            <w:vAlign w:val="center"/>
          </w:tcPr>
          <w:p w14:paraId="465A6B90" w14:textId="2B850BC1" w:rsidR="00873B01" w:rsidRPr="00B152D4" w:rsidRDefault="000F5919" w:rsidP="00DB134C">
            <w:pPr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B152D4">
              <w:rPr>
                <w:rFonts w:cs="Arial"/>
                <w:bCs/>
                <w:sz w:val="20"/>
                <w:szCs w:val="20"/>
              </w:rPr>
              <w:t>0.073</w:t>
            </w:r>
          </w:p>
        </w:tc>
      </w:tr>
      <w:tr w:rsidR="00873B01" w:rsidRPr="00DB134C" w14:paraId="48CAF5CC" w14:textId="77777777" w:rsidTr="00DB134C">
        <w:trPr>
          <w:jc w:val="center"/>
        </w:trPr>
        <w:tc>
          <w:tcPr>
            <w:tcW w:w="1558" w:type="dxa"/>
            <w:vMerge/>
            <w:vAlign w:val="center"/>
          </w:tcPr>
          <w:p w14:paraId="73615972" w14:textId="77777777" w:rsidR="00873B01" w:rsidRPr="00DB134C" w:rsidRDefault="00873B01" w:rsidP="00DB134C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767" w:type="dxa"/>
            <w:vAlign w:val="center"/>
          </w:tcPr>
          <w:p w14:paraId="78B16EA9" w14:textId="7E62E8E5" w:rsidR="00873B01" w:rsidRPr="00DB134C" w:rsidRDefault="00873B01" w:rsidP="00B0145D">
            <w:pPr>
              <w:rPr>
                <w:rFonts w:cs="Arial"/>
                <w:sz w:val="20"/>
                <w:szCs w:val="20"/>
              </w:rPr>
            </w:pPr>
            <w:r w:rsidRPr="00DB134C">
              <w:rPr>
                <w:rFonts w:cs="Arial"/>
                <w:sz w:val="20"/>
                <w:szCs w:val="20"/>
              </w:rPr>
              <w:t>Random forest</w:t>
            </w:r>
          </w:p>
        </w:tc>
        <w:tc>
          <w:tcPr>
            <w:tcW w:w="2160" w:type="dxa"/>
            <w:vAlign w:val="center"/>
          </w:tcPr>
          <w:p w14:paraId="49EF3A29" w14:textId="550FD160" w:rsidR="00873B01" w:rsidRPr="00DB134C" w:rsidRDefault="00873B01" w:rsidP="00DB134C">
            <w:pPr>
              <w:jc w:val="center"/>
              <w:rPr>
                <w:rFonts w:cs="Arial"/>
                <w:sz w:val="20"/>
                <w:szCs w:val="20"/>
              </w:rPr>
            </w:pPr>
            <w:r w:rsidRPr="00DB134C">
              <w:rPr>
                <w:rFonts w:eastAsia="Times New Roman" w:cs="Arial"/>
                <w:color w:val="000000"/>
                <w:sz w:val="20"/>
                <w:szCs w:val="20"/>
              </w:rPr>
              <w:t>0.735 (0.681–0.789)</w:t>
            </w:r>
          </w:p>
        </w:tc>
        <w:tc>
          <w:tcPr>
            <w:tcW w:w="1170" w:type="dxa"/>
            <w:vAlign w:val="center"/>
          </w:tcPr>
          <w:p w14:paraId="79971EF7" w14:textId="3CF5863F" w:rsidR="00873B01" w:rsidRPr="00DB134C" w:rsidRDefault="000F2134" w:rsidP="00DB134C">
            <w:pPr>
              <w:jc w:val="center"/>
              <w:rPr>
                <w:rFonts w:cs="Arial"/>
                <w:sz w:val="20"/>
                <w:szCs w:val="20"/>
              </w:rPr>
            </w:pPr>
            <w:r w:rsidRPr="00DB134C">
              <w:rPr>
                <w:rFonts w:cs="Arial"/>
                <w:sz w:val="20"/>
                <w:szCs w:val="20"/>
              </w:rPr>
              <w:t>0.809</w:t>
            </w:r>
          </w:p>
        </w:tc>
        <w:tc>
          <w:tcPr>
            <w:tcW w:w="1260" w:type="dxa"/>
            <w:vAlign w:val="center"/>
          </w:tcPr>
          <w:p w14:paraId="358BF566" w14:textId="6B9D5CA3" w:rsidR="00873B01" w:rsidRPr="00DB134C" w:rsidRDefault="000F2134" w:rsidP="00DB134C">
            <w:pPr>
              <w:jc w:val="center"/>
              <w:rPr>
                <w:rFonts w:cs="Arial"/>
                <w:sz w:val="20"/>
                <w:szCs w:val="20"/>
              </w:rPr>
            </w:pPr>
            <w:r w:rsidRPr="00DB134C">
              <w:rPr>
                <w:rFonts w:cs="Arial"/>
                <w:sz w:val="20"/>
                <w:szCs w:val="20"/>
              </w:rPr>
              <w:t>0.558</w:t>
            </w:r>
          </w:p>
        </w:tc>
        <w:tc>
          <w:tcPr>
            <w:tcW w:w="1435" w:type="dxa"/>
            <w:vAlign w:val="center"/>
          </w:tcPr>
          <w:p w14:paraId="555213B5" w14:textId="6AFF2A27" w:rsidR="00873B01" w:rsidRPr="00DB134C" w:rsidRDefault="000F2134" w:rsidP="00DB134C">
            <w:pPr>
              <w:jc w:val="center"/>
              <w:rPr>
                <w:rFonts w:cs="Arial"/>
                <w:sz w:val="20"/>
                <w:szCs w:val="20"/>
              </w:rPr>
            </w:pPr>
            <w:r w:rsidRPr="00DB134C">
              <w:rPr>
                <w:rFonts w:cs="Arial"/>
                <w:sz w:val="20"/>
                <w:szCs w:val="20"/>
              </w:rPr>
              <w:t>0.076</w:t>
            </w:r>
          </w:p>
        </w:tc>
      </w:tr>
      <w:tr w:rsidR="00873B01" w:rsidRPr="00DB134C" w14:paraId="75EE1C7D" w14:textId="77777777" w:rsidTr="00B0145D">
        <w:trPr>
          <w:jc w:val="center"/>
        </w:trPr>
        <w:tc>
          <w:tcPr>
            <w:tcW w:w="1558" w:type="dxa"/>
            <w:vMerge/>
            <w:tcBorders>
              <w:bottom w:val="single" w:sz="4" w:space="0" w:color="auto"/>
            </w:tcBorders>
            <w:vAlign w:val="center"/>
          </w:tcPr>
          <w:p w14:paraId="0C37AB1E" w14:textId="77777777" w:rsidR="00873B01" w:rsidRPr="00DB134C" w:rsidRDefault="00873B01" w:rsidP="00DB134C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767" w:type="dxa"/>
            <w:tcBorders>
              <w:bottom w:val="single" w:sz="4" w:space="0" w:color="auto"/>
            </w:tcBorders>
            <w:vAlign w:val="center"/>
          </w:tcPr>
          <w:p w14:paraId="4EAC4CE1" w14:textId="338D91D4" w:rsidR="00873B01" w:rsidRPr="00DB134C" w:rsidRDefault="00873B01" w:rsidP="00B0145D">
            <w:pPr>
              <w:rPr>
                <w:rFonts w:cs="Arial"/>
                <w:sz w:val="20"/>
                <w:szCs w:val="20"/>
              </w:rPr>
            </w:pPr>
            <w:r w:rsidRPr="00DB134C">
              <w:rPr>
                <w:rFonts w:cs="Arial"/>
                <w:b/>
                <w:sz w:val="20"/>
                <w:szCs w:val="20"/>
              </w:rPr>
              <w:t>XGBoost*</w:t>
            </w:r>
          </w:p>
        </w:tc>
        <w:tc>
          <w:tcPr>
            <w:tcW w:w="2160" w:type="dxa"/>
            <w:tcBorders>
              <w:bottom w:val="single" w:sz="4" w:space="0" w:color="auto"/>
            </w:tcBorders>
            <w:vAlign w:val="center"/>
          </w:tcPr>
          <w:p w14:paraId="430E294E" w14:textId="16BF7633" w:rsidR="00873B01" w:rsidRPr="00DB134C" w:rsidRDefault="00873B01" w:rsidP="00DB134C">
            <w:pPr>
              <w:jc w:val="center"/>
              <w:rPr>
                <w:rFonts w:cs="Arial"/>
                <w:sz w:val="20"/>
                <w:szCs w:val="20"/>
              </w:rPr>
            </w:pPr>
            <w:r w:rsidRPr="00DB134C">
              <w:rPr>
                <w:rFonts w:eastAsia="Times New Roman" w:cs="Arial"/>
                <w:b/>
                <w:color w:val="000000"/>
                <w:sz w:val="20"/>
                <w:szCs w:val="20"/>
              </w:rPr>
              <w:t>0.791 (0.746–0.836)</w:t>
            </w: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11537FD0" w14:textId="2BD8020C" w:rsidR="00873B01" w:rsidRPr="00DB134C" w:rsidRDefault="00DB134C" w:rsidP="00DB134C">
            <w:pPr>
              <w:jc w:val="center"/>
              <w:rPr>
                <w:rFonts w:cs="Arial"/>
                <w:sz w:val="20"/>
                <w:szCs w:val="20"/>
              </w:rPr>
            </w:pPr>
            <w:r w:rsidRPr="00DB134C">
              <w:rPr>
                <w:rFonts w:cs="Arial"/>
                <w:b/>
                <w:sz w:val="20"/>
                <w:szCs w:val="20"/>
              </w:rPr>
              <w:t>0.853</w:t>
            </w:r>
          </w:p>
        </w:tc>
        <w:tc>
          <w:tcPr>
            <w:tcW w:w="1260" w:type="dxa"/>
            <w:tcBorders>
              <w:bottom w:val="single" w:sz="4" w:space="0" w:color="auto"/>
            </w:tcBorders>
            <w:vAlign w:val="center"/>
          </w:tcPr>
          <w:p w14:paraId="4B5B064F" w14:textId="7508CB2C" w:rsidR="00873B01" w:rsidRPr="00DB134C" w:rsidRDefault="00DB134C" w:rsidP="00DB134C">
            <w:pPr>
              <w:jc w:val="center"/>
              <w:rPr>
                <w:rFonts w:cs="Arial"/>
                <w:sz w:val="20"/>
                <w:szCs w:val="20"/>
              </w:rPr>
            </w:pPr>
            <w:r w:rsidRPr="00DB134C">
              <w:rPr>
                <w:rFonts w:cs="Arial"/>
                <w:b/>
                <w:sz w:val="20"/>
                <w:szCs w:val="20"/>
              </w:rPr>
              <w:t>0.615</w:t>
            </w:r>
          </w:p>
        </w:tc>
        <w:tc>
          <w:tcPr>
            <w:tcW w:w="1435" w:type="dxa"/>
            <w:tcBorders>
              <w:bottom w:val="single" w:sz="4" w:space="0" w:color="auto"/>
            </w:tcBorders>
            <w:vAlign w:val="center"/>
          </w:tcPr>
          <w:p w14:paraId="7E0DE3EE" w14:textId="2F8CA820" w:rsidR="00873B01" w:rsidRPr="00DB134C" w:rsidRDefault="00DB134C" w:rsidP="00DB134C">
            <w:pPr>
              <w:jc w:val="center"/>
              <w:rPr>
                <w:rFonts w:cs="Arial"/>
                <w:sz w:val="20"/>
                <w:szCs w:val="20"/>
              </w:rPr>
            </w:pPr>
            <w:r w:rsidRPr="00DB134C">
              <w:rPr>
                <w:rFonts w:cs="Arial"/>
                <w:b/>
                <w:sz w:val="20"/>
                <w:szCs w:val="20"/>
              </w:rPr>
              <w:t>0.072</w:t>
            </w:r>
          </w:p>
        </w:tc>
      </w:tr>
      <w:tr w:rsidR="00873B01" w:rsidRPr="00DB134C" w14:paraId="0BCFE2E3" w14:textId="77777777" w:rsidTr="00B0145D">
        <w:trPr>
          <w:jc w:val="center"/>
        </w:trPr>
        <w:tc>
          <w:tcPr>
            <w:tcW w:w="9350" w:type="dxa"/>
            <w:gridSpan w:val="6"/>
            <w:tcBorders>
              <w:top w:val="single" w:sz="4" w:space="0" w:color="auto"/>
            </w:tcBorders>
            <w:vAlign w:val="center"/>
          </w:tcPr>
          <w:p w14:paraId="2F7A8F15" w14:textId="16ABD3D7" w:rsidR="00873B01" w:rsidRPr="00DB134C" w:rsidRDefault="00873B01" w:rsidP="00DB134C">
            <w:pPr>
              <w:rPr>
                <w:rFonts w:cs="Arial"/>
                <w:sz w:val="20"/>
                <w:szCs w:val="20"/>
              </w:rPr>
            </w:pPr>
            <w:r w:rsidRPr="00DB134C">
              <w:rPr>
                <w:rFonts w:cs="Arial"/>
                <w:sz w:val="20"/>
                <w:szCs w:val="20"/>
              </w:rPr>
              <w:t xml:space="preserve">TSH range: 0.4 mIU/L – aaULN. Winning model (determined by AUC) marked with asterisk (*) and in </w:t>
            </w:r>
            <w:r w:rsidRPr="003D0E42">
              <w:rPr>
                <w:rFonts w:cs="Arial"/>
                <w:b/>
                <w:bCs/>
                <w:sz w:val="20"/>
                <w:szCs w:val="20"/>
              </w:rPr>
              <w:t>bold</w:t>
            </w:r>
            <w:r w:rsidRPr="00DB134C">
              <w:rPr>
                <w:rFonts w:cs="Arial"/>
                <w:sz w:val="20"/>
                <w:szCs w:val="20"/>
              </w:rPr>
              <w:t>. Sensitivity and specificity at the Youden-optimal threshold. Abbreviations: AUC: area under the curve; TSH: thyroid stimulating hormone.</w:t>
            </w:r>
          </w:p>
        </w:tc>
      </w:tr>
    </w:tbl>
    <w:p w14:paraId="2EA1BE6C" w14:textId="77777777" w:rsidR="00E91F2F" w:rsidRDefault="00E91F2F"/>
    <w:sectPr w:rsidR="00E91F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B01"/>
    <w:rsid w:val="000329F8"/>
    <w:rsid w:val="000501F5"/>
    <w:rsid w:val="00051E36"/>
    <w:rsid w:val="00063EFB"/>
    <w:rsid w:val="00063EFE"/>
    <w:rsid w:val="000708C8"/>
    <w:rsid w:val="0007373B"/>
    <w:rsid w:val="00081D3A"/>
    <w:rsid w:val="000A01A2"/>
    <w:rsid w:val="000F2134"/>
    <w:rsid w:val="000F5919"/>
    <w:rsid w:val="00107135"/>
    <w:rsid w:val="001109CC"/>
    <w:rsid w:val="00114886"/>
    <w:rsid w:val="00124D83"/>
    <w:rsid w:val="0017494C"/>
    <w:rsid w:val="001902B8"/>
    <w:rsid w:val="00192D4C"/>
    <w:rsid w:val="001A7265"/>
    <w:rsid w:val="001C5BF1"/>
    <w:rsid w:val="0021461D"/>
    <w:rsid w:val="00217049"/>
    <w:rsid w:val="00247816"/>
    <w:rsid w:val="00254548"/>
    <w:rsid w:val="00286744"/>
    <w:rsid w:val="00294087"/>
    <w:rsid w:val="002A4337"/>
    <w:rsid w:val="002A62BC"/>
    <w:rsid w:val="002B1BE0"/>
    <w:rsid w:val="002C4C36"/>
    <w:rsid w:val="002D6547"/>
    <w:rsid w:val="002F307B"/>
    <w:rsid w:val="0031309E"/>
    <w:rsid w:val="00344752"/>
    <w:rsid w:val="0035740B"/>
    <w:rsid w:val="00364D83"/>
    <w:rsid w:val="00365197"/>
    <w:rsid w:val="003672F4"/>
    <w:rsid w:val="00373366"/>
    <w:rsid w:val="0039267C"/>
    <w:rsid w:val="003A76D2"/>
    <w:rsid w:val="003B143C"/>
    <w:rsid w:val="003C3661"/>
    <w:rsid w:val="003D06D9"/>
    <w:rsid w:val="003D0E42"/>
    <w:rsid w:val="003D533D"/>
    <w:rsid w:val="003D75A5"/>
    <w:rsid w:val="003F0FB0"/>
    <w:rsid w:val="003F7FBA"/>
    <w:rsid w:val="00420086"/>
    <w:rsid w:val="0045584D"/>
    <w:rsid w:val="00465329"/>
    <w:rsid w:val="0047092B"/>
    <w:rsid w:val="004A3156"/>
    <w:rsid w:val="004A55C7"/>
    <w:rsid w:val="004B4271"/>
    <w:rsid w:val="004C44B9"/>
    <w:rsid w:val="004F30EC"/>
    <w:rsid w:val="00511535"/>
    <w:rsid w:val="0051363A"/>
    <w:rsid w:val="00525E70"/>
    <w:rsid w:val="005365CB"/>
    <w:rsid w:val="00536A14"/>
    <w:rsid w:val="00540261"/>
    <w:rsid w:val="005441BC"/>
    <w:rsid w:val="0054763E"/>
    <w:rsid w:val="00547B9B"/>
    <w:rsid w:val="005651D0"/>
    <w:rsid w:val="00581D90"/>
    <w:rsid w:val="005A3D45"/>
    <w:rsid w:val="005A6F0B"/>
    <w:rsid w:val="005B0B04"/>
    <w:rsid w:val="005B4E22"/>
    <w:rsid w:val="005C1A96"/>
    <w:rsid w:val="005F313F"/>
    <w:rsid w:val="005F5ECD"/>
    <w:rsid w:val="00602353"/>
    <w:rsid w:val="00602CDB"/>
    <w:rsid w:val="0061584C"/>
    <w:rsid w:val="00660DDF"/>
    <w:rsid w:val="00662F7E"/>
    <w:rsid w:val="0066315F"/>
    <w:rsid w:val="00692B2E"/>
    <w:rsid w:val="006B3F0E"/>
    <w:rsid w:val="006C314F"/>
    <w:rsid w:val="006D21E2"/>
    <w:rsid w:val="006E40DE"/>
    <w:rsid w:val="00704294"/>
    <w:rsid w:val="007075BB"/>
    <w:rsid w:val="00717403"/>
    <w:rsid w:val="007671AD"/>
    <w:rsid w:val="00774794"/>
    <w:rsid w:val="007910B2"/>
    <w:rsid w:val="007C5236"/>
    <w:rsid w:val="007E0EC0"/>
    <w:rsid w:val="007F1057"/>
    <w:rsid w:val="007F3A3A"/>
    <w:rsid w:val="007F52A4"/>
    <w:rsid w:val="0083214C"/>
    <w:rsid w:val="00847090"/>
    <w:rsid w:val="00873B01"/>
    <w:rsid w:val="00877CA4"/>
    <w:rsid w:val="00877F10"/>
    <w:rsid w:val="00881218"/>
    <w:rsid w:val="008968A9"/>
    <w:rsid w:val="008A035C"/>
    <w:rsid w:val="008A62F3"/>
    <w:rsid w:val="008B2B34"/>
    <w:rsid w:val="008D1E58"/>
    <w:rsid w:val="008E6383"/>
    <w:rsid w:val="00905F0D"/>
    <w:rsid w:val="0091548D"/>
    <w:rsid w:val="00916AB0"/>
    <w:rsid w:val="00920B33"/>
    <w:rsid w:val="00970E83"/>
    <w:rsid w:val="00994484"/>
    <w:rsid w:val="009C39D1"/>
    <w:rsid w:val="009D14D2"/>
    <w:rsid w:val="009F1BB1"/>
    <w:rsid w:val="00A062DF"/>
    <w:rsid w:val="00A272C3"/>
    <w:rsid w:val="00A470EC"/>
    <w:rsid w:val="00A63C3B"/>
    <w:rsid w:val="00A71C56"/>
    <w:rsid w:val="00A755D5"/>
    <w:rsid w:val="00AB0B59"/>
    <w:rsid w:val="00AB2FA7"/>
    <w:rsid w:val="00AB70A7"/>
    <w:rsid w:val="00AD73DD"/>
    <w:rsid w:val="00AE4CC3"/>
    <w:rsid w:val="00AE7EFE"/>
    <w:rsid w:val="00B007D9"/>
    <w:rsid w:val="00B0145D"/>
    <w:rsid w:val="00B152D4"/>
    <w:rsid w:val="00B32348"/>
    <w:rsid w:val="00B54EE7"/>
    <w:rsid w:val="00B6496B"/>
    <w:rsid w:val="00B663B7"/>
    <w:rsid w:val="00B84EBD"/>
    <w:rsid w:val="00BB23B7"/>
    <w:rsid w:val="00BC2586"/>
    <w:rsid w:val="00BC6B65"/>
    <w:rsid w:val="00BE4C94"/>
    <w:rsid w:val="00BE6AFE"/>
    <w:rsid w:val="00C1681B"/>
    <w:rsid w:val="00C42356"/>
    <w:rsid w:val="00C93E62"/>
    <w:rsid w:val="00CA7B35"/>
    <w:rsid w:val="00CD011D"/>
    <w:rsid w:val="00CD368B"/>
    <w:rsid w:val="00D1068D"/>
    <w:rsid w:val="00D23968"/>
    <w:rsid w:val="00D312F2"/>
    <w:rsid w:val="00D46E61"/>
    <w:rsid w:val="00D70610"/>
    <w:rsid w:val="00D81120"/>
    <w:rsid w:val="00DA6DB7"/>
    <w:rsid w:val="00DB134C"/>
    <w:rsid w:val="00DB1945"/>
    <w:rsid w:val="00DE6ACD"/>
    <w:rsid w:val="00E062DB"/>
    <w:rsid w:val="00E06416"/>
    <w:rsid w:val="00E064C2"/>
    <w:rsid w:val="00E24614"/>
    <w:rsid w:val="00E81C71"/>
    <w:rsid w:val="00E87C61"/>
    <w:rsid w:val="00E908A7"/>
    <w:rsid w:val="00E91F2F"/>
    <w:rsid w:val="00E96ED4"/>
    <w:rsid w:val="00EB24E1"/>
    <w:rsid w:val="00EE7FE1"/>
    <w:rsid w:val="00EF23F0"/>
    <w:rsid w:val="00F04C1A"/>
    <w:rsid w:val="00F37F31"/>
    <w:rsid w:val="00F47F07"/>
    <w:rsid w:val="00F513B7"/>
    <w:rsid w:val="00F66BF2"/>
    <w:rsid w:val="00F7036C"/>
    <w:rsid w:val="00F86914"/>
    <w:rsid w:val="00FA1D73"/>
    <w:rsid w:val="00FC08BB"/>
    <w:rsid w:val="00FC29E3"/>
    <w:rsid w:val="00FC457E"/>
    <w:rsid w:val="00FD5854"/>
    <w:rsid w:val="00FE3C1E"/>
    <w:rsid w:val="00FE63FA"/>
    <w:rsid w:val="00FF1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C6A55E"/>
  <w15:chartTrackingRefBased/>
  <w15:docId w15:val="{33C3961B-EA7A-9B44-8239-47171DC17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3B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3B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3B0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3B0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3B0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3B0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3B0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3B0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3B0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3B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3B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3B0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3B0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3B0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3B0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3B0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3B0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3B0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3B0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3B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3B0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3B0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3B0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3B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3B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3B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3B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3B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3B0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73B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133</Words>
  <Characters>762</Characters>
  <Application>Microsoft Office Word</Application>
  <DocSecurity>0</DocSecurity>
  <Lines>6</Lines>
  <Paragraphs>1</Paragraphs>
  <ScaleCrop>false</ScaleCrop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Ettleson</dc:creator>
  <cp:keywords/>
  <dc:description/>
  <cp:lastModifiedBy>Matt Ettleson</cp:lastModifiedBy>
  <cp:revision>32</cp:revision>
  <dcterms:created xsi:type="dcterms:W3CDTF">2026-08-11T16:21:00Z</dcterms:created>
  <dcterms:modified xsi:type="dcterms:W3CDTF">2026-09-15T16:14:00Z</dcterms:modified>
</cp:coreProperties>
</file>