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ঘর বন্ধ করা</w:t>
      </w:r>
    </w:p>
    <w:p>
      <w:pPr>
        <w:jc w:val="center"/>
      </w:pPr>
      <w:r>
        <w:rPr>
          <w:sz w:val="24"/>
        </w:rPr>
        <w:t>ঘরে জিন, জাদু ও অনিষ্টের প্রবেশ ঠেকানোর আমল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ঘর বন্ধ করা মানে কোনো তাবিজ ঝোলানো বা নির্দিষ্ট কিছু পুঁতে রাখা নয় — এগুলো শরীয়তসম্মত নয়। ঘর বন্ধ হয় কুরআন, যিকির ও সুন্নাহ আমলের মাধ্যমে। নবীজি ﷺ বলেছেন, যে ঘরে সূরা বাকারা পড়া হয় সেখানে শয়তান প্রবেশ করে না। এই প্রোটোকল একটি ধারাবাহিক ঘর-সুরক্ষা রুটিন হিসেবে সাজানো।</w:t>
      </w:r>
    </w:p>
    <w:p>
      <w:pPr>
        <w:pStyle w:val="Heading2"/>
      </w:pPr>
      <w:r>
        <w:t>যেসব লক্ষণ থাকলে এই প্রোটোকল কাজে আসবে</w:t>
      </w:r>
    </w:p>
    <w:p>
      <w:pPr>
        <w:pStyle w:val="ListBullet"/>
      </w:pPr>
      <w:r>
        <w:t>ঘরে অস্বাভাবিক শব্দ, ছায়া বা জিনিস সরে যাওয়া</w:t>
      </w:r>
    </w:p>
    <w:p>
      <w:pPr>
        <w:pStyle w:val="ListBullet"/>
      </w:pPr>
      <w:r>
        <w:t>ঘরে ঢুকলেই ভারী লাগা, বাইরে গেলে হালকা</w:t>
      </w:r>
    </w:p>
    <w:p>
      <w:pPr>
        <w:pStyle w:val="ListBullet"/>
      </w:pPr>
      <w:r>
        <w:t>পরিবারের সবার একসাথে ঘুমের সমস্যা</w:t>
      </w:r>
    </w:p>
    <w:p>
      <w:pPr>
        <w:pStyle w:val="ListBullet"/>
      </w:pPr>
      <w:r>
        <w:t>বাড়ির আশপাশে অদ্ভুত জিনিস পাওয়া — গিঁট, চুল, মাটি, তাবিজ</w:t>
      </w:r>
    </w:p>
    <w:p>
      <w:pPr>
        <w:pStyle w:val="ListBullet"/>
      </w:pPr>
      <w:r>
        <w:t>নতুন বাসায় ওঠার পর থেকে সমস্যা শুরু</w:t>
      </w:r>
    </w:p>
    <w:p>
      <w:pPr>
        <w:pStyle w:val="ListBullet"/>
      </w:pPr>
      <w:r>
        <w:t>ঘরে বারবার অসুস্থতা ও অশান্তি লেগে থাকা</w:t>
      </w:r>
    </w:p>
    <w:p>
      <w:pPr>
        <w:pStyle w:val="ListBullet"/>
      </w:pPr>
      <w:r>
        <w:t>প্রতিরোধমূলকভাবে ঘরকে নিরাপদ রাখতে চাওয়া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ঘরের মূল সুরক্ষা — সূরা বাকারা</w:t>
      </w:r>
    </w:p>
    <w:p>
      <w:r>
        <w:rPr>
          <w:i/>
          <w:color w:val="4A5B53"/>
          <w:sz w:val="19"/>
        </w:rPr>
        <w:t>সপ্তাহে অন্তত একবার পুরো সূরা বাকারা ঘরে পড়ুন বা উচ্চস্বরে বাজান। এটাই ঘর বন্ধের প্রধান আমল।</w:t>
      </w:r>
    </w:p>
    <w:p>
      <w:pPr>
        <w:pStyle w:val="Heading2"/>
      </w:pPr>
      <w:r>
        <w:t>১. সূরা আল-বাকারা : ১-৫</w:t>
      </w:r>
    </w:p>
    <w:p>
      <w:pPr>
        <w:jc w:val="right"/>
        <w:bidi/>
      </w:pPr>
      <w:r>
        <w:rPr>
          <w:rFonts w:ascii="AlQuran IndoPak by QuranWBW" w:hAnsi="AlQuran IndoPak by QuranWBW" w:cs="AlQuran IndoPak by QuranWBW"/>
          <w:sz w:val="38"/>
          <w:szCs w:val="38"/>
          <w:rtl w:val="1"/>
        </w:rPr>
        <w:t>بِسْمِ اللَّهِ الرَّحْمٰنِ الرَّحِيمِ الم ذٰلِكَ الْكِتٰبُ لَا رَيْبَ ۛ فِيهِ ۛ هُدًى لِّلْمُتَّقِينَ الَّذِينَ يُؤْمِنُونَ بِالْغَيْبِ وَيُقِيمُونَ الصَّلَوٰةَ وَمِمَّا رَزَقْنٰهُمْ يُنفِقُونَ وَالَّذِينَ يُؤْمِنُونَ بِمَا أُنزِلَ إِلَيْكَ وَمَا أُنزِلَ مِن قَبْلِكَ وَبِالْءَاخِرَةِ هُمْ يُوقِنُونَ أُولٰئِكَ عَلَىٰ هُدًى مِّن رَّبِّهِمْ ۖ وَأُولٰئِكَ هُمُ الْمُفْلِحُونَ</w:t>
      </w:r>
    </w:p>
    <w:p>
      <w:r>
        <w:t>আলিফ লাম মীম। এ সেই কিতাব যাতে কোনই সন্দেহ নেই। পথ প্রদর্শনকারী পরহেযগারদের জন্য, যারা অদেখা বিষয়ের উপর বিশ্বাস স্থাপন করে এবং নামায প্রতিষ্ঠা করে। আর আমি তাদেরকে যে রুযী দান করেছি তা থেকে ব্যয় করে এবং যারা বিশ্বাস স্থাপন করেছে সেসব বিষয়ের উপর যা কিছু তোমার প্রতি অবতীর্ণ হয়েছে এবং সেসব বিষয়ের উপর যা তোমার পূর্ববর্তীদের প্রতি অবতীর্ণ হয়েছে। আর আখেরাতকে যারা নিশ্চিত বলে বিশ্বাস করে। তারাই নিজেদের পালনকর্তার পক্ষ থেকে সুপথ প্রাপ্ত, আর তারাই যথার্থ সফলকাম।</w:t>
      </w:r>
    </w:p>
    <w:p>
      <w:r>
        <w:rPr>
          <w:i w:val="0"/>
          <w:color w:val="4A5B53"/>
          <w:sz w:val="19"/>
        </w:rPr>
        <w:t>পাঠসংখ্যা: ১ বার  |  নিয়ত: সূরা বাকারার সূচনা</w:t>
      </w:r>
    </w:p>
    <w:p>
      <w:pPr>
        <w:pStyle w:val="Heading2"/>
      </w:pPr>
      <w:r>
        <w:t>২.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১১ বার  |  নিয়ত: আয়াতুল কুরসী — শয়তান ঘরে ঢুকতে পারে না</w:t>
      </w:r>
    </w:p>
    <w:p>
      <w:pPr>
        <w:pStyle w:val="Heading2"/>
      </w:pPr>
      <w:r>
        <w:t>৩. সূরা আল-বাকারা : ২৮৪-২৮৬</w:t>
      </w:r>
    </w:p>
    <w:p>
      <w:pPr>
        <w:jc w:val="right"/>
        <w:bidi/>
      </w:pPr>
      <w:r>
        <w:rPr>
          <w:rFonts w:ascii="AlQuran IndoPak by QuranWBW" w:hAnsi="AlQuran IndoPak by QuranWBW" w:cs="AlQuran IndoPak by QuranWBW"/>
          <w:sz w:val="38"/>
          <w:szCs w:val="38"/>
          <w:rtl w:val="1"/>
        </w:rPr>
        <w:t>لِّلَّهِ مَا فِى السَّمٰوٰتِ وَمَا فِى الْأَرْضِ ۗ وَإِن تُبْدُوا مَا فِى أَنفُسِكُمْ أَوْ تُخْفُوهُ يُحَاسِبْكُم بِهِ اللَّهُ ۖ فَيَغْفِرُ لِمَن يَشَاءُ وَيُعَذِّبُ مَن يَشَاءُ ۗ وَاللَّهُ عَلَىٰ كُلِّ شَىْءٍ قَدِيرٌ ءَامَنَ الرَّسُولُ بِمَا أُنزِلَ إِلَيْهِ مِن رَّبِّهِۦ وَالْمُؤْمِنُونَ ۚ كُلٌّ ءَامَنَ بِاللَّهِ وَمَلٰئِكَتِهِۦ وَكُتُبِهِۦ وَرُسُلِهِۦ لَا نُفَرِّقُ بَيْنَ أَحَدٍ مِّن رُّسُلِهِۦ ۚ وَقَالُوا سَمِعْنَا وَأَطَعْنَا ۖ غُفْرَانَكَ رَبَّنَا وَإِلَيْكَ الْمَصِيرُ 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যা কিছু আকাশসমূহে রয়েছে এবং যা কিছু যমীনে আছে, সব আল্লাহরই। যদি তোমরা মনের কথা প্রকাশ কর কিংবা গোপন কর, আল্লাহ তোমাদের কাছ থেকে তার হিসাব নেবেন। অতঃপর যাকে ইচ্ছা তিনি ক্ষমা করবেন এবং যাকে ইচ্ছা তিনি শাস্তি দেবেন। আল্লাহ সর্ববিষয়ে শক্তিমান। রসূল বিশ্বাস রাখেন ঐ সমস্ত বিষয় সম্পর্কে যা তাঁর পালনকর্তার পক্ষ থেকে তাঁর কাছে অবতীর্ণ হয়েছে এবং মুসলমানরাও সবাই বিশ্বাস রাখে আল্লাহর প্রতি, তাঁর ফেরেশতাদের প্রতি, তাঁর গ্রন্থসমুহের প্রতি এবং তাঁর পয়গম্বরগণের প্রতি। তারা বলে আমরা তাঁর পয়গম্বরদের মধ্যে কোন তারতম্য করিনা। তারা বলে, আমরা শুনেছি এবং কবুল করেছি। আমরা তোমার ক্ষমা চাই, হে আমাদের পালনকর্তা। তোমারই দিকে প্রত্যাবর্তন করতে হবে। 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৩ বার  |  নিয়ত: সূরা বাকারার সমাপ্তি</w:t>
      </w:r>
    </w:p>
    <w:p>
      <w:pPr>
        <w:pStyle w:val="Heading1"/>
      </w:pPr>
      <w:r>
        <w:t>ঘর পরিশুদ্ধ করার আয়াত</w:t>
      </w:r>
    </w:p>
    <w:p>
      <w:r>
        <w:rPr>
          <w:i/>
          <w:color w:val="4A5B53"/>
          <w:sz w:val="19"/>
        </w:rPr>
        <w:t>ঘরের প্রতিটি কক্ষে গিয়ে উচ্চস্বরে পড়ুন — শোবার ঘর, রান্নাঘর, গোসলখানার দরজা, ছাদ ও সিঁড়ি।</w:t>
      </w:r>
    </w:p>
    <w:p>
      <w:pPr>
        <w:pStyle w:val="Heading2"/>
      </w:pPr>
      <w:r>
        <w:t>৪.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৫.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৬.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৭.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৭ বার  |  নিয়ত: শয়তানের কুমন্ত্রণা থেকে আশ্রয়</w:t>
      </w:r>
    </w:p>
    <w:p>
      <w:pPr>
        <w:pStyle w:val="Heading2"/>
      </w:pPr>
      <w:r>
        <w:t>৮. সূরা আল-আ'রাফ : ৫৪-৫৬</w:t>
      </w:r>
    </w:p>
    <w:p>
      <w:pPr>
        <w:jc w:val="right"/>
        <w:bidi/>
      </w:pPr>
      <w:r>
        <w:rPr>
          <w:rFonts w:ascii="AlQuran IndoPak by QuranWBW" w:hAnsi="AlQuran IndoPak by QuranWBW" w:cs="AlQuran IndoPak by QuranWBW"/>
          <w:sz w:val="38"/>
          <w:szCs w:val="38"/>
          <w:rtl w:val="1"/>
        </w:rPr>
        <w:t>إِنَّ رَبَّكُمُ اللَّهُ الَّذِى خَلَقَ السَّمٰوٰتِ وَالْأَرْضَ فِى سِتَّةِ أَيَّامٍ ثُمَّ اسْتَوَىٰ عَلَى الْعَرْشِ يُغْشِى الَّيْلَ النَّهَارَ يَطْلُبُهُۥ حَثِيثًا وَالشَّمْسَ وَالْقَمَرَ وَالنُّجُومَ مُسَخَّرٰتٍ بِأَمْرِهِۦ ۗ أَلَا لَهُ الْخَلْقُ وَالْأَمْرُ ۗ تَبَارَكَ اللَّهُ رَبُّ الْعٰلَمِينَ ادْعُوا رَبَّكُمْ تَضَرُّعًا وَخُفْيَةً ۚ إِنَّهُۥ لَا يُحِبُّ الْمُعْتَدِينَ وَلَا تُفْسِدُوا فِى الْأَرْضِ بَعْدَ إِصْلٰحِهَا وَادْعُوهُ خَوْفًا وَطَمَعًا ۚ إِنَّ رَحْمَتَ اللَّهِ قَرِيبٌ مِّنَ الْمُحْسِنِينَ</w:t>
      </w:r>
    </w:p>
    <w:p>
      <w:r>
        <w:t>নিশ্চয় তোমাদের প্রতিপালক আল্লাহ। তিনি নভোমন্ডল ও ভূমন্ডলকে ছয় দিনে সৃষ্টি করেছেন। অতঃপর আরশের উপর অধিষ্টিত হয়েছেন। তিনি পরিয়ে দেন রাতের উপর দিনকে এমতাবস্থায় যে, দিন দৌড়ে রাতের পিছনে আসে। তিনি সৃষ্টি করেছেন সূর্য, চন্দ্র ও নক্ষত্র দৌড় স্বীয় আদেশের অনুগামী। শুনে রেখ, তাঁরই কাজ সৃষ্টি করা এবং আদেশ দান করা। আল্লাহ, বরকতময় যিনি বিশ্বজগতের প্রতিপালক। তোমরা স্বীয় প্রতিপালককে ডাক, কাকুতি-মিনতি করে এবং সংগোপনে। তিনি সীমা অতিক্রমকারীদেরকে পছন্দ করেন না। পৃথিবীকে কুসংস্কারমুক্ত ও ঠিক করার পর তাতে অনর্থ সৃষ্টি করো না। তাঁকে আহবান কর ভয় ও আশা সহকারে। নিশ্চয় আল্লাহর করুণা সৎকর্মশীলদের নিকটবর্তী।</w:t>
      </w:r>
    </w:p>
    <w:p>
      <w:r>
        <w:rPr>
          <w:i w:val="0"/>
          <w:color w:val="4A5B53"/>
          <w:sz w:val="19"/>
        </w:rPr>
        <w:t>পাঠসংখ্যা: ৭ বার  |  নিয়ত: সৃষ্টি ও কর্তৃত্ব একমাত্র আল্লাহর</w:t>
      </w:r>
    </w:p>
    <w:p>
      <w:pPr>
        <w:pStyle w:val="Heading2"/>
      </w:pPr>
      <w:r>
        <w:t>৯. সূরা আল-হাশর : ২১-২৪</w:t>
      </w:r>
    </w:p>
    <w:p>
      <w:pPr>
        <w:jc w:val="right"/>
        <w:bidi/>
      </w:pPr>
      <w:r>
        <w:rPr>
          <w:rFonts w:ascii="AlQuran IndoPak by QuranWBW" w:hAnsi="AlQuran IndoPak by QuranWBW" w:cs="AlQuran IndoPak by QuranWBW"/>
          <w:sz w:val="38"/>
          <w:szCs w:val="38"/>
          <w:rtl w:val="1"/>
        </w:rPr>
        <w:t>لَوْ أَنزَلْنَا هٰذَا الْقُرْءَانَ عَلَىٰ جَبَلٍ لَّرَأَيْتَهُۥ خٰشِعًا مُّتَصَدِّعًا مِّنْ خَشْيَةِ اللَّهِ ۚ وَتِلْكَ الْأَمْثٰلُ نَضْرِبُهَا لِلنَّاسِ لَعَلَّهُمْ يَتَفَكَّرُونَ هُوَ اللَّهُ الَّذِى لَا إِلٰهَ إِلَّا هُوَ ۖ عٰلِمُ الْغَيْبِ وَالشَّهٰدَةِ ۖ هُوَ الرَّحْمٰنُ الرَّحِيمُ هُوَ اللَّهُ الَّذِى لَا إِلٰهَ إِلَّا هُوَ الْمَلِكُ الْقُدُّوسُ السَّلٰمُ الْمُؤْمِنُ الْمُهَيْمِنُ الْعَزِيزُ الْجَبَّارُ الْمُتَكَبِّرُ ۚ سُبْحٰنَ اللَّهِ عَمَّا يُشْرِكُونَ هُوَ اللَّهُ الْخٰلِقُ الْبَارِئُ الْمُصَوِّرُ ۖ لَهُ الْأَسْمَاءُ الْحُسْنَىٰ ۚ يُسَبِّحُ لَهُۥ مَا فِى السَّمٰوٰتِ وَالْأَرْضِ ۖ وَهُوَ الْعَزِيزُ الْحَكِيمُ</w:t>
      </w:r>
    </w:p>
    <w:p>
      <w:r>
        <w:t>যদি আমি এই কোরআন পাহাড়ের উপর অবতীর্ণ করতাম, তবে তুমি দেখতে যে, পাহাড় বিনীত হয়ে আল্লাহ তা’আলার ভয়ে বিদীর্ণ হয়ে গেছে। আমি এসব দৃষ্টান্ত মানুষের জন্যে বর্ণনা করি, যাতে তারা চিন্তা-ভাবনা করে। তিনিই আল্লাহ তা’আলা, তিনি ব্যতীত কোন উপাস্য নেই; তিনি দৃশ্য ও অদৃশ্যকে জানেন তিনি পরম দয়ালু, অসীম দাতা। তিনিই আল্লাহ তিনি ব্যতিত কোন উপাস্য নেই। তিনিই একমাত্র মালিক, পবিত্র, শান্তি ও নিরাপত্তাদাতা, আশ্রয়দাতা, পরাক্রান্ত, প্রতাপান্বিত, মাহাত্ন?486;ীল। তারা যাকে অংশীদার করে আল্লাহ তা’ আলা তা থেকে পবিত্র। তিনিই আল্লাহ তা’আলা, স্রষ্টা, উদ্ভাবক, রূপদাতা, উত্তম নাম সমূহ তাঁরই। নভোমন্ডলে ও ভূমন্ডলে যা কিছু আছে, সবই তাঁর পবিত্রতা ঘোষণা করে। তিনি পরাক্রান্ত প্রজ্ঞাময়।</w:t>
      </w:r>
    </w:p>
    <w:p>
      <w:r>
        <w:rPr>
          <w:i w:val="0"/>
          <w:color w:val="4A5B53"/>
          <w:sz w:val="19"/>
        </w:rPr>
        <w:t>পাঠসংখ্যা: ৩ বার  |  নিয়ত: আল্লাহর নামসমূহ ও কুরআনের প্রভাব</w:t>
      </w:r>
    </w:p>
    <w:p>
      <w:pPr>
        <w:pStyle w:val="Heading2"/>
      </w:pPr>
      <w:r>
        <w:t>১০. সূরা আল-ইসরা : ৪৫-৪৬</w:t>
      </w:r>
    </w:p>
    <w:p>
      <w:pPr>
        <w:jc w:val="right"/>
        <w:bidi/>
      </w:pPr>
      <w:r>
        <w:rPr>
          <w:rFonts w:ascii="AlQuran IndoPak by QuranWBW" w:hAnsi="AlQuran IndoPak by QuranWBW" w:cs="AlQuran IndoPak by QuranWBW"/>
          <w:sz w:val="38"/>
          <w:szCs w:val="38"/>
          <w:rtl w:val="1"/>
        </w:rPr>
        <w:t>وَإِذَا قَرَأْتَ الْقُرْءَانَ جَعَلْنَا بَيْنَكَ وَبَيْنَ الَّذِينَ لَا يُؤْمِنُونَ بِالْءَاخِرَةِ حِجَابًا مَّسْتُورًا وَجَعَلْنَا عَلَىٰ قُلُوبِهِمْ أَكِنَّةً أَن يَفْقَهُوهُ وَفِى ءَاذَانِهِمْ وَقْرًا ۚ وَإِذَا ذَكَرْتَ رَبَّكَ فِى الْقُرْءَانِ وَحْدَهُۥ وَلَّوْا عَلَىٰ أَدْبٰرِهِمْ نُفُورًا</w:t>
      </w:r>
    </w:p>
    <w:p>
      <w:r>
        <w:t>যখন আপনি কোরআন পাঠ করেন, তখন আমি আপনার মধ্যে ও পরকালে অবিশ্বাসীদের মধ্যে প্রচ্ছন্ন পর্দা ফেলে দেই। আমি তাদের অন্তরের উপর আবরণ রেখে দেই, যাতে তারা একে উপলব্ধি করতে না পারে এবং তাদের কর্ণকুহরে বোঝা চাপিয়ে দেই। যখন আপনি কোরআনে পালনকর্তার একত্ব আবৃত্তি করেন, তখন ও অনীহাবশতঃ ওরা পৃষ্ট প্রদর্শন করে চলে যায়।</w:t>
      </w:r>
    </w:p>
    <w:p>
      <w:r>
        <w:rPr>
          <w:i w:val="0"/>
          <w:color w:val="4A5B53"/>
          <w:sz w:val="19"/>
        </w:rPr>
        <w:t>পাঠসংখ্যা: ৭ বার  |  নিয়ত: অদৃশ্য পর্দা দিয়ে ঢেকে দেওয়া</w:t>
      </w:r>
    </w:p>
    <w:p>
      <w:pPr>
        <w:pStyle w:val="Heading1"/>
      </w:pPr>
      <w:r>
        <w:t>দৈনিক সিলিং ও হিফাজত</w:t>
      </w:r>
    </w:p>
    <w:p>
      <w:r>
        <w:rPr>
          <w:i/>
          <w:color w:val="4A5B53"/>
          <w:sz w:val="19"/>
        </w:rPr>
        <w:t>প্রতি রাতে ঘুমানোর আগে এই অধ্যায় পড়ে ঘরে পড়া পানি স্প্রে করুন।</w:t>
      </w:r>
    </w:p>
    <w:p>
      <w:pPr>
        <w:pStyle w:val="Heading2"/>
      </w:pPr>
      <w:r>
        <w:t>১১.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১২.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১৩.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১৪.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১৫.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১৬.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সব অনিষ্ট থেকে আশ্রয়</w:t>
      </w:r>
    </w:p>
    <w:p>
      <w:pPr>
        <w:pStyle w:val="Heading2"/>
      </w:pPr>
      <w:r>
        <w:t>১৭.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১১ বার  |  নিয়ত: জিন ও মানুষের ওয়াসওয়াসা থেকে</w:t>
      </w:r>
    </w:p>
    <w:p>
      <w:pPr>
        <w:pStyle w:val="Heading2"/>
      </w:pPr>
      <w:r>
        <w:t>১৮. সূরা আল-জিন : ২৬-২৮</w:t>
      </w:r>
    </w:p>
    <w:p>
      <w:pPr>
        <w:jc w:val="right"/>
        <w:bidi/>
      </w:pPr>
      <w:r>
        <w:rPr>
          <w:rFonts w:ascii="AlQuran IndoPak by QuranWBW" w:hAnsi="AlQuran IndoPak by QuranWBW" w:cs="AlQuran IndoPak by QuranWBW"/>
          <w:sz w:val="38"/>
          <w:szCs w:val="38"/>
          <w:rtl w:val="1"/>
        </w:rPr>
        <w:t>عٰلِمُ الْغَيْبِ فَلَا يُظْهِرُ عَلَىٰ غَيْبِهِۦ أَحَدًا إِلَّا مَنِ ارْتَضَىٰ مِن رَّسُولٍ فَإِنَّهُۥ يَسْلُكُ مِن بَيْنِ يَدَيْهِ وَمِنْ خَلْفِهِۦ رَصَدًا لِّيَعْلَمَ أَن قَدْ أَبْلَغُوا رِسٰلٰتِ رَبِّهِمْ وَأَحَاطَ بِمَا لَدَيْهِمْ وَأَحْصَىٰ كُلَّ شَىْءٍ عَدَدًا</w:t>
      </w:r>
    </w:p>
    <w:p>
      <w:r>
        <w:t>তিনি অদৃশ্যের জ্ঞানী। পরন্ত তিনি অদৃশ্য বিষয় কারও কাছে প্রকাশ করেন না। তাঁর মনোনীত রসূল ব্যতীত। তখন তিনি তার অগ্রে ও পশ্চাতে প্রহরী নিযুক্ত করেন যাতে আল্লাহ তা’আলা জেনে নেন যে, রসূলগণ তাঁদের পালনকর্তার পয়গাম পৌছিয়েছেন কি না। রসূলগণের কাছে যা আছে, তা তাঁর জ্ঞান-গোচর। তিনি সবকিছুর সংখ্যার হিসাব রাখেন।</w:t>
      </w:r>
    </w:p>
    <w:p>
      <w:r>
        <w:rPr>
          <w:i w:val="0"/>
          <w:color w:val="4A5B53"/>
          <w:sz w:val="19"/>
        </w:rPr>
        <w:t>পাঠসংখ্যা: ৩ বার  |  নিয়ত: আল্লাহ প্রহরী নিযুক্ত করেন</w:t>
      </w:r>
    </w:p>
    <w:p>
      <w:pPr>
        <w:pStyle w:val="Heading1"/>
      </w:pPr>
      <w:r>
        <w:t>বিশেষ দোয়া — ঘর বন্ধ করা</w:t>
      </w:r>
    </w:p>
    <w:p>
      <w:pPr>
        <w:jc w:val="right"/>
        <w:bidi/>
      </w:pPr>
      <w:r>
        <w:rPr>
          <w:rFonts w:ascii="AlQuran IndoPak by QuranWBW" w:hAnsi="AlQuran IndoPak by QuranWBW" w:cs="AlQuran IndoPak by QuranWBW"/>
          <w:sz w:val="38"/>
          <w:szCs w:val="38"/>
          <w:rtl w:val="1"/>
        </w:rPr>
        <w:t>اللَّهُمَّ احْرِقْ كُلَّ شَيْطَانٍ وَسِحْرٍ عَلَى بَيْتِي</w:t>
      </w:r>
    </w:p>
    <w:p>
      <w:r>
        <w:t>হে আল্লাহ! আমার ঘরে থাকা সমস্ত শয়তান ও জাদু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بَيْتِي</w:t>
      </w:r>
    </w:p>
    <w:p>
      <w:r>
        <w:t>আল্লাহর নামে — আমার ঘরে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بَيْتِي</w:t>
      </w:r>
    </w:p>
    <w:p>
      <w:r>
        <w:t>হে আল্লাহ! আপনার শক্তি ও ক্ষমতা দিয়ে আমার ঘরে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কোনো জায়গায় অবস্থান করলে এই দোয়া পড়লে সেখান থেকে ওঠা পর্যন্ত কিছু ক্ষতি করতে পারে না। (মুসলিম ২৭০৮)</w:t>
      </w:r>
    </w:p>
    <w:p>
      <w:pPr>
        <w:jc w:val="right"/>
        <w:bidi/>
      </w:pPr>
      <w:r>
        <w:rPr>
          <w:rFonts w:ascii="AlQuran IndoPak by QuranWBW" w:hAnsi="AlQuran IndoPak by QuranWBW" w:cs="AlQuran IndoPak by QuranWBW"/>
          <w:sz w:val="38"/>
          <w:szCs w:val="38"/>
          <w:rtl w:val="1"/>
        </w:rPr>
        <w:t>بِسْمِ اللَّهِ وَلَجْنَا وَبِسْمِ اللَّهِ خَرَجْنَا وَعَلَى اللَّهِ رَبِّنَا تَوَكَّلْنَا</w:t>
      </w:r>
    </w:p>
    <w:p>
      <w:r>
        <w:t>আল্লাহর নামে আমরা প্রবেশ করলাম, আল্লাহর নামে বের হলাম এবং আমাদের রব আল্লাহর উপরই ভরসা করলাম।</w:t>
      </w:r>
    </w:p>
    <w:p>
      <w:r>
        <w:rPr>
          <w:i w:val="0"/>
          <w:color w:val="4A5B53"/>
          <w:sz w:val="19"/>
        </w:rPr>
        <w:t>পাঠসংখ্যা: ১ বার    ঘরে ঢোকার দোয়া। (আবু দাউদ ৫০৯৬)</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এই ঘরকে আপনার হিফাজতে রাখুন। এখানে যেন কোনো অনিষ্ট প্রবেশ করতে না পারে — না জিন, না জাদু, না নজর। এই ঘরকে ফেরেশতাদের আসা-যাওয়ার ঘর বানান। এখানে বরকত, শান্তি ও রহমত নাযিল করুন।</w:t>
      </w:r>
    </w:p>
    <w:p>
      <w:pPr>
        <w:pStyle w:val="Heading2"/>
      </w:pPr>
      <w:r>
        <w:t>পড়া তেল ম্যাসাজের স্থান</w:t>
      </w:r>
    </w:p>
    <w:p>
      <w:r>
        <w:t>পরিবারের সবার মাথার তালু; ঘরে পড়া পানি স্প্রে</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