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গর্ভবতী মা ও সন্তানের হিফাজত</w:t>
      </w:r>
    </w:p>
    <w:p>
      <w:pPr>
        <w:jc w:val="center"/>
      </w:pPr>
      <w:r>
        <w:rPr>
          <w:sz w:val="24"/>
        </w:rPr>
        <w:t>গর্ভাবস্থায় জিন, বদনজর ও সিহর থেকে রক্ষার রুকইয়াহ</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গর্ভাবস্থা একজন নারীর জীবনের সবচেয়ে সংবেদনশীল সময়। এ সময় বদনজর, হাসাদ ও অন্যান্য অনিষ্টের ঝুঁকি বেশি থাকে। এই প্রোটোকল সম্পূর্ণ নিরাপদ ও কোমল — এখানে কোনো কঠোর খুরুজের আয়াত রাখা হয়নি, শুধু হিফাজত, প্রশান্তি ও সহজ প্রসবের দোয়া। গর্ভাবস্থায় রুকইয়াহ করতে ভয় পাবেন না, তবে অতিরিক্ত উত্তেজনা এড়িয়ে চলুন।</w:t>
      </w:r>
    </w:p>
    <w:p>
      <w:pPr>
        <w:pStyle w:val="Heading2"/>
      </w:pPr>
      <w:r>
        <w:t>যেসব লক্ষণ থাকলে এই প্রোটোকল কাজে আসবে</w:t>
      </w:r>
    </w:p>
    <w:p>
      <w:pPr>
        <w:pStyle w:val="ListBullet"/>
      </w:pPr>
      <w:r>
        <w:t>গর্ভাবস্থায় অস্বাভাবিক ভয়, আতঙ্ক বা দুঃস্বপ্ন</w:t>
      </w:r>
    </w:p>
    <w:p>
      <w:pPr>
        <w:pStyle w:val="ListBullet"/>
      </w:pPr>
      <w:r>
        <w:t>কারণ ছাড়া বারবার রক্তক্ষরণ বা তলপেটে ব্যথা</w:t>
      </w:r>
    </w:p>
    <w:p>
      <w:pPr>
        <w:pStyle w:val="ListBullet"/>
      </w:pPr>
      <w:r>
        <w:t>আগের গর্ভ নষ্ট হওয়ার ইতিহাস</w:t>
      </w:r>
    </w:p>
    <w:p>
      <w:pPr>
        <w:pStyle w:val="ListBullet"/>
      </w:pPr>
      <w:r>
        <w:t>কারও নজর লেগেছে এমন সন্দেহ — প্রশংসার পরপরই অসুস্থতা</w:t>
      </w:r>
    </w:p>
    <w:p>
      <w:pPr>
        <w:pStyle w:val="ListBullet"/>
      </w:pPr>
      <w:r>
        <w:t>ঘুমে চাপ অনুভব করা, বুকের উপর ভার</w:t>
      </w:r>
    </w:p>
    <w:p>
      <w:pPr>
        <w:pStyle w:val="ListBullet"/>
      </w:pPr>
      <w:r>
        <w:t>অতিরিক্ত দুর্বলতা যা চিকিৎসায় ব্যাখ্যা হচ্ছে না</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মা ও গর্ভের সন্তানের হিফাজত</w:t>
      </w:r>
    </w:p>
    <w:p>
      <w:r>
        <w:rPr>
          <w:i/>
          <w:color w:val="4A5B53"/>
          <w:sz w:val="19"/>
        </w:rPr>
        <w:t>প্রতিদিন সকাল-সন্ধ্যা পড়ে পেটের উপর হাত রেখে ফুঁ দিন। কোমলভাবে, শান্ত মনে।</w:t>
      </w:r>
    </w:p>
    <w:p>
      <w:pPr>
        <w:pStyle w:val="Heading2"/>
      </w:pPr>
      <w:r>
        <w:t>১. সূরা আল-বাকারা : ২৫৫</w:t>
      </w:r>
    </w:p>
    <w:p>
      <w:pPr>
        <w:jc w:val="right"/>
        <w:bidi/>
      </w:pPr>
      <w:r>
        <w:rPr>
          <w:rFonts w:ascii="AlQuran IndoPak by QuranWBW" w:hAnsi="AlQuran IndoPak by QuranWBW" w:cs="AlQuran IndoPak by QuranWBW"/>
          <w:sz w:val="38"/>
          <w:szCs w:val="38"/>
          <w:rtl w:val="1"/>
        </w:rPr>
        <w:t>اللَّهُ لَا إِلٰهَ إِلَّا هُوَ الْحَىُّ الْقَيُّومُ ۚ لَا تَأْخُذُهُۥ سِنَةٌ وَلَا نَوْمٌ ۚ لَّهُۥ مَا فِى السَّمٰوٰتِ وَمَا فِى الْأَرْضِ ۗ مَن ذَا الَّذِى يَشْفَعُ عِندَهُۥ إِلَّا بِإِذْنِهِۦ ۚ يَعْلَمُ مَا بَيْنَ أَيْدِيهِمْ وَمَا خَلْفَهُمْ ۖ وَلَا يُحِيطُونَ بِشَىْءٍ مِّنْ عِلْمِهِۦ إِلَّا بِمَا شَاءَ ۚ وَسِعَ كُرْسِيُّهُ السَّمٰوٰتِ وَالْأَرْضَ ۖ وَلَا يَـُٔودُهُۥ حِفْظُهُمَا ۚ وَهُوَ الْعَلِىُّ الْعَظِيمُ</w:t>
      </w:r>
    </w:p>
    <w:p>
      <w:r>
        <w:t>আল্লাহ ছাড়া অন্য কোন উপাস্য নেই, তিনি জীবিত, সবকিছুর ধারক। তাঁকে তন্দ্রাও স্পর্শ করতে পারে না এবং নিদ্রাও নয়। আসমান ও যমীনে যা কিছু রয়েছে, সবই তাঁর। কে আছ এমন, যে সুপারিশ করবে তাঁর কাছে তাঁর অনুমতি ছাড়া? দৃষ্টির সামনে কিংবা পিছনে যা কিছু রয়েছে সে সবই তিনি জানেন। তাঁর জ্ঞানসীমা থেকে তারা কোন কিছুকেই পরিবেষ্টিত করতে পারে না, কিন্তু যতটুকু তিনি ইচ্ছা করেন। তাঁর সিংহাসন সমস্ত আসমান ও যমীনকে পরিবেষ্টিত করে আছে। আর সেগুলোকে ধারণ করা তাঁর পক্ষে কঠিন নয়। তিনিই সর্বোচ্চ এবং সর্বাপেক্ষা মহান।</w:t>
      </w:r>
    </w:p>
    <w:p>
      <w:r>
        <w:rPr>
          <w:i w:val="0"/>
          <w:color w:val="4A5B53"/>
          <w:sz w:val="19"/>
        </w:rPr>
        <w:t>পাঠসংখ্যা: ৭ বার  |  নিয়ত: আয়াতুল কুরসী — মা ও সন্তানের হিফাজত</w:t>
      </w:r>
    </w:p>
    <w:p>
      <w:pPr>
        <w:pStyle w:val="Heading2"/>
      </w:pPr>
      <w:r>
        <w:t>২. সূরা আলে ইমরান : ৩৬</w:t>
      </w:r>
    </w:p>
    <w:p>
      <w:pPr>
        <w:jc w:val="right"/>
        <w:bidi/>
      </w:pPr>
      <w:r>
        <w:rPr>
          <w:rFonts w:ascii="AlQuran IndoPak by QuranWBW" w:hAnsi="AlQuran IndoPak by QuranWBW" w:cs="AlQuran IndoPak by QuranWBW"/>
          <w:sz w:val="38"/>
          <w:szCs w:val="38"/>
          <w:rtl w:val="1"/>
        </w:rPr>
        <w:t>فَلَمَّا وَضَعَتْهَا قَالَتْ رَبِّ إِنِّى وَضَعْتُهَا أُنثَىٰ وَاللَّهُ أَعْلَمُ بِمَا وَضَعَتْ وَلَيْسَ الذَّكَرُ كَالْأُنثَىٰ ۖ وَإِنِّى سَمَّيْتُهَا مَرْيَمَ وَإِنِّى أُعِيذُهَا بِكَ وَذُرِّيَّتَهَا مِنَ الشَّيْطٰنِ الرَّجِيمِ</w:t>
      </w:r>
    </w:p>
    <w:p>
      <w:r>
        <w:t>অতঃপর যখন তাকে প্রসব করলো বলল, হে আমার পালনকর্তা! আমি একে কন্যা প্রসব করেছি। বস্তুতঃ কি সে প্রসব করেছে আল্লাহ তা ভালই জানেন। সেই কন্যার মত কোন পুত্রই যে নেই। আর আমি তার নাম রাখলাম মারইয়াম। আর আমি তাকে ও তার সন্তানদেরকে তোমার আশ্রয়ে সমর্পণ করছি। অভিশপ্ত শয়তানের কবল থেকে।</w:t>
      </w:r>
    </w:p>
    <w:p>
      <w:r>
        <w:rPr>
          <w:i w:val="0"/>
          <w:color w:val="4A5B53"/>
          <w:sz w:val="19"/>
        </w:rPr>
        <w:t>পাঠসংখ্যা: ১১ বার  |  নিয়ত: ইমরানের স্ত্রীর দোয়া — সন্তানকে শয়তান থেকে আশ্রয়ে দেওয়া</w:t>
      </w:r>
    </w:p>
    <w:p>
      <w:pPr>
        <w:pStyle w:val="Heading2"/>
      </w:pPr>
      <w:r>
        <w:t>৩. 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w:t>
      </w:r>
    </w:p>
    <w:p>
      <w:pPr>
        <w:pStyle w:val="Heading2"/>
      </w:pPr>
      <w:r>
        <w:t>৪. 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হাসাদ ও গিঁটের অনিষ্ট থেকে</w:t>
      </w:r>
    </w:p>
    <w:p>
      <w:pPr>
        <w:pStyle w:val="Heading2"/>
      </w:pPr>
      <w:r>
        <w:t>৫. 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ওয়াসওয়াসা থেকে</w:t>
      </w:r>
    </w:p>
    <w:p>
      <w:pPr>
        <w:pStyle w:val="Heading1"/>
      </w:pPr>
      <w:r>
        <w:t>গর্ভে সৃষ্টির আয়াত</w:t>
      </w:r>
    </w:p>
    <w:p>
      <w:r>
        <w:rPr>
          <w:i/>
          <w:color w:val="4A5B53"/>
          <w:sz w:val="19"/>
        </w:rPr>
        <w:t>এই আয়াতগুলো পড়ার সময় গর্ভের সন্তানের কথা ভেবে দোয়া করুন।</w:t>
      </w:r>
    </w:p>
    <w:p>
      <w:pPr>
        <w:pStyle w:val="Heading2"/>
      </w:pPr>
      <w:r>
        <w:t>৬. সূরা আল-হাজ্জ : ৫</w:t>
      </w:r>
    </w:p>
    <w:p>
      <w:pPr>
        <w:jc w:val="right"/>
        <w:bidi/>
      </w:pPr>
      <w:r>
        <w:rPr>
          <w:rFonts w:ascii="AlQuran IndoPak by QuranWBW" w:hAnsi="AlQuran IndoPak by QuranWBW" w:cs="AlQuran IndoPak by QuranWBW"/>
          <w:sz w:val="38"/>
          <w:szCs w:val="38"/>
          <w:rtl w:val="1"/>
        </w:rPr>
        <w:t>يٰأَيُّهَا النَّاسُ إِن كُنتُمْ فِى رَيْبٍ مِّنَ الْبَعْثِ فَإِنَّا خَلَقْنٰكُم مِّن تُرَابٍ ثُمَّ مِن نُّطْفَةٍ ثُمَّ مِنْ عَلَقَةٍ ثُمَّ مِن مُّضْغَةٍ مُّخَلَّقَةٍ وَغَيْرِ مُخَلَّقَةٍ لِّنُبَيِّنَ لَكُمْ ۚ وَنُقِرُّ فِى الْأَرْحَامِ مَا نَشَاءُ إِلَىٰ أَجَلٍ مُّسَمًّى ثُمَّ نُخْرِجُكُمْ طِفْلًا ثُمَّ لِتَبْلُغُوا أَشُدَّكُمْ ۖ وَمِنكُم مَّن يُتَوَفَّىٰ وَمِنكُم مَّن يُرَدُّ إِلَىٰ أَرْذَلِ الْعُمُرِ لِكَيْلَا يَعْلَمَ مِن بَعْدِ عِلْمٍ شَيْـًٔا ۚ وَتَرَى الْأَرْضَ هَامِدَةً فَإِذَا أَنزَلْنَا عَلَيْهَا الْمَاءَ اهْتَزَّتْ وَرَبَتْ وَأَنبَتَتْ مِن كُلِّ زَوْجٍ بَهِيجٍ</w:t>
      </w:r>
    </w:p>
    <w:p>
      <w:r>
        <w:t>হে লোকসকল! যদি তোমরা পুনরুত্থানের ব্যাপারে সন্দিগ্ধ হও, তবে (ভেবে দেখ-) আমি তোমাদেরকে মৃত্তিকা থেকে সৃষ্টি করেছি। এরপর বীর্য থেকে, এরপর জমাট রক্ত থেকে, এরপর পূর্ণাকৃতিবিশিষ্ট ও অপূর্ণাকৃতিবিশিষ্ট মাংসপিন্ড থেকে, তোমাদের কাছে ব্যক্ত করার জন্যে। আর আমি এক নির্দিষ্ট কালের জন্যে মাতৃগর্ভে যা ইচ্ছা রেখে দেই, এরপর আমি তোমাদেরকে শিশু অবস্থায় বের করি; তারপর যাতে তোমরা যৌবনে পদার্পণ কর। তোমাদের মধ্যে কেউ কেউ মৃত্যুমুখে পতিত হয় এবং তোমাদের মধ্যে কাউকে নিষ্কর্মা বয়স পর্যন্ত পৌছানো হয়, যাতে সে জানার পর জ্ঞাত বিষয় সম্পর্কে সজ্ঞান থাকে না। তুমি ভূমিকে পতিত দেখতে পাও, অতঃপর আমি যখন তাতে বৃষ্টি বর্ষণ করি, তখন তা সতেজ ও স্ফীত হয়ে যায় এবং সর্বপ্রকার সুদৃশ্য উদ্ভিদ উৎপন্ন করে।</w:t>
      </w:r>
    </w:p>
    <w:p>
      <w:r>
        <w:rPr>
          <w:i w:val="0"/>
          <w:color w:val="4A5B53"/>
          <w:sz w:val="19"/>
        </w:rPr>
        <w:t>পাঠসংখ্যা: ৩ বার  |  নিয়ত: গর্ভে সৃষ্টির ধাপ — আল্লাহই নিখুঁত করে গড়েন</w:t>
      </w:r>
    </w:p>
    <w:p>
      <w:pPr>
        <w:pStyle w:val="Heading2"/>
      </w:pPr>
      <w:r>
        <w:t>৭. সূরা আল-মু'মিনূন : ১২-১৪</w:t>
      </w:r>
    </w:p>
    <w:p>
      <w:pPr>
        <w:jc w:val="right"/>
        <w:bidi/>
      </w:pPr>
      <w:r>
        <w:rPr>
          <w:rFonts w:ascii="AlQuran IndoPak by QuranWBW" w:hAnsi="AlQuran IndoPak by QuranWBW" w:cs="AlQuran IndoPak by QuranWBW"/>
          <w:sz w:val="38"/>
          <w:szCs w:val="38"/>
          <w:rtl w:val="1"/>
        </w:rPr>
        <w:t>وَلَقَدْ خَلَقْنَا الْإِنسٰنَ مِن سُلٰلَةٍ مِّن طِينٍ ثُمَّ جَعَلْنٰهُ نُطْفَةً فِى قَرَارٍ مَّكِينٍ ثُمَّ خَلَقْنَا النُّطْفَةَ عَلَقَةً فَخَلَقْنَا الْعَلَقَةَ مُضْغَةً فَخَلَقْنَا الْمُضْغَةَ عِظٰمًا فَكَسَوْنَا الْعِظٰمَ لَحْمًا ثُمَّ أَنشَأْنٰهُ خَلْقًا ءَاخَرَ ۚ فَتَبَارَكَ اللَّهُ أَحْسَنُ الْخٰلِقِينَ</w:t>
      </w:r>
    </w:p>
    <w:p>
      <w:r>
        <w:t>আমি মানুষকে মাটির সারাংশ থেকে সৃষ্টি করেছি। অতঃপর আমি তাকে শুক্রবিন্দু রূপে এক সংরক্ষিত আধারে স্থাপন করেছি। এরপর আমি শুক্রবিন্দুকে জমাট রক্তরূপে সৃষ্টি করেছি, অতঃপর জমাট রক্তকে মাংসপিন্ডে পরিণত করেছি, এরপর সেই মাংসপিন্ড থেকে অস্থি সৃষ্টি করেছি, অতঃপর অস্থিকে মাংস দ্বারা আবৃত করেছি, অবশেষে তাকে নতুন রূপে দাঁড় করিয়েছি। নিপুণতম সৃষ্টিকর্তা আল্লাহ কত কল্যাণময়।</w:t>
      </w:r>
    </w:p>
    <w:p>
      <w:r>
        <w:rPr>
          <w:i w:val="0"/>
          <w:color w:val="4A5B53"/>
          <w:sz w:val="19"/>
        </w:rPr>
        <w:t>পাঠসংখ্যা: ৩ বার  |  নিয়ত: সৃষ্টির সবচেয়ে সুন্দর পরিকল্পনা</w:t>
      </w:r>
    </w:p>
    <w:p>
      <w:pPr>
        <w:pStyle w:val="Heading2"/>
      </w:pPr>
      <w:r>
        <w:t>৮. সূরা লুকমান : ১৪</w:t>
      </w:r>
    </w:p>
    <w:p>
      <w:pPr>
        <w:jc w:val="right"/>
        <w:bidi/>
      </w:pPr>
      <w:r>
        <w:rPr>
          <w:rFonts w:ascii="AlQuran IndoPak by QuranWBW" w:hAnsi="AlQuran IndoPak by QuranWBW" w:cs="AlQuran IndoPak by QuranWBW"/>
          <w:sz w:val="38"/>
          <w:szCs w:val="38"/>
          <w:rtl w:val="1"/>
        </w:rPr>
        <w:t>وَوَصَّيْنَا الْإِنسٰنَ بِوٰلِدَيْهِ حَمَلَتْهُ أُمُّهُۥ وَهْنًا عَلَىٰ وَهْنٍ وَفِصٰلُهُۥ فِى عَامَيْنِ أَنِ اشْكُرْ لِى وَلِوٰلِدَيْكَ إِلَىَّ الْمَصِيرُ</w:t>
      </w:r>
    </w:p>
    <w:p>
      <w:r>
        <w:t>আর আমি মানুষকে তার পিতা-মাতার সাথে সদ্ব্যবহারের জোর নির্দেশ দিয়েছি। তার মাতা তাকে কষ্টের পর কষ্ট করে গর্ভে ধারণ করেছে। তার দুধ ছাড়ানো দু বছরে হয়। নির্দেশ দিয়েছি যে, আমার প্রতি ও তোমার পিতা-মতার প্রতি কৃতজ্ঞ হও। অবশেষে আমারই নিকট ফিরে আসতে হবে।</w:t>
      </w:r>
    </w:p>
    <w:p>
      <w:r>
        <w:rPr>
          <w:i w:val="0"/>
          <w:color w:val="4A5B53"/>
          <w:sz w:val="19"/>
        </w:rPr>
        <w:t>পাঠসংখ্যা: ৩ বার  |  নিয়ত: মায়ের কষ্টের উপর কষ্টের স্বীকৃতি</w:t>
      </w:r>
    </w:p>
    <w:p>
      <w:pPr>
        <w:pStyle w:val="Heading2"/>
      </w:pPr>
      <w:r>
        <w:t>৯. সূরা আল-আহকাফ : ১৫</w:t>
      </w:r>
    </w:p>
    <w:p>
      <w:pPr>
        <w:jc w:val="right"/>
        <w:bidi/>
      </w:pPr>
      <w:r>
        <w:rPr>
          <w:rFonts w:ascii="AlQuran IndoPak by QuranWBW" w:hAnsi="AlQuran IndoPak by QuranWBW" w:cs="AlQuran IndoPak by QuranWBW"/>
          <w:sz w:val="38"/>
          <w:szCs w:val="38"/>
          <w:rtl w:val="1"/>
        </w:rPr>
        <w:t>وَوَصَّيْنَا الْإِنسٰنَ بِوٰلِدَيْهِ إِحْسٰنًا ۖ حَمَلَتْهُ أُمُّهُۥ كُرْهًا وَوَضَعَتْهُ كُرْهًا ۖ وَحَمْلُهُۥ وَفِصٰلُهُۥ ثَلٰثُونَ شَهْرًا ۚ حَتَّىٰ إِذَا بَلَغَ أَشُدَّهُۥ وَبَلَغَ أَرْبَعِينَ سَنَةً قَالَ رَبِّ أَوْزِعْنِى أَنْ أَشْكُرَ نِعْمَتَكَ الَّتِى أَنْعَمْتَ عَلَىَّ وَعَلَىٰ وٰلِدَىَّ وَأَنْ أَعْمَلَ صٰلِحًا تَرْضَىٰهُ وَأَصْلِحْ لِى فِى ذُرِّيَّتِى ۖ إِنِّى تُبْتُ إِلَيْكَ وَإِنِّى مِنَ الْمُسْلِمِينَ</w:t>
      </w:r>
    </w:p>
    <w:p>
      <w:r>
        <w:t>আমি মানুষকে তার পিতা-মাতার সাথে সদ্ব্যবহারের আদেশ দিয়েছি। তার জননী তাকে কষ্টসহকারে গর্ভে ধারণ করেছে এবং কষ্টসহকারে প্রসব করেছে। তাকে গর্ভে ধারণ করতে ও তার স্তন্য ছাড়তে লেগেছে ত্রিশ মাস। অবশেষে সে যখন শক্তি-সামর্থে?480; বয়সে ও চল্লিশ বছরে পৌছেছে, তখন বলতে লাগল, হে আমার পালনকর্তা, আমাকে এরূপ ভাগ্য দান কর, যাতে আমি তোমার নেয়ামতের শোকর করি, যা তুমি দান করেছ আমাকে ও আমার পিতা-মাতাকে এবং যাতে আমি তোমার পছন্দনীয় সৎকাজ করি। আমার সন্তানদেরকে সৎকর্মপরায়ণ কর, আমি তোমার প্রতি তওবা করলাম এবং আমি আজ্ঞাবহদের অন্যতম।</w:t>
      </w:r>
    </w:p>
    <w:p>
      <w:r>
        <w:rPr>
          <w:i w:val="0"/>
          <w:color w:val="4A5B53"/>
          <w:sz w:val="19"/>
        </w:rPr>
        <w:t>পাঠসংখ্যা: ৩ বার  |  নিয়ত: গর্ভধারণ ও দুধ ছাড়ানোর সময়কাল</w:t>
      </w:r>
    </w:p>
    <w:p>
      <w:pPr>
        <w:pStyle w:val="Heading2"/>
      </w:pPr>
      <w:r>
        <w:t>১০. সূরা আলে ইমরান : ৩৮</w:t>
      </w:r>
    </w:p>
    <w:p>
      <w:pPr>
        <w:jc w:val="right"/>
        <w:bidi/>
      </w:pPr>
      <w:r>
        <w:rPr>
          <w:rFonts w:ascii="AlQuran IndoPak by QuranWBW" w:hAnsi="AlQuran IndoPak by QuranWBW" w:cs="AlQuran IndoPak by QuranWBW"/>
          <w:sz w:val="38"/>
          <w:szCs w:val="38"/>
          <w:rtl w:val="1"/>
        </w:rPr>
        <w:t>هُنَالِكَ دَعَا زَكَرِيَّا رَبَّهُۥ ۖ قَالَ رَبِّ هَبْ لِى مِن لَّدُنكَ ذُرِّيَّةً طَيِّبَةً ۖ إِنَّكَ سَمِيعُ الدُّعَاءِ</w:t>
      </w:r>
    </w:p>
    <w:p>
      <w:r>
        <w:t>সেখানেই যাকারিয়া তাঁর পালনকর্তার নিকট প্রার্থনা করলেন। বললেন, হে, আমার পালনকর্তা! তোমার নিকট থেকে আমাকে পুত-পবিত্র সন্তান দান কর-নিশ্চয়ই তুমি প্রার্থনা শ্রবণকারী।</w:t>
      </w:r>
    </w:p>
    <w:p>
      <w:r>
        <w:rPr>
          <w:i w:val="0"/>
          <w:color w:val="4A5B53"/>
          <w:sz w:val="19"/>
        </w:rPr>
        <w:t>পাঠসংখ্যা: ৭ বার  |  নিয়ত: উত্তম সন্তানের প্রার্থনা</w:t>
      </w:r>
    </w:p>
    <w:p>
      <w:pPr>
        <w:pStyle w:val="Heading1"/>
      </w:pPr>
      <w:r>
        <w:t>প্রশান্তি ও সহজ প্রসবের আয়াত</w:t>
      </w:r>
    </w:p>
    <w:p>
      <w:r>
        <w:rPr>
          <w:i/>
          <w:color w:val="4A5B53"/>
          <w:sz w:val="19"/>
        </w:rPr>
        <w:t>প্রসবের সময় ঘনিয়ে এলে এই অধ্যায় বেশি পড়ুন।</w:t>
      </w:r>
    </w:p>
    <w:p>
      <w:pPr>
        <w:pStyle w:val="Heading2"/>
      </w:pPr>
      <w:r>
        <w:t>১১. সূরা মারইয়াম : ২৩-২৬</w:t>
      </w:r>
    </w:p>
    <w:p>
      <w:pPr>
        <w:jc w:val="right"/>
        <w:bidi/>
      </w:pPr>
      <w:r>
        <w:rPr>
          <w:rFonts w:ascii="AlQuran IndoPak by QuranWBW" w:hAnsi="AlQuran IndoPak by QuranWBW" w:cs="AlQuran IndoPak by QuranWBW"/>
          <w:sz w:val="38"/>
          <w:szCs w:val="38"/>
          <w:rtl w:val="1"/>
        </w:rPr>
        <w:t>فَأَجَاءَهَا الْمَخَاضُ إِلَىٰ جِذْعِ النَّخْلَةِ قَالَتْ يٰلَيْتَنِى مِتُّ قَبْلَ هٰذَا وَكُنتُ نَسْيًا مَّنسِيًّا فَنَادَىٰهَا مِن تَحْتِهَا أَلَّا تَحْزَنِى قَدْ جَعَلَ رَبُّكِ تَحْتَكِ سَرِيًّا وَهُزِّى إِلَيْكِ بِجِذْعِ النَّخْلَةِ تُسٰقِطْ عَلَيْكِ رُطَبًا جَنِيًّا فَكُلِى وَاشْرَبِى وَقَرِّى عَيْنًا ۖ فَإِمَّا تَرَيِنَّ مِنَ الْبَشَرِ أَحَدًا فَقُولِى إِنِّى نَذَرْتُ لِلرَّحْمٰنِ صَوْمًا فَلَنْ أُكَلِّمَ الْيَوْمَ إِنسِيًّا</w:t>
      </w:r>
    </w:p>
    <w:p>
      <w:r>
        <w:t>প্রসব বেদনা তাঁকে এক খেজুর বৃক্ষ-মূলে আশ্রয় নিতে বাধ্য করল। তিনি বললেনঃ হায়, আমি যদি কোনরূপে এর পূর্বে মরে যেতাম এবং মানুষের স্মৃতি থেকে বিলুপ্ত হয়ে, যেতাম! অতঃপর ফেরেশতা তাকে নিম্নদিক থেকে আওয়ায দিলেন যে, তুমি দুঃখ করো না। তোমার পালনকর্তা তোমার পায়ের তলায় একটি নহর জারি করেছেন। আর তুমি নিজের দিকে খেজুর গাছের কান্ডে নাড়া দাও, তা থেকে তোমার উপর সুপক্ক খেজুর পতিত হবে। যখন আহার কর, পান কর এবং চক্ষু শীতল কর। যদি মানুষের মধ্যে কাউকে তুমি দেখ, তবে বলে দিওঃ আমি আল্লাহর উদ্দেশে রোযা মানত করছি। সুতরাং আজ আমি কিছুতেই কোন মানুষের সাথে কথা বলব না।</w:t>
      </w:r>
    </w:p>
    <w:p>
      <w:r>
        <w:rPr>
          <w:i w:val="0"/>
          <w:color w:val="4A5B53"/>
          <w:sz w:val="19"/>
        </w:rPr>
        <w:t>পাঠসংখ্যা: ৭ বার  |  নিয়ত: মারইয়াম আলাইহাস সালামের প্রসবকালীন সান্ত্বনা</w:t>
      </w:r>
    </w:p>
    <w:p>
      <w:pPr>
        <w:pStyle w:val="Heading2"/>
      </w:pPr>
      <w:r>
        <w:t>১২. সূরা আত-তালাক : ৪</w:t>
      </w:r>
    </w:p>
    <w:p>
      <w:pPr>
        <w:jc w:val="right"/>
        <w:bidi/>
      </w:pPr>
      <w:r>
        <w:rPr>
          <w:rFonts w:ascii="AlQuran IndoPak by QuranWBW" w:hAnsi="AlQuran IndoPak by QuranWBW" w:cs="AlQuran IndoPak by QuranWBW"/>
          <w:sz w:val="38"/>
          <w:szCs w:val="38"/>
          <w:rtl w:val="1"/>
        </w:rPr>
        <w:t>وَالّٰـِٔى يَئِسْنَ مِنَ الْمَحِيضِ مِن نِّسَائِكُمْ إِنِ ارْتَبْتُمْ فَعِدَّتُهُنَّ ثَلٰثَةُ أَشْهُرٍ وَالّٰـِٔى لَمْ يَحِضْنَ ۚ وَأُولٰتُ الْأَحْمَالِ أَجَلُهُنَّ أَن يَضَعْنَ حَمْلَهُنَّ ۚ وَمَن يَتَّقِ اللَّهَ يَجْعَل لَّهُۥ مِنْ أَمْرِهِۦ يُسْرًا</w:t>
      </w:r>
    </w:p>
    <w:p>
      <w:r>
        <w:t>তোমাদের স্ত্রীদের মধ্যে যাদের ঋতুবর্তী হওয়ার আশা নেই, তাদের ব্যাপারে সন্দেহ হলে তাদের ইদ্দত হবে তিন মাস। আর যারা এখনও ঋতুর বয়সে পৌঁছেনি, তাদেরও অনুরূপ ইদ্দতকাল হবে। গর্ভবর্তী নারীদের ইদ্দতকাল সন্তানপ্রসব পর্যন্ত। যে আল্লাহকে ভয় করে, আল্লাহ তার কাজ সহজ করে দেন।</w:t>
      </w:r>
    </w:p>
    <w:p>
      <w:r>
        <w:rPr>
          <w:i w:val="0"/>
          <w:color w:val="4A5B53"/>
          <w:sz w:val="19"/>
        </w:rPr>
        <w:t>পাঠসংখ্যা: ৭ বার  |  নিয়ত: গর্ভবতীদের সময়কাল ও তাকওয়ায় সহজতা</w:t>
      </w:r>
    </w:p>
    <w:p>
      <w:pPr>
        <w:pStyle w:val="Heading2"/>
      </w:pPr>
      <w:r>
        <w:t>১৩. সূরা আশ-শারহ : ৫-৬</w:t>
      </w:r>
    </w:p>
    <w:p>
      <w:pPr>
        <w:jc w:val="right"/>
        <w:bidi/>
      </w:pPr>
      <w:r>
        <w:rPr>
          <w:rFonts w:ascii="AlQuran IndoPak by QuranWBW" w:hAnsi="AlQuran IndoPak by QuranWBW" w:cs="AlQuran IndoPak by QuranWBW"/>
          <w:sz w:val="38"/>
          <w:szCs w:val="38"/>
          <w:rtl w:val="1"/>
        </w:rPr>
        <w:t>فَإِنَّ مَعَ الْعُسْرِ يُسْرًا إِنَّ مَعَ الْعُسْرِ يُسْرًا</w:t>
      </w:r>
    </w:p>
    <w:p>
      <w:r>
        <w:t>নিশ্চয় কষ্টের সাথে স্বস্তি রয়েছে। নিশ্চয় কষ্টের সাথে স্বস্তি রয়েছে।</w:t>
      </w:r>
    </w:p>
    <w:p>
      <w:r>
        <w:rPr>
          <w:i w:val="0"/>
          <w:color w:val="4A5B53"/>
          <w:sz w:val="19"/>
        </w:rPr>
        <w:t>পাঠসংখ্যা: ১১ বার  |  নিয়ত: কষ্টের সাথেই স্বস্তি</w:t>
      </w:r>
    </w:p>
    <w:p>
      <w:pPr>
        <w:pStyle w:val="Heading2"/>
      </w:pPr>
      <w:r>
        <w:t>১৪. সূরা আল-ফাতহ : ৪</w:t>
      </w:r>
    </w:p>
    <w:p>
      <w:pPr>
        <w:jc w:val="right"/>
        <w:bidi/>
      </w:pPr>
      <w:r>
        <w:rPr>
          <w:rFonts w:ascii="AlQuran IndoPak by QuranWBW" w:hAnsi="AlQuran IndoPak by QuranWBW" w:cs="AlQuran IndoPak by QuranWBW"/>
          <w:sz w:val="38"/>
          <w:szCs w:val="38"/>
          <w:rtl w:val="1"/>
        </w:rPr>
        <w:t>هُوَ الَّذِى أَنزَلَ السَّكِينَةَ فِى قُلُوبِ الْمُؤْمِنِينَ لِيَزْدَادُوا إِيمٰنًا مَّعَ إِيمٰنِهِمْ ۗ وَلِلَّهِ جُنُودُ السَّمٰوٰتِ وَالْأَرْضِ ۚ وَكَانَ اللَّهُ عَلِيمًا حَكِيمًا</w:t>
      </w:r>
    </w:p>
    <w:p>
      <w:r>
        <w:t>তিনি মুমিনদের অন্তরে প্রশান্তি নাযিল করেন, যাতে তাদের ঈমানের সাথে আরও ঈমান বেড়ে যায়। নভোমন্ডল ও ভূমন্ডলের বাহিনীসমূহ আল্লাহরই এবং আল্লাহ সর্বজ্ঞ, প্রজ্ঞাময়।</w:t>
      </w:r>
    </w:p>
    <w:p>
      <w:r>
        <w:rPr>
          <w:i w:val="0"/>
          <w:color w:val="4A5B53"/>
          <w:sz w:val="19"/>
        </w:rPr>
        <w:t>পাঠসংখ্যা: ৭ বার  |  নিয়ত: অন্তরে প্রশান্তি নাযিল</w:t>
      </w:r>
    </w:p>
    <w:p>
      <w:pPr>
        <w:pStyle w:val="Heading2"/>
      </w:pPr>
      <w:r>
        <w:t>১৫. সূরা আত-তাওবা : ১৪</w:t>
      </w:r>
    </w:p>
    <w:p>
      <w:pPr>
        <w:jc w:val="right"/>
        <w:bidi/>
      </w:pPr>
      <w:r>
        <w:rPr>
          <w:rFonts w:ascii="AlQuran IndoPak by QuranWBW" w:hAnsi="AlQuran IndoPak by QuranWBW" w:cs="AlQuran IndoPak by QuranWBW"/>
          <w:sz w:val="38"/>
          <w:szCs w:val="38"/>
          <w:rtl w:val="1"/>
        </w:rPr>
        <w:t>قٰتِلُوهُمْ يُعَذِّبْهُمُ اللَّهُ بِأَيْدِيكُمْ وَيُخْزِهِمْ وَيَنصُرْكُمْ عَلَيْهِمْ وَيَشْفِ صُدُورَ قَوْمٍ مُّؤْمِنِينَ</w:t>
      </w:r>
    </w:p>
    <w:p>
      <w:r>
        <w:t>যুদ্ধ কর ওদের সাথে, আল্লাহ তোমাদের হস্তে তাদের শাস্তি দেবেন। তাদের লাঞ্ছিত করবেন, তাদের বিরুদ্ধে তোমাদের জয়ী করবেন এবং মুসলমানদের অন্তরসমূহ শান্ত করবেন।</w:t>
      </w:r>
    </w:p>
    <w:p>
      <w:r>
        <w:rPr>
          <w:i w:val="0"/>
          <w:color w:val="4A5B53"/>
          <w:sz w:val="19"/>
        </w:rPr>
        <w:t>পাঠসংখ্যা: ৩ বার  |  নিয়ত: মুমিনের অন্তরের আরোগ্য</w:t>
      </w:r>
    </w:p>
    <w:p>
      <w:pPr>
        <w:pStyle w:val="Heading2"/>
      </w:pPr>
      <w:r>
        <w:t>১৬. সূরা ইউনুস : ৫৭</w:t>
      </w:r>
    </w:p>
    <w:p>
      <w:pPr>
        <w:jc w:val="right"/>
        <w:bidi/>
      </w:pPr>
      <w:r>
        <w:rPr>
          <w:rFonts w:ascii="AlQuran IndoPak by QuranWBW" w:hAnsi="AlQuran IndoPak by QuranWBW" w:cs="AlQuran IndoPak by QuranWBW"/>
          <w:sz w:val="38"/>
          <w:szCs w:val="38"/>
          <w:rtl w:val="1"/>
        </w:rPr>
        <w:t>يٰأَيُّهَا النَّاسُ قَدْ جَاءَتْكُم مَّوْعِظَةٌ مِّن رَّبِّكُمْ وَشِفَاءٌ لِّمَا فِى الصُّدُورِ وَهُدًى وَرَحْمَةٌ لِّلْمُؤْمِنِينَ</w:t>
      </w:r>
    </w:p>
    <w:p>
      <w:r>
        <w:t>হে মানবকুল, তোমাদের কাছে উপদেশবানী এসেছে তোমাদের পরওয়ারদেগারের পক্ষ থেকে এবং অন্তরের রোগের নিরাময়, হেদায়েত ও রহমত মুসলমানদের জন্য।</w:t>
      </w:r>
    </w:p>
    <w:p>
      <w:r>
        <w:rPr>
          <w:i w:val="0"/>
          <w:color w:val="4A5B53"/>
          <w:sz w:val="19"/>
        </w:rPr>
        <w:t>পাঠসংখ্যা: ৩ বার  |  নিয়ত: বক্ষের ব্যাধির নিরাময়</w:t>
      </w:r>
    </w:p>
    <w:p>
      <w:pPr>
        <w:pStyle w:val="Heading2"/>
      </w:pPr>
      <w:r>
        <w:t>১৭. সূরা আন-নাহল : ৬৯</w:t>
      </w:r>
    </w:p>
    <w:p>
      <w:pPr>
        <w:jc w:val="right"/>
        <w:bidi/>
      </w:pPr>
      <w:r>
        <w:rPr>
          <w:rFonts w:ascii="AlQuran IndoPak by QuranWBW" w:hAnsi="AlQuran IndoPak by QuranWBW" w:cs="AlQuran IndoPak by QuranWBW"/>
          <w:sz w:val="38"/>
          <w:szCs w:val="38"/>
          <w:rtl w:val="1"/>
        </w:rPr>
        <w:t>ثُمَّ كُلِى مِن كُلِّ الثَّمَرٰتِ فَاسْلُكِى سُبُلَ رَبِّكِ ذُلُلًا ۚ يَخْرُجُ مِن بُطُونِهَا شَرَابٌ مُّخْتَلِفٌ أَلْوٰنُهُۥ فِيهِ شِفَاءٌ لِّلنَّاسِ ۗ إِنَّ فِى ذٰلِكَ لَءَايَةً لِّقَوْمٍ يَتَفَكَّرُونَ</w:t>
      </w:r>
    </w:p>
    <w:p>
      <w:r>
        <w:t>এরপর সর্বপ্রকার ফল থেকে ভক্ষণ কর এবং আপন পালনকর্তার উম্মুক্ত পথ সমূহে চলমান হও। তার পেট থেকে বিভিন্ন রঙে পানীয় নির্গত হয়। তাতে মানুষের জন্যে রয়েছে রোগের প্রতিকার। নিশ্চয় এতে চিন্তাশীল সম্প্রদায়ের জন্যে নিদর্শন রয়েছে।</w:t>
      </w:r>
    </w:p>
    <w:p>
      <w:r>
        <w:rPr>
          <w:i w:val="0"/>
          <w:color w:val="4A5B53"/>
          <w:sz w:val="19"/>
        </w:rPr>
        <w:t>পাঠসংখ্যা: ৩ বার  |  নিয়ত: মধুতে মানুষের জন্য নিরাময়</w:t>
      </w:r>
    </w:p>
    <w:p>
      <w:pPr>
        <w:pStyle w:val="Heading2"/>
      </w:pPr>
      <w:r>
        <w:t>১৮. সূরা আল-ইসরা : ৮২</w:t>
      </w:r>
    </w:p>
    <w:p>
      <w:pPr>
        <w:jc w:val="right"/>
        <w:bidi/>
      </w:pPr>
      <w:r>
        <w:rPr>
          <w:rFonts w:ascii="AlQuran IndoPak by QuranWBW" w:hAnsi="AlQuran IndoPak by QuranWBW" w:cs="AlQuran IndoPak by QuranWBW"/>
          <w:sz w:val="38"/>
          <w:szCs w:val="38"/>
          <w:rtl w:val="1"/>
        </w:rPr>
        <w:t>وَنُنَزِّلُ مِنَ الْقُرْءَانِ مَا هُوَ شِفَاءٌ وَرَحْمَةٌ لِّلْمُؤْمِنِينَ ۙ وَلَا يَزِيدُ الظّٰلِمِينَ إِلَّا خَسَارًا</w:t>
      </w:r>
    </w:p>
    <w:p>
      <w:r>
        <w:t>আমি কোরআনে এমন বিষয় নাযিল করি যা রোগের সুচিকিৎসা এবং মুমিনের জন্য রহমত। গোনাহগারদের তো এতে শুধু ক্ষতিই বৃদ্ধি পায়।</w:t>
      </w:r>
    </w:p>
    <w:p>
      <w:r>
        <w:rPr>
          <w:i w:val="0"/>
          <w:color w:val="4A5B53"/>
          <w:sz w:val="19"/>
        </w:rPr>
        <w:t>পাঠসংখ্যা: ৩ বার  |  নিয়ত: কুরআন নিজেই শিফা ও রহমত</w:t>
      </w:r>
    </w:p>
    <w:p>
      <w:pPr>
        <w:pStyle w:val="Heading2"/>
      </w:pPr>
      <w:r>
        <w:t>১৯. সূরা আশ-শু'আরা : ৮০</w:t>
      </w:r>
    </w:p>
    <w:p>
      <w:pPr>
        <w:jc w:val="right"/>
        <w:bidi/>
      </w:pPr>
      <w:r>
        <w:rPr>
          <w:rFonts w:ascii="AlQuran IndoPak by QuranWBW" w:hAnsi="AlQuran IndoPak by QuranWBW" w:cs="AlQuran IndoPak by QuranWBW"/>
          <w:sz w:val="38"/>
          <w:szCs w:val="38"/>
          <w:rtl w:val="1"/>
        </w:rPr>
        <w:t>وَإِذَا مَرِضْتُ فَهُوَ يَشْفِينِ</w:t>
      </w:r>
    </w:p>
    <w:p>
      <w:r>
        <w:t>যখন আমি রোগাক্রান্ত হই, তখন তিনিই আরোগ্য দান করেন।</w:t>
      </w:r>
    </w:p>
    <w:p>
      <w:r>
        <w:rPr>
          <w:i w:val="0"/>
          <w:color w:val="4A5B53"/>
          <w:sz w:val="19"/>
        </w:rPr>
        <w:t>পাঠসংখ্যা: ৩ বার  |  নিয়ত: অসুস্থ হলে তিনিই আরোগ্য দেন</w:t>
      </w:r>
    </w:p>
    <w:p>
      <w:pPr>
        <w:pStyle w:val="Heading2"/>
      </w:pPr>
      <w:r>
        <w:t>২০. সূরা ফুসসিলাত : ৪৪</w:t>
      </w:r>
    </w:p>
    <w:p>
      <w:pPr>
        <w:jc w:val="right"/>
        <w:bidi/>
      </w:pPr>
      <w:r>
        <w:rPr>
          <w:rFonts w:ascii="AlQuran IndoPak by QuranWBW" w:hAnsi="AlQuran IndoPak by QuranWBW" w:cs="AlQuran IndoPak by QuranWBW"/>
          <w:sz w:val="38"/>
          <w:szCs w:val="38"/>
          <w:rtl w:val="1"/>
        </w:rPr>
        <w:t>وَلَوْ جَعَلْنٰهُ قُرْءَانًا أَعْجَمِيًّا لَّقَالُوا لَوْلَا فُصِّلَتْ ءَايٰتُهُۥ ۖ ءَا۬عْجَمِىٌّ وَعَرَبِىٌّ ۗ قُلْ هُوَ لِلَّذِينَ ءَامَنُوا هُدًى وَشِفَاءٌ ۖ وَالَّذِينَ لَا يُؤْمِنُونَ فِى ءَاذَانِهِمْ وَقْرٌ وَهُوَ عَلَيْهِمْ عَمًى ۚ أُولٰئِكَ يُنَادَوْنَ مِن مَّكَانٍ بَعِيدٍ</w:t>
      </w:r>
    </w:p>
    <w:p>
      <w:r>
        <w:t>আমি যদি একে অনারব ভাষায় কোরআন করতাম, তবে অবশ্যই তারা বলত, এর আয়াতসমূহ পরিস্কার ভাষায় বিবৃত হয়নি কেন? কি আশ্চর্য যে, কিতাব অনারব ভাষায় আর রসূল আরবী ভাষী! বলুন, এটা বিশ্বাসীদের জন্য হেদায়েত ও রোগের প্রতিকার। যারা মুমিন নয়, তাদের কানে আছে ছিপি, আর কোরআন তাদের জন্যে অন্ধত্ব। তাদেরকে যেন দূরবর্তী স্থান থেকে আহবান করা হয়।</w:t>
      </w:r>
    </w:p>
    <w:p>
      <w:r>
        <w:rPr>
          <w:i w:val="0"/>
          <w:color w:val="4A5B53"/>
          <w:sz w:val="19"/>
        </w:rPr>
        <w:t>পাঠসংখ্যা: ৩ বার  |  নিয়ত: মুমিনদের জন্য হিদায়াত ও শিফা</w:t>
      </w:r>
    </w:p>
    <w:p>
      <w:pPr>
        <w:pStyle w:val="Heading1"/>
      </w:pPr>
      <w:r>
        <w:t>বিশেষ দোয়া — গর্ভবতী মা ও সন্তানের হিফাজত</w:t>
      </w:r>
    </w:p>
    <w:p>
      <w:pPr>
        <w:jc w:val="right"/>
        <w:bidi/>
      </w:pPr>
      <w:r>
        <w:rPr>
          <w:rFonts w:ascii="AlQuran IndoPak by QuranWBW" w:hAnsi="AlQuran IndoPak by QuranWBW" w:cs="AlQuran IndoPak by QuranWBW"/>
          <w:sz w:val="38"/>
          <w:szCs w:val="38"/>
          <w:rtl w:val="1"/>
        </w:rPr>
        <w:t>اللَّهُمَّ احْرِقْ كُلَّ سُوءٍ عَلَى أُمِّي وَجَنِينِهَا</w:t>
      </w:r>
    </w:p>
    <w:p>
      <w:r>
        <w:t>হে আল্লাহ! মা ও গর্ভের সন্তানের উপর থাকা সমস্ত অনিষ্ট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أُمِّي وَجَنِينِهَا</w:t>
      </w:r>
    </w:p>
    <w:p>
      <w:r>
        <w:t>আল্লাহর নামে — মা ও গর্ভের সন্তানের উপর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أُمِّي وَجَنِينِهَا</w:t>
      </w:r>
    </w:p>
    <w:p>
      <w:r>
        <w:t>হে আল্লাহ! আপনার শক্তি ও ক্ষমতা দিয়ে মা ও গর্ভের সন্তানের উপর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أُعِيذُهَا بِكَ وَذُرِّيَّتَهَا مِنَ الشَّيْطَانِ الرَّجِيمِ</w:t>
      </w:r>
    </w:p>
    <w:p>
      <w:r>
        <w:t>আমি তাকে ও তার বংশধরকে বিতাড়িত শয়তান থেকে আপনার আশ্রয়ে দিলাম।</w:t>
      </w:r>
    </w:p>
    <w:p>
      <w:r>
        <w:rPr>
          <w:i w:val="0"/>
          <w:color w:val="4A5B53"/>
          <w:sz w:val="19"/>
        </w:rPr>
        <w:t>পাঠসংখ্যা: ৭ বার    ইমরানের স্ত্রীর দোয়া (আলে ইমরান ৩৬)</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আমার গর্ভের এই সন্তান আপনার আমানত। তাকে ও আমাকে শয়তান, বদনজর ও সব অনিষ্ট থেকে হিফাজত করুন। তাকে সুস্থ, পূর্ণাঙ্গ ও নেককার বানিয়ে দুনিয়ায় আনুন। আমার প্রসব সহজ করে দিন।</w:t>
      </w:r>
    </w:p>
    <w:p>
      <w:pPr>
        <w:pStyle w:val="Heading2"/>
      </w:pPr>
      <w:r>
        <w:t>পড়া তেল ম্যাসাজের স্থান</w:t>
      </w:r>
    </w:p>
    <w:p>
      <w:r>
        <w:t>শুধু হাতের তালু ও কপাল — পেটে জোরে চাপ দেবেন না</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