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গর্ভপাত রোধ</w:t>
      </w:r>
    </w:p>
    <w:p>
      <w:pPr>
        <w:jc w:val="center"/>
      </w:pPr>
      <w:r>
        <w:rPr>
          <w:sz w:val="24"/>
        </w:rPr>
        <w:t>বারবার গর্ভ নষ্ট হওয়া থেকে রক্ষার রুকইয়াহ ও হিফাজত</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বারবার গর্ভপাত একজন মায়ের জন্য সবচেয়ে নীরব কষ্টগুলোর একটি — প্রতিবার আশা, প্রতিবার ভাঙন, আর প্রতিবার নিজেকেই দোষ দেওয়া। প্রথম কথা: এটা আপনার দোষ নয়। চিকিৎসা অবশ্যই চালিয়ে যেতে হবে। সাথে এই প্রোটোকল হিফাজত ও প্রশান্তির জন্য — কোমল, নিরাপদ, গর্ভাবস্থায় ব্যবহারের উপযোগী।</w:t>
      </w:r>
    </w:p>
    <w:p>
      <w:pPr>
        <w:pStyle w:val="Heading2"/>
      </w:pPr>
      <w:r>
        <w:t>যেসব লক্ষণ থাকলে এই প্রোটোকল কাজে আসবে</w:t>
      </w:r>
    </w:p>
    <w:p>
      <w:pPr>
        <w:pStyle w:val="ListBullet"/>
      </w:pPr>
      <w:r>
        <w:t>দুই বা ততোধিক বার গর্ভ নষ্ট হওয়া</w:t>
      </w:r>
    </w:p>
    <w:p>
      <w:pPr>
        <w:pStyle w:val="ListBullet"/>
      </w:pPr>
      <w:r>
        <w:t>চিকিৎসায় কোনো স্পষ্ট কারণ না পাওয়া</w:t>
      </w:r>
    </w:p>
    <w:p>
      <w:pPr>
        <w:pStyle w:val="ListBullet"/>
      </w:pPr>
      <w:r>
        <w:t>গর্ভধারণের পর অস্বাভাবিক ভয় ও দুঃস্বপ্ন</w:t>
      </w:r>
    </w:p>
    <w:p>
      <w:pPr>
        <w:pStyle w:val="ListBullet"/>
      </w:pPr>
      <w:r>
        <w:t>তলপেটে ব্যথা বা রক্তক্ষরণ শুরু হওয়া কোনো কারণ ছাড়াই</w:t>
      </w:r>
    </w:p>
    <w:p>
      <w:pPr>
        <w:pStyle w:val="ListBullet"/>
      </w:pPr>
      <w:r>
        <w:t>কারও নজর বা হাসাদের সন্দেহ</w:t>
      </w:r>
    </w:p>
    <w:p>
      <w:pPr>
        <w:pStyle w:val="ListBullet"/>
      </w:pPr>
      <w:r>
        <w:t>সুসংবাদ জানানোর পরপরই সমস্যা শুরু হওয়া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গর্ভের সন্তানের হিফাজত</w:t>
      </w:r>
    </w:p>
    <w:p>
      <w:r>
        <w:rPr>
          <w:i/>
          <w:color w:val="4A5B53"/>
          <w:sz w:val="19"/>
        </w:rPr>
        <w:t>প্রতিদিন সকাল-সন্ধ্যা পড়ে পেটের উপর হাত রেখে ফুঁ দিন। কোমলভাবে।</w:t>
      </w:r>
    </w:p>
    <w:p>
      <w:pPr>
        <w:pStyle w:val="Heading2"/>
      </w:pPr>
      <w:r>
        <w:t>১. সূরা আলে ইমরান : ৩৫-৩৭</w:t>
      </w:r>
    </w:p>
    <w:p>
      <w:pPr>
        <w:jc w:val="right"/>
        <w:bidi/>
      </w:pPr>
      <w:r>
        <w:rPr>
          <w:rFonts w:ascii="AlQuran IndoPak by QuranWBW" w:hAnsi="AlQuran IndoPak by QuranWBW" w:cs="AlQuran IndoPak by QuranWBW"/>
          <w:sz w:val="38"/>
          <w:szCs w:val="38"/>
          <w:rtl w:val="1"/>
        </w:rPr>
        <w:t>إِذْ قَالَتِ امْرَأَتُ عِمْرٰنَ رَبِّ إِنِّى نَذَرْتُ لَكَ مَا فِى بَطْنِى مُحَرَّرًا فَتَقَبَّلْ مِنِّى ۖ إِنَّكَ أَنتَ السَّمِيعُ الْعَلِيمُ فَلَمَّا وَضَعَتْهَا قَالَتْ رَبِّ إِنِّى وَضَعْتُهَا أُنثَىٰ وَاللَّهُ أَعْلَمُ بِمَا وَضَعَتْ وَلَيْسَ الذَّكَرُ كَالْأُنثَىٰ ۖ وَإِنِّى سَمَّيْتُهَا مَرْيَمَ وَإِنِّى أُعِيذُهَا بِكَ وَذُرِّيَّتَهَا مِنَ الشَّيْطٰنِ الرَّجِيمِ فَتَقَبَّلَهَا رَبُّهَا بِقَبُولٍ حَسَنٍ وَأَنبَتَهَا نَبَاتًا حَسَنًا وَكَفَّلَهَا زَكَرِيَّا ۖ كُلَّمَا دَخَلَ عَلَيْهَا زَكَرِيَّا الْمِحْرَابَ وَجَدَ عِندَهَا رِزْقًا ۖ قَالَ يٰمَرْيَمُ أَنَّىٰ لَكِ هٰذَا ۖ قَالَتْ هُوَ مِنْ عِندِ اللَّهِ ۖ إِنَّ اللَّهَ يَرْزُقُ مَن يَشَاءُ بِغَيْرِ حِسَابٍ</w:t>
      </w:r>
    </w:p>
    <w:p>
      <w:r>
        <w:t>এমরানের স্ত্রী যখন বললো-হে আমার পালনকর্তা! আমার গর্ভে যা রয়েছে আমি তাকে তোমার নামে উৎসর্গ করলাম সবার কাছ থেকে মুক্ত রেখে। আমার পক্ষ থেকে তুমি তাকে কবুল করে নাও, নিশ্চয়ই তুমি শ্রবণকারী, সর্বজ্ঞাত। অতঃপর যখন তাকে প্রসব করলো বলল, হে আমার পালনকর্তা! আমি একে কন্যা প্রসব করেছি। বস্তুতঃ কি সে প্রসব করেছে আল্লাহ তা ভালই জানেন। সেই কন্যার মত কোন পুত্রই যে নেই। আর আমি তার নাম রাখলাম মারইয়াম। আর আমি তাকে ও তার সন্তানদেরকে তোমার আশ্রয়ে সমর্পণ করছি। অভিশপ্ত শয়তানের কবল থেকে। অতঃপর তাঁর পালনকর্তা তাঁকে উত্তম ভাবে গ্রহণ করে নিলেন এবং তাঁকে প্রবৃদ্ধি দান করলেন-অত্যন্ত সুন্দর প্রবৃদ্ধি। আর তাঁকে যাকারিয়ার তত্ত্বাবধানে সমর্পন করলেন। যখনই যাকারিয়া মেহরাবের মধ্যে তার কছে আসতেন তখনই কিছু খাবার দেখতে পেতেন। জিজ্ঞেস করতেন "মারইয়াম! কোথা থেকে এসব তোমার কাছে এলো?" তিনি বলতেন, "এসব আল্লাহর নিকট থেকে আসে। আল্লাহ যাকে ইচ্ছা বেহিসাব রিযিক দান করেন।"</w:t>
      </w:r>
    </w:p>
    <w:p>
      <w:r>
        <w:rPr>
          <w:i w:val="0"/>
          <w:color w:val="4A5B53"/>
          <w:sz w:val="19"/>
        </w:rPr>
        <w:t>পাঠসংখ্যা: ৭ বার  |  নিয়ত: ইমরানের স্ত্রীর মানত ও আল্লাহর কবুল করা</w:t>
      </w:r>
    </w:p>
    <w:p>
      <w:pPr>
        <w:pStyle w:val="Heading2"/>
      </w:pPr>
      <w:r>
        <w:t>২. সূরা আলে ইমরান : ৩৬</w:t>
      </w:r>
    </w:p>
    <w:p>
      <w:pPr>
        <w:jc w:val="right"/>
        <w:bidi/>
      </w:pPr>
      <w:r>
        <w:rPr>
          <w:rFonts w:ascii="AlQuran IndoPak by QuranWBW" w:hAnsi="AlQuran IndoPak by QuranWBW" w:cs="AlQuran IndoPak by QuranWBW"/>
          <w:sz w:val="38"/>
          <w:szCs w:val="38"/>
          <w:rtl w:val="1"/>
        </w:rPr>
        <w:t>فَلَمَّا وَضَعَتْهَا قَالَتْ رَبِّ إِنِّى وَضَعْتُهَا أُنثَىٰ وَاللَّهُ أَعْلَمُ بِمَا وَضَعَتْ وَلَيْسَ الذَّكَرُ كَالْأُنثَىٰ ۖ وَإِنِّى سَمَّيْتُهَا مَرْيَمَ وَإِنِّى أُعِيذُهَا بِكَ وَذُرِّيَّتَهَا مِنَ الشَّيْطٰنِ الرَّجِيمِ</w:t>
      </w:r>
    </w:p>
    <w:p>
      <w:r>
        <w:t>অতঃপর যখন তাকে প্রসব করলো বলল, হে আমার পালনকর্তা! আমি একে কন্যা প্রসব করেছি। বস্তুতঃ কি সে প্রসব করেছে আল্লাহ তা ভালই জানেন। সেই কন্যার মত কোন পুত্রই যে নেই। আর আমি তার নাম রাখলাম মারইয়াম। আর আমি তাকে ও তার সন্তানদেরকে তোমার আশ্রয়ে সমর্পণ করছি। অভিশপ্ত শয়তানের কবল থেকে।</w:t>
      </w:r>
    </w:p>
    <w:p>
      <w:r>
        <w:rPr>
          <w:i w:val="0"/>
          <w:color w:val="4A5B53"/>
          <w:sz w:val="19"/>
        </w:rPr>
        <w:t>পাঠসংখ্যা: ১১ বার  |  নিয়ত: তাকে ও তার বংশধরকে শয়তান থেকে আশ্রয়ে দেওয়া</w:t>
      </w:r>
    </w:p>
    <w:p>
      <w:pPr>
        <w:pStyle w:val="Heading2"/>
      </w:pPr>
      <w:r>
        <w:t>৩.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হাসাদ ও গিঁটের অনিষ্ট থেকে</w:t>
      </w:r>
    </w:p>
    <w:p>
      <w:pPr>
        <w:pStyle w:val="Heading2"/>
      </w:pPr>
      <w:r>
        <w:t>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w:t>
      </w:r>
    </w:p>
    <w:p>
      <w:pPr>
        <w:pStyle w:val="Heading1"/>
      </w:pPr>
      <w:r>
        <w:t>স্থিতি ও দৃঢ়তার আয়াত</w:t>
      </w:r>
    </w:p>
    <w:p>
      <w:r>
        <w:rPr>
          <w:i/>
          <w:color w:val="4A5B53"/>
          <w:sz w:val="19"/>
        </w:rPr>
        <w:t>নিয়ত রাখুন — আল্লাহ যেন এই গর্ভকে স্থিতিশীল ও নিরাপদ রাখেন।</w:t>
      </w:r>
    </w:p>
    <w:p>
      <w:pPr>
        <w:pStyle w:val="Heading2"/>
      </w:pPr>
      <w:r>
        <w:t>৬. সূরা আর-রা'দ : ৮</w:t>
      </w:r>
    </w:p>
    <w:p>
      <w:pPr>
        <w:jc w:val="right"/>
        <w:bidi/>
      </w:pPr>
      <w:r>
        <w:rPr>
          <w:rFonts w:ascii="AlQuran IndoPak by QuranWBW" w:hAnsi="AlQuran IndoPak by QuranWBW" w:cs="AlQuran IndoPak by QuranWBW"/>
          <w:sz w:val="38"/>
          <w:szCs w:val="38"/>
          <w:rtl w:val="1"/>
        </w:rPr>
        <w:t>اللَّهُ يَعْلَمُ مَا تَحْمِلُ كُلُّ أُنثَىٰ وَمَا تَغِيضُ الْأَرْحَامُ وَمَا تَزْدَادُ ۖ وَكُلُّ شَىْءٍ عِندَهُۥ بِمِقْدَارٍ</w:t>
      </w:r>
    </w:p>
    <w:p>
      <w:r>
        <w:t>আল্লাহ জানেন প্রত্যেক নারী যা গর্ভধারণ করে এবং গর্ভাশয়ে যা সঙ্কুচিত ও বর্ধিত হয়। এবং তাঁর কাছে প্রত্যেক বস্তুরই একটা পরিমাণ রয়েছে।</w:t>
      </w:r>
    </w:p>
    <w:p>
      <w:r>
        <w:rPr>
          <w:i w:val="0"/>
          <w:color w:val="4A5B53"/>
          <w:sz w:val="19"/>
        </w:rPr>
        <w:t>পাঠসংখ্যা: ৭ বার  |  নিয়ত: প্রতিটি গর্ভ কী ধারণ করে ও কতটা কমে-বাড়ে তিনি জানেন</w:t>
      </w:r>
    </w:p>
    <w:p>
      <w:pPr>
        <w:pStyle w:val="Heading2"/>
      </w:pPr>
      <w:r>
        <w:t>৭. সূরা আল-হাজ্জ : ৫</w:t>
      </w:r>
    </w:p>
    <w:p>
      <w:pPr>
        <w:jc w:val="right"/>
        <w:bidi/>
      </w:pPr>
      <w:r>
        <w:rPr>
          <w:rFonts w:ascii="AlQuran IndoPak by QuranWBW" w:hAnsi="AlQuran IndoPak by QuranWBW" w:cs="AlQuran IndoPak by QuranWBW"/>
          <w:sz w:val="38"/>
          <w:szCs w:val="38"/>
          <w:rtl w:val="1"/>
        </w:rPr>
        <w:t>يٰأَيُّهَا النَّاسُ إِن كُنتُمْ فِى رَيْبٍ مِّنَ الْبَعْثِ فَإِنَّا خَلَقْنٰكُم مِّن تُرَابٍ ثُمَّ مِن نُّطْفَةٍ ثُمَّ مِنْ عَلَقَةٍ ثُمَّ مِن مُّضْغَةٍ مُّخَلَّقَةٍ وَغَيْرِ مُخَلَّقَةٍ لِّنُبَيِّنَ لَكُمْ ۚ وَنُقِرُّ فِى الْأَرْحَامِ مَا نَشَاءُ إِلَىٰ أَجَلٍ مُّسَمًّى ثُمَّ نُخْرِجُكُمْ طِفْلًا ثُمَّ لِتَبْلُغُوا أَشُدَّكُمْ ۖ وَمِنكُم مَّن يُتَوَفَّىٰ وَمِنكُم مَّن يُرَدُّ إِلَىٰ أَرْذَلِ الْعُمُرِ لِكَيْلَا يَعْلَمَ مِن بَعْدِ عِلْمٍ شَيْـًٔا ۚ وَتَرَى الْأَرْضَ هَامِدَةً فَإِذَا أَنزَلْنَا عَلَيْهَا الْمَاءَ اهْتَزَّتْ وَرَبَتْ وَأَنبَتَتْ مِن كُلِّ زَوْجٍ بَهِيجٍ</w:t>
      </w:r>
    </w:p>
    <w:p>
      <w:r>
        <w:t>হে লোকসকল! যদি তোমরা পুনরুত্থানের ব্যাপারে সন্দিগ্ধ হও, তবে (ভেবে দেখ-) আমি তোমাদেরকে মৃত্তিকা থেকে সৃষ্টি করেছি। এরপর বীর্য থেকে, এরপর জমাট রক্ত থেকে, এরপর পূর্ণাকৃতিবিশিষ্ট ও অপূর্ণাকৃতিবিশিষ্ট মাংসপিন্ড থেকে, তোমাদের কাছে ব্যক্ত করার জন্যে। আর আমি এক নির্দিষ্ট কালের জন্যে মাতৃগর্ভে যা ইচ্ছা রেখে দেই, এরপর আমি তোমাদেরকে শিশু অবস্থায় বের করি; তারপর যাতে তোমরা যৌবনে পদার্পণ কর। তোমাদের মধ্যে কেউ কেউ মৃত্যুমুখে পতিত হয় এবং তোমাদের মধ্যে কাউকে নিষ্কর্মা বয়স পর্যন্ত পৌছানো হয়, যাতে সে জানার পর জ্ঞাত বিষয় সম্পর্কে সজ্ঞান থাকে না। তুমি ভূমিকে পতিত দেখতে পাও, অতঃপর আমি যখন তাতে বৃষ্টি বর্ষণ করি, তখন তা সতেজ ও স্ফীত হয়ে যায় এবং সর্বপ্রকার সুদৃশ্য উদ্ভিদ উৎপন্ন করে।</w:t>
      </w:r>
    </w:p>
    <w:p>
      <w:r>
        <w:rPr>
          <w:i w:val="0"/>
          <w:color w:val="4A5B53"/>
          <w:sz w:val="19"/>
        </w:rPr>
        <w:t>পাঠসংখ্যা: ৩ বার  |  নিয়ত: গর্ভে যা তিনি চান নির্দিষ্ট সময় পর্যন্ত থেকে যায়</w:t>
      </w:r>
    </w:p>
    <w:p>
      <w:pPr>
        <w:pStyle w:val="Heading2"/>
      </w:pPr>
      <w:r>
        <w:t>৮. সূরা লুকমান : ৩৪</w:t>
      </w:r>
    </w:p>
    <w:p>
      <w:pPr>
        <w:jc w:val="right"/>
        <w:bidi/>
      </w:pPr>
      <w:r>
        <w:rPr>
          <w:rFonts w:ascii="AlQuran IndoPak by QuranWBW" w:hAnsi="AlQuran IndoPak by QuranWBW" w:cs="AlQuran IndoPak by QuranWBW"/>
          <w:sz w:val="38"/>
          <w:szCs w:val="38"/>
          <w:rtl w:val="1"/>
        </w:rPr>
        <w:t>إِنَّ اللَّهَ عِندَهُۥ عِلْمُ السَّاعَةِ وَيُنَزِّلُ الْغَيْثَ وَيَعْلَمُ مَا فِى الْأَرْحَامِ ۖ وَمَا تَدْرِى نَفْسٌ مَّاذَا تَكْسِبُ غَدًا ۖ وَمَا تَدْرِى نَفْسٌ بِأَىِّ أَرْضٍ تَمُوتُ ۚ إِنَّ اللَّهَ عَلِيمٌ خَبِيرٌ</w:t>
      </w:r>
    </w:p>
    <w:p>
      <w:r>
        <w:t>নিশ্চয় আল্লাহর কাছেই কেয়ামতের জ্ঞান রয়েছে। তিনিই বৃষ্টি বর্ষণ করেন এবং গর্ভাশয়ে যা থাকে, তিনি তা জানেন। কেউ জানে না আগামীকল্য সে কি উপার্জন করবে এবং কেউ জানে না কোন দেশে সে মৃত্যুবরণ করবে। আল্লাহ সর্বজ্ঞ, সর্ববিষয়ে সম্যক জ্ঞাত।</w:t>
      </w:r>
    </w:p>
    <w:p>
      <w:r>
        <w:rPr>
          <w:i w:val="0"/>
          <w:color w:val="4A5B53"/>
          <w:sz w:val="19"/>
        </w:rPr>
        <w:t>পাঠসংখ্যা: ৩ বার  |  নিয়ত: গর্ভে যা আছে তিনিই জানেন</w:t>
      </w:r>
    </w:p>
    <w:p>
      <w:pPr>
        <w:pStyle w:val="Heading2"/>
      </w:pPr>
      <w:r>
        <w:t>৯. সূরা ইবরাহীম : ২৭</w:t>
      </w:r>
    </w:p>
    <w:p>
      <w:pPr>
        <w:jc w:val="right"/>
        <w:bidi/>
      </w:pPr>
      <w:r>
        <w:rPr>
          <w:rFonts w:ascii="AlQuran IndoPak by QuranWBW" w:hAnsi="AlQuran IndoPak by QuranWBW" w:cs="AlQuran IndoPak by QuranWBW"/>
          <w:sz w:val="38"/>
          <w:szCs w:val="38"/>
          <w:rtl w:val="1"/>
        </w:rPr>
        <w:t>يُثَبِّتُ اللَّهُ الَّذِينَ ءَامَنُوا بِالْقَوْلِ الثَّابِتِ فِى الْحَيَوٰةِ الدُّنْيَا وَفِى الْءَاخِرَةِ ۖ وَيُضِلُّ اللَّهُ الظّٰلِمِينَ ۚ وَيَفْعَلُ اللَّهُ مَا يَشَاءُ</w:t>
      </w:r>
    </w:p>
    <w:p>
      <w:r>
        <w:t>আল্লাহ তা’আলা মুমিনদেরকে মজবুত বাক্য দ্বারা মজবুত করেন। পার্থিবজীবনে এবং পরকালে। এবং আল্লাহ জালেমদেরকে পথভ্রষ্ট করেন। আল্লাহ যা ইচ্ছা, তা করেন।</w:t>
      </w:r>
    </w:p>
    <w:p>
      <w:r>
        <w:rPr>
          <w:i w:val="0"/>
          <w:color w:val="4A5B53"/>
          <w:sz w:val="19"/>
        </w:rPr>
        <w:t>পাঠসংখ্যা: ৭ বার  |  নিয়ত: আল্লাহ ঈমানদারদের দৃঢ় বাণী দিয়ে অবিচল রাখেন</w:t>
      </w:r>
    </w:p>
    <w:p>
      <w:pPr>
        <w:pStyle w:val="Heading2"/>
      </w:pPr>
      <w:r>
        <w:t>১০.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১১.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১২.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১৩.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১৪.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১৫.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নজর, হাসাদ ও ভয় দূর করা</w:t>
      </w:r>
    </w:p>
    <w:p>
      <w:r>
        <w:rPr>
          <w:i/>
          <w:color w:val="4A5B53"/>
          <w:sz w:val="19"/>
        </w:rPr>
        <w:t>সুসংবাদ কম মানুষকে জানানোই উত্তম — ইয়াকূব আলাইহিস সালামের শিক্ষা।</w:t>
      </w:r>
    </w:p>
    <w:p>
      <w:pPr>
        <w:pStyle w:val="Heading2"/>
      </w:pPr>
      <w:r>
        <w:t>১৬.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১৭.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১৮.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১৯. সূরা ইউসুফ : ৫</w:t>
      </w:r>
    </w:p>
    <w:p>
      <w:pPr>
        <w:jc w:val="right"/>
        <w:bidi/>
      </w:pPr>
      <w:r>
        <w:rPr>
          <w:rFonts w:ascii="AlQuran IndoPak by QuranWBW" w:hAnsi="AlQuran IndoPak by QuranWBW" w:cs="AlQuran IndoPak by QuranWBW"/>
          <w:sz w:val="38"/>
          <w:szCs w:val="38"/>
          <w:rtl w:val="1"/>
        </w:rPr>
        <w:t>قَالَ يٰبُنَىَّ لَا تَقْصُصْ رُءْيَاكَ عَلَىٰ إِخْوَتِكَ فَيَكِيدُوا لَكَ كَيْدًا ۖ إِنَّ الشَّيْطٰنَ لِلْإِنسٰنِ عَدُوٌّ مُّبِينٌ</w:t>
      </w:r>
    </w:p>
    <w:p>
      <w:r>
        <w:t>তিনি বললেনঃ বৎস, তোমার ভাইদের সামনে এ স্বপ্ন বর্ণনা করো না। তাহলে তারা তোমার বিরুদ্ধে চক্রান্ত করবে। নিশ্চয় শয়তান মানুষের প্রকাশ্য।</w:t>
      </w:r>
    </w:p>
    <w:p>
      <w:r>
        <w:rPr>
          <w:i w:val="0"/>
          <w:color w:val="4A5B53"/>
          <w:sz w:val="19"/>
        </w:rPr>
        <w:t>পাঠসংখ্যা: ৭ বার  |  নিয়ত: স্বপ্ন গোপন রাখার উপদেশ — হিংসা এড়ানো</w:t>
      </w:r>
    </w:p>
    <w:p>
      <w:pPr>
        <w:pStyle w:val="Heading2"/>
      </w:pPr>
      <w:r>
        <w:t>২০. সূরা আল-ফাতহ : ৪</w:t>
      </w:r>
    </w:p>
    <w:p>
      <w:pPr>
        <w:jc w:val="right"/>
        <w:bidi/>
      </w:pPr>
      <w:r>
        <w:rPr>
          <w:rFonts w:ascii="AlQuran IndoPak by QuranWBW" w:hAnsi="AlQuran IndoPak by QuranWBW" w:cs="AlQuran IndoPak by QuranWBW"/>
          <w:sz w:val="38"/>
          <w:szCs w:val="38"/>
          <w:rtl w:val="1"/>
        </w:rPr>
        <w:t>هُوَ الَّذِى أَنزَلَ السَّكِينَةَ فِى قُلُوبِ الْمُؤْمِنِينَ لِيَزْدَادُوا إِيمٰنًا مَّعَ إِيمٰنِهِمْ ۗ وَلِلَّهِ جُنُودُ السَّمٰوٰتِ وَالْأَرْضِ ۚ وَكَانَ اللَّهُ عَلِيمًا حَكِيمًا</w:t>
      </w:r>
    </w:p>
    <w:p>
      <w:r>
        <w:t>তিনি মুমিনদের অন্তরে প্রশান্তি নাযিল করেন, যাতে তাদের ঈমানের সাথে আরও ঈমান বেড়ে যায়। নভোমন্ডল ও ভূমন্ডলের বাহিনীসমূহ আল্লাহরই এবং আল্লাহ সর্বজ্ঞ, প্রজ্ঞাময়।</w:t>
      </w:r>
    </w:p>
    <w:p>
      <w:r>
        <w:rPr>
          <w:i w:val="0"/>
          <w:color w:val="4A5B53"/>
          <w:sz w:val="19"/>
        </w:rPr>
        <w:t>পাঠসংখ্যা: ৭ বার  |  নিয়ত: অন্তরে প্রশান্তি নাযিল</w:t>
      </w:r>
    </w:p>
    <w:p>
      <w:pPr>
        <w:pStyle w:val="Heading2"/>
      </w:pPr>
      <w:r>
        <w:t>২১.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৭ বার  |  নিয়ত: কষ্টের সাথেই স্বস্তি</w:t>
      </w:r>
    </w:p>
    <w:p>
      <w:pPr>
        <w:pStyle w:val="Heading1"/>
      </w:pPr>
      <w:r>
        <w:t>বিশেষ দোয়া — গর্ভপাত রোধ</w:t>
      </w:r>
    </w:p>
    <w:p>
      <w:pPr>
        <w:jc w:val="right"/>
        <w:bidi/>
      </w:pPr>
      <w:r>
        <w:rPr>
          <w:rFonts w:ascii="AlQuran IndoPak by QuranWBW" w:hAnsi="AlQuran IndoPak by QuranWBW" w:cs="AlQuran IndoPak by QuranWBW"/>
          <w:sz w:val="38"/>
          <w:szCs w:val="38"/>
          <w:rtl w:val="1"/>
        </w:rPr>
        <w:t>اللَّهُمَّ احْرِقْ كُلَّ سُوءٍ عَلَى حَمْلِي</w:t>
      </w:r>
    </w:p>
    <w:p>
      <w:r>
        <w:t>হে আল্লাহ! আমার গর্ভের উপর থাকা সমস্ত অনিষ্ট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حَمْلِي</w:t>
      </w:r>
    </w:p>
    <w:p>
      <w:r>
        <w:t>আল্লাহর নামে — আমার গর্ভের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حَمْلِي</w:t>
      </w:r>
    </w:p>
    <w:p>
      <w:r>
        <w:t>হে আল্লাহ! আপনার শক্তি ও ক্ষমতা দিয়ে আমার গর্ভের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احْفَظْ مَا فِي بَطْنِي وَثَبِّتْهُ وَاجْعَلْهُ صَالِحًا مُعَافًى</w:t>
      </w:r>
    </w:p>
    <w:p>
      <w:r>
        <w:t>হে আল্লাহ! আমার গর্ভে যা আছে তা হিফাজত করুন, স্থিতিশীল রাখুন এবং তাকে নেককার ও সুস্থ বানান।</w:t>
      </w:r>
    </w:p>
    <w:p>
      <w:r>
        <w:rPr>
          <w:i w:val="0"/>
          <w:color w:val="4A5B53"/>
          <w:sz w:val="19"/>
        </w:rPr>
        <w:t xml:space="preserve">পাঠসংখ্যা: ১১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জানেন আমি কতবার ভেঙেছি। এবার আপনি ধরে রাখুন। আমার গর্ভের এই আমানতকে স্থিতিশীল করুন, সুস্থ রাখুন, পূর্ণ সময় পর্যন্ত হিফাজত করুন। আমার ভয় দূর করে দিন, আমার অন্তরে প্রশান্তি নাযিল করুন।</w:t>
      </w:r>
    </w:p>
    <w:p>
      <w:pPr>
        <w:pStyle w:val="Heading2"/>
      </w:pPr>
      <w:r>
        <w:t>পড়া তেল ম্যাসাজের স্থান</w:t>
      </w:r>
    </w:p>
    <w:p>
      <w:r>
        <w:t>শুধু হাতের তালু ও কপাল — পেটে জোরে চাপ দেবেন না</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