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মাথাব্যথা ও মাথা ভার</w:t>
      </w:r>
    </w:p>
    <w:p>
      <w:pPr>
        <w:jc w:val="center"/>
      </w:pPr>
      <w:r>
        <w:rPr>
          <w:sz w:val="24"/>
        </w:rPr>
        <w:t>দীর্ঘস্থায়ী মাথাব্যথা, মাইগ্রেন ও মাথা ভারী লাগার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মাথাব্যথার বেশিরভাগ কারণ শারীরিক — ঘুমের অভাব, চোখের সমস্যা, পানিশূন্যতা, মানসিক চাপ। এগুলো আগে দেখা জরুরি। তবে কিছু মাথাব্যথা আছে যা ওষুধে কমে না, টেস্টে ধরা পড়ে না, আর কুরআন শুনলে বেড়ে যায় — সেগুলোর জন্য এই প্রোটোকল।</w:t>
      </w:r>
    </w:p>
    <w:p>
      <w:pPr>
        <w:pStyle w:val="Heading2"/>
      </w:pPr>
      <w:r>
        <w:t>যেসব লক্ষণ থাকলে এই প্রোটোকল কাজে আসবে</w:t>
      </w:r>
    </w:p>
    <w:p>
      <w:pPr>
        <w:pStyle w:val="ListBullet"/>
      </w:pPr>
      <w:r>
        <w:t>দীর্ঘদিনের মাথাব্যথা যা ওষুধে সাময়িক কমে, সারে না</w:t>
      </w:r>
    </w:p>
    <w:p>
      <w:pPr>
        <w:pStyle w:val="ListBullet"/>
      </w:pPr>
      <w:r>
        <w:t>মাথায় ভার, চাপ বা টুপি পরার মতো অনুভূতি</w:t>
      </w:r>
    </w:p>
    <w:p>
      <w:pPr>
        <w:pStyle w:val="ListBullet"/>
      </w:pPr>
      <w:r>
        <w:t>রুকইয়াহ শুনলে মাথাব্যথা হঠাৎ বেড়ে যাওয়া</w:t>
      </w:r>
    </w:p>
    <w:p>
      <w:pPr>
        <w:pStyle w:val="ListBullet"/>
      </w:pPr>
      <w:r>
        <w:t>সকালে ঘুম থেকে উঠেই মাথা ভার লাগা</w:t>
      </w:r>
    </w:p>
    <w:p>
      <w:pPr>
        <w:pStyle w:val="ListBullet"/>
      </w:pPr>
      <w:r>
        <w:t>মাথা ঘোরা, ভারসাম্যহীনতা</w:t>
      </w:r>
    </w:p>
    <w:p>
      <w:pPr>
        <w:pStyle w:val="ListBullet"/>
      </w:pPr>
      <w:r>
        <w:t>মাথার নির্দিষ্ট এক জায়গায় ব্যথা, যা সরে না</w:t>
      </w:r>
    </w:p>
    <w:p>
      <w:pPr>
        <w:pStyle w:val="ListBullet"/>
      </w:pPr>
      <w:r>
        <w:t>পরীক্ষা-নিরীক্ষায় সব স্বাভাবিক আসা</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শিফার আয়াত</w:t>
      </w:r>
    </w:p>
    <w:p>
      <w:r>
        <w:rPr>
          <w:i/>
          <w:color w:val="4A5B53"/>
          <w:sz w:val="19"/>
        </w:rPr>
        <w:t>ডান হাত মাথার তালুতে বা ব্যথার জায়গায় রেখে পড়ুন।</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৮.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2"/>
      </w:pPr>
      <w:r>
        <w:t>৯. সূরা সোয়াদ : ৪১-৪৪</w:t>
      </w:r>
    </w:p>
    <w:p>
      <w:pPr>
        <w:jc w:val="right"/>
        <w:bidi/>
      </w:pPr>
      <w:r>
        <w:rPr>
          <w:rFonts w:ascii="AlQuran IndoPak by QuranWBW" w:hAnsi="AlQuran IndoPak by QuranWBW" w:cs="AlQuran IndoPak by QuranWBW"/>
          <w:sz w:val="38"/>
          <w:szCs w:val="38"/>
          <w:rtl w:val="1"/>
        </w:rPr>
        <w:t>وَاذْكُرْ عَبْدَنَا أَيُّوبَ إِذْ نَادَىٰ رَبَّهُۥ أَنِّى مَسَّنِىَ الشَّيْطٰنُ بِنُصْبٍ وَعَذَابٍ ارْكُضْ بِرِجْلِكَ ۖ هٰذَا مُغْتَسَلٌ بَارِدٌ وَشَرَابٌ وَوَهَبْنَا لَهُۥ أَهْلَهُۥ وَمِثْلَهُم مَّعَهُمْ رَحْمَةً مِّنَّا وَذِكْرَىٰ لِأُولِى الْأَلْبٰبِ وَخُذْ بِيَدِكَ ضِغْثًا فَاضْرِب بِّهِۦ وَلَا تَحْنَثْ ۗ إِنَّا وَجَدْنٰهُ صَابِرًا ۚ نِّعْمَ الْعَبْدُ ۖ إِنَّهُۥ أَوَّابٌ</w:t>
      </w:r>
    </w:p>
    <w:p>
      <w:r>
        <w:t>স্মরণ করুণ, আমার বান্দা আইয়্যুবের কথা, যখন সে তার পালনকর্তাকে আহবান করে বললঃ শয়তান আমাকে যন্ত্রণা ও কষ্ট পৌছিয়েছে। তুমি তোমার পা দিয়ে ভূমিতে আঘাত কর। ঝরণা নির্গত হল গোসল করার জন্যে শীতল ও পান করার জন্যে। আমি তাকে দিলাম তার পরিজনবর্গ ও তাদের মত আরও অনেক আমার পক্ষ থেকে রহমতস্বরূপ এবং বুদ্ধিমানদের জন্যে উপদেশস্বরূপ। তুমি তোমার হাতে এক মুঠো তৃণশলা নাও, তদ্বারা আঘাত কর এবং শপথ ভঙ্গ করো না। আমি তাকে পেলাম সবরকারী। চমৎকার বান্দা সে। নিশ্চয় সে ছিল প্রত্যাবর্তনশীল।</w:t>
      </w:r>
    </w:p>
    <w:p>
      <w:r>
        <w:rPr>
          <w:i w:val="0"/>
          <w:color w:val="4A5B53"/>
          <w:sz w:val="19"/>
        </w:rPr>
        <w:t>পাঠসংখ্যা: ৭ বার  |  নিয়ত: আইয়ূব আলাইহিস সালামের আরোগ্য ও ধৈর্যের পুরস্কার</w:t>
      </w:r>
    </w:p>
    <w:p>
      <w:pPr>
        <w:pStyle w:val="Heading1"/>
      </w:pPr>
      <w:r>
        <w:t>মাথার নজর ও সিহর কাটানো</w:t>
      </w:r>
    </w:p>
    <w:p>
      <w:r>
        <w:rPr>
          <w:i/>
          <w:color w:val="4A5B53"/>
          <w:sz w:val="19"/>
        </w:rPr>
        <w:t>মাথার ব্যথায় নজর ও সিহর দুটোরই সম্ভাবনা থাকে।</w:t>
      </w:r>
    </w:p>
    <w:p>
      <w:pPr>
        <w:pStyle w:val="Heading2"/>
      </w:pPr>
      <w:r>
        <w:t>১০.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১১.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১২.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১৩.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১৪.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১৫.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হাসাদ ও গিঁটের অনিষ্ট থেকে</w:t>
      </w:r>
    </w:p>
    <w:p>
      <w:pPr>
        <w:pStyle w:val="Heading1"/>
      </w:pPr>
      <w:r>
        <w:t>প্রশান্তি ও চাপ কমানো</w:t>
      </w:r>
    </w:p>
    <w:p>
      <w:r>
        <w:rPr>
          <w:i/>
          <w:color w:val="4A5B53"/>
          <w:sz w:val="19"/>
        </w:rPr>
        <w:t>মানসিক চাপ থেকে মাথাব্যথা খুব সাধারণ — এই অধ্যায় সেটা লক্ষ্য করে।</w:t>
      </w:r>
    </w:p>
    <w:p>
      <w:pPr>
        <w:pStyle w:val="Heading2"/>
      </w:pPr>
      <w:r>
        <w:t>১৭.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১১ বার  |  নিয়ত: আল্লাহর স্মরণে অন্তরের প্রশান্তি</w:t>
      </w:r>
    </w:p>
    <w:p>
      <w:pPr>
        <w:pStyle w:val="Heading2"/>
      </w:pPr>
      <w:r>
        <w:t>১৮.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১১ বার  |  নিয়ত: বোঝা নামিয়ে দেওয়া</w:t>
      </w:r>
    </w:p>
    <w:p>
      <w:pPr>
        <w:pStyle w:val="Heading2"/>
      </w:pPr>
      <w:r>
        <w:t>১৯.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৭ বার  |  নিয়ত: বক্ষ প্রশস্ত ও কাজ সহজ</w:t>
      </w:r>
    </w:p>
    <w:p>
      <w:pPr>
        <w:pStyle w:val="Heading2"/>
      </w:pPr>
      <w:r>
        <w:t>২০.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৭ বার  |  নিয়ত: অন্তরে সাকীনাহ</w:t>
      </w:r>
    </w:p>
    <w:p>
      <w:pPr>
        <w:pStyle w:val="Heading1"/>
      </w:pPr>
      <w:r>
        <w:t>বিশেষ দোয়া — মাথাব্যথা ও মাথা ভার</w:t>
      </w:r>
    </w:p>
    <w:p>
      <w:pPr>
        <w:jc w:val="right"/>
        <w:bidi/>
      </w:pPr>
      <w:r>
        <w:rPr>
          <w:rFonts w:ascii="AlQuran IndoPak by QuranWBW" w:hAnsi="AlQuran IndoPak by QuranWBW" w:cs="AlQuran IndoPak by QuranWBW"/>
          <w:sz w:val="38"/>
          <w:szCs w:val="38"/>
          <w:rtl w:val="1"/>
        </w:rPr>
        <w:t>اللَّهُمَّ احْرِقْ كُلَّ أَلَمٍ عَلَى رَأْسِي</w:t>
      </w:r>
    </w:p>
    <w:p>
      <w:r>
        <w:t>হে আল্লাহ! আমার মাথায় থাকা সমস্ত ব্যথা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رَأْسِي</w:t>
      </w:r>
    </w:p>
    <w:p>
      <w:r>
        <w:t>আল্লাহর নামে — আমার মাথায়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رَأْسِي</w:t>
      </w:r>
    </w:p>
    <w:p>
      <w:r>
        <w:t>হে আল্লাহ! আপনার শক্তি ও ক্ষমতা দিয়ে আমার মাথায়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أَعُوذُ بِعِزَّةِ اللَّهِ وَقُدْرَتِهِ مِنْ شَرِّ مَا أَجِدُ وَأُحَاذِرُ</w:t>
      </w:r>
    </w:p>
    <w:p>
      <w:r>
        <w:t>আল্লাহর নামে। আমি আল্লাহর সম্মান ও ক্ষমতার আশ্রয় নিচ্ছি — আমি যা অনুভব করছি ও যার ভয় করছি তার অনিষ্ট থেকে।</w:t>
      </w:r>
    </w:p>
    <w:p>
      <w:r>
        <w:rPr>
          <w:i w:val="0"/>
          <w:color w:val="4A5B53"/>
          <w:sz w:val="19"/>
        </w:rPr>
        <w:t>পাঠসংখ্যা: ৭ বার    ব্যথার জায়গায় হাত রেখে পড়ুন। (মুসলিম ২২০২)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মাথার এই ভার নামিয়ে দিন। এই ব্যথা তুলে নিন। যদি এর পেছনে কোনো নজর বা বাঁধন থাকে, আপনি তা কেটে দিন। আমার চিন্তা পরিষ্কার করে দিন, আমাকে স্বস্তি দিন।</w:t>
      </w:r>
    </w:p>
    <w:p>
      <w:pPr>
        <w:pStyle w:val="Heading2"/>
      </w:pPr>
      <w:r>
        <w:t>পড়া তেল ম্যাসাজের স্থান</w:t>
      </w:r>
    </w:p>
    <w:p>
      <w:r>
        <w:t>মাথার তালু, কপাল, দুই কানের পেছনে ও ঘাড়</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