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রেহেমের জাদুর গিঁট</w:t>
      </w:r>
    </w:p>
    <w:p>
      <w:pPr>
        <w:jc w:val="center"/>
      </w:pPr>
      <w:r>
        <w:rPr>
          <w:sz w:val="24"/>
        </w:rPr>
        <w:t>জরায়ু ও সন্তানধারণে বাধা সৃষ্টিকারী সিহরের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সন্তান আল্লাহর দান — তিনি যাকে চান কন্যা দেন, যাকে চান পুত্র, আর যাকে চান বন্ধ্যা রাখেন। তাই প্রথম কথা হলো তাকদীরের প্রতি সন্তুষ্টি। তবে চিকিৎসায় কোনো কারণ ধরা না পড়া সত্ত্বেও দীর্ঘদিন বাধা থাকলে, এবং সাথে সিহরের অন্যান্য আলামত থাকলে, রুকইয়াহ করা যেতে পারে। এই প্রোটোকল গিঁট খোলার আয়াত ও সন্তান প্রার্থনার নববী দোয়া নিয়ে সাজানো।</w:t>
      </w:r>
    </w:p>
    <w:p>
      <w:pPr>
        <w:pStyle w:val="Heading2"/>
      </w:pPr>
      <w:r>
        <w:t>যেসব লক্ষণ থাকলে এই প্রোটোকল কাজে আসবে</w:t>
      </w:r>
    </w:p>
    <w:p>
      <w:pPr>
        <w:pStyle w:val="ListBullet"/>
      </w:pPr>
      <w:r>
        <w:t>দীর্ঘদিন সন্তান না হওয়া, অথচ দুজনের রিপোর্টেই সমস্যা ধরা না পড়া</w:t>
      </w:r>
    </w:p>
    <w:p>
      <w:pPr>
        <w:pStyle w:val="ListBullet"/>
      </w:pPr>
      <w:r>
        <w:t>তলপেটে ভার, টান বা গিঁট বাঁধার মতো অনুভূতি</w:t>
      </w:r>
    </w:p>
    <w:p>
      <w:pPr>
        <w:pStyle w:val="ListBullet"/>
      </w:pPr>
      <w:r>
        <w:t>অনিয়মিত বা অস্বাভাবিক পিরিয়ড, যা চিকিৎসায় ঠিক হয় না</w:t>
      </w:r>
    </w:p>
    <w:p>
      <w:pPr>
        <w:pStyle w:val="ListBullet"/>
      </w:pPr>
      <w:r>
        <w:t>বারবার গর্ভপাত, কোনো ব্যাখ্যা ছাড়াই</w:t>
      </w:r>
    </w:p>
    <w:p>
      <w:pPr>
        <w:pStyle w:val="ListBullet"/>
      </w:pPr>
      <w:r>
        <w:t>রুকইয়াহ শোনার সময় তলপেটে ব্যথা বা মোচড়</w:t>
      </w:r>
    </w:p>
    <w:p>
      <w:pPr>
        <w:pStyle w:val="ListBullet"/>
      </w:pPr>
      <w:r>
        <w:t>স্বপ্নে সাপ, কালো প্রাণী বা তলপেটে আঘাতের দৃশ্য</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গিঁট খোলার আয়াত</w:t>
      </w:r>
    </w:p>
    <w:p>
      <w:r>
        <w:rPr>
          <w:i/>
          <w:color w:val="4A5B53"/>
          <w:sz w:val="19"/>
        </w:rPr>
        <w:t>পড়ার সময় হাত তলপেটে রাখুন। নিয়ত — আল্লাহ যেন প্রতিটি বাঁধন খুলে দেন।</w:t>
      </w:r>
    </w:p>
    <w:p>
      <w:pPr>
        <w:pStyle w:val="Heading2"/>
      </w:pPr>
      <w:r>
        <w:t>১.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২.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৩. সূরা ইউনুস : ৭৯-৮২</w:t>
      </w:r>
    </w:p>
    <w:p>
      <w:pPr>
        <w:jc w:val="right"/>
        <w:bidi/>
      </w:pPr>
      <w:r>
        <w:rPr>
          <w:rFonts w:ascii="AlQuran IndoPak by QuranWBW" w:hAnsi="AlQuran IndoPak by QuranWBW" w:cs="AlQuran IndoPak by QuranWBW"/>
          <w:sz w:val="38"/>
          <w:szCs w:val="38"/>
          <w:rtl w:val="1"/>
        </w:rPr>
        <w:t>وَقَالَ فِرْعَوْنُ ائْتُونِى بِكُلِّ سٰحِرٍ عَلِيمٍ فَلَمَّا جَاءَ السَّحَرَةُ قَالَ لَهُم مُّوسَىٰ أَلْقُوا مَا أَنتُم مُّلْقُونَ فَلَمَّا أَلْقَوْا قَالَ مُوسَىٰ مَا جِئْتُم بِهِ السِّحْرُ ۖ إِنَّ اللَّهَ سَيُبْطِلُهُۥ ۖ إِنَّ اللَّهَ لَا يُصْلِحُ عَمَلَ الْمُفْسِدِينَ وَيُحِقُّ اللَّهُ الْحَقَّ بِكَلِمٰتِهِۦ وَلَوْ كَرِهَ الْمُجْرِمُونَ</w:t>
      </w:r>
    </w:p>
    <w:p>
      <w:r>
        <w:t>আর ফেরাউন বলল, আমার কাছে নিয়ে এস সুদক্ষ যাদুকরদিগকে। তারপর যখন যাদুকররা এল, মূসা তাদেরকে বলল, নিক্ষেপ কর, তোমরা যা কিছু নিক্ষেপ করে থাক। অতঃপর যখন তারা নিক্ষেপ করল, মূসা বলল, যা কিছু তোমরা এনেছ তা সবই যাদু-এবার আল্লাহ এসব ভন্ডুল করে দিচ্ছেন। নিঃসন্দেহে আল্লাহ দুস্কর্মীদের কর্মকে সুষ্ঠুতা দান করেন না। আল্লাহ সত্যকে সত্যে পরিণত করেন স্বীয় নির্দেশে যদিও পাপীদের তা মনঃপুত নয়।</w:t>
      </w:r>
    </w:p>
    <w:p>
      <w:r>
        <w:rPr>
          <w:i w:val="0"/>
          <w:color w:val="4A5B53"/>
          <w:sz w:val="19"/>
        </w:rPr>
        <w:t>পাঠসংখ্যা: ৭ বার  |  নিয়ত: আল্লাহ জাদুকরদের কাজ বরবাদ করে দেন</w:t>
      </w:r>
    </w:p>
    <w:p>
      <w:pPr>
        <w:pStyle w:val="Heading2"/>
      </w:pPr>
      <w:r>
        <w:t>৪. সূরা ত্বহা : ৬৫-৭০</w:t>
      </w:r>
    </w:p>
    <w:p>
      <w:pPr>
        <w:jc w:val="right"/>
        <w:bidi/>
      </w:pPr>
      <w:r>
        <w:rPr>
          <w:rFonts w:ascii="AlQuran IndoPak by QuranWBW" w:hAnsi="AlQuran IndoPak by QuranWBW" w:cs="AlQuran IndoPak by QuranWBW"/>
          <w:sz w:val="38"/>
          <w:szCs w:val="38"/>
          <w:rtl w:val="1"/>
        </w:rPr>
        <w:t>قَالُوا يٰمُوسَىٰ إِمَّا أَن تُلْقِىَ وَإِمَّا أَن نَّكُونَ أَوَّلَ مَنْ أَلْقَىٰ قَالَ بَلْ أَلْقُوا ۖ فَإِذَا حِبَالُهُمْ وَعِصِيُّهُمْ يُخَيَّلُ إِلَيْهِ مِن سِحْرِهِمْ أَنَّهَا تَسْعَىٰ فَأَوْجَسَ فِى نَفْسِهِۦ خِيفَةً مُّوسَىٰ قُلْنَا لَا تَخَفْ إِنَّكَ أَنتَ الْأَعْلَىٰ وَأَلْقِ مَا فِى يَمِينِكَ تَلْقَفْ مَا صَنَعُوا ۖ إِنَّمَا صَنَعُوا كَيْدُ سٰحِرٍ ۖ وَلَا يُفْلِحُ السَّاحِرُ حَيْثُ أَتَىٰ فَأُلْقِىَ السَّحَرَةُ سُجَّدًا قَالُوا ءَامَنَّا بِرَبِّ هٰرُونَ وَمُوسَىٰ</w:t>
      </w:r>
    </w:p>
    <w:p>
      <w:r>
        <w:t>তারা বললঃ হে মূসা, হয় তুমি নিক্ষেপ কর, না হয় আমরা প্রথমে নিক্ষেপ করি। মূসা বললেনঃ বরং তোমরাই নিক্ষেপ কর। তাদের যাদুর প্রভাবে হঠাৎ তাঁর মনে হল, যেন তাদের রশিগুলো ও লাঠিগুলো চুটাছুটি করছে। অতঃপর মূসা মনে মনে কিছুটা ভীতি অনুভব করলেন। আমি বললামঃ ভয় করো না, তুমি বিজয়ী হবে। তোমার ডান হাতে যা আছে তুমি তা নিক্ষেপ কর। এটা যা কিছু তারা করেছে তা গ্রাস করে ফেলবে। তারা যা করেছে তা তো কেবল যাদুকরের কলাকৌশল। যাদুকর যেখানেই থাকুক, সফল হবে না। অতঃপর যাদুকররা সেজদায় পড়ে গেল। তারা বললঃ আমরা হারুন ও মূসার পালনকর্তার প্রতি বিশ্বাস স্থাপন করলাম।</w:t>
      </w:r>
    </w:p>
    <w:p>
      <w:r>
        <w:rPr>
          <w:i w:val="0"/>
          <w:color w:val="4A5B53"/>
          <w:sz w:val="19"/>
        </w:rPr>
        <w:t>পাঠসংখ্যা: ৭ বার  |  নিয়ত: জাদুকরের কৌশল কোথাও সফল হয় না</w:t>
      </w:r>
    </w:p>
    <w:p>
      <w:pPr>
        <w:pStyle w:val="Heading2"/>
      </w:pPr>
      <w:r>
        <w:t>৫.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১১ বার  |  নিয়ত: গিঁটে ফুঁ দেওয়ার অনিষ্ট থেকে আশ্রয়</w:t>
      </w:r>
    </w:p>
    <w:p>
      <w:pPr>
        <w:pStyle w:val="Heading1"/>
      </w:pPr>
      <w:r>
        <w:t>সন্তান প্রার্থনার আয়াত</w:t>
      </w:r>
    </w:p>
    <w:p>
      <w:r>
        <w:rPr>
          <w:i/>
          <w:color w:val="4A5B53"/>
          <w:sz w:val="19"/>
        </w:rPr>
        <w:t>এগুলো নবীদের নিজেদের দোয়া — সন্তান চাওয়ার সবচেয়ে সুন্দর ভাষা।</w:t>
      </w:r>
    </w:p>
    <w:p>
      <w:pPr>
        <w:pStyle w:val="Heading2"/>
      </w:pPr>
      <w:r>
        <w:t>৬. সূরা আলে ইমরান : ৩৮</w:t>
      </w:r>
    </w:p>
    <w:p>
      <w:pPr>
        <w:jc w:val="right"/>
        <w:bidi/>
      </w:pPr>
      <w:r>
        <w:rPr>
          <w:rFonts w:ascii="AlQuran IndoPak by QuranWBW" w:hAnsi="AlQuran IndoPak by QuranWBW" w:cs="AlQuran IndoPak by QuranWBW"/>
          <w:sz w:val="38"/>
          <w:szCs w:val="38"/>
          <w:rtl w:val="1"/>
        </w:rPr>
        <w:t>هُنَالِكَ دَعَا زَكَرِيَّا رَبَّهُۥ ۖ قَالَ رَبِّ هَبْ لِى مِن لَّدُنكَ ذُرِّيَّةً طَيِّبَةً ۖ إِنَّكَ سَمِيعُ الدُّعَاءِ</w:t>
      </w:r>
    </w:p>
    <w:p>
      <w:r>
        <w:t>সেখানেই যাকারিয়া তাঁর পালনকর্তার নিকট প্রার্থনা করলেন। বললেন, হে, আমার পালনকর্তা! তোমার নিকট থেকে আমাকে পুত-পবিত্র সন্তান দান কর-নিশ্চয়ই তুমি প্রার্থনা শ্রবণকারী।</w:t>
      </w:r>
    </w:p>
    <w:p>
      <w:r>
        <w:rPr>
          <w:i w:val="0"/>
          <w:color w:val="4A5B53"/>
          <w:sz w:val="19"/>
        </w:rPr>
        <w:t>পাঠসংখ্যা: ১১ বার  |  নিয়ত: যাকারিয়া আলাইহিস সালামের দোয়া — উত্তম সন্তান</w:t>
      </w:r>
    </w:p>
    <w:p>
      <w:pPr>
        <w:pStyle w:val="Heading2"/>
      </w:pPr>
      <w:r>
        <w:t>৭. সূরা আল-আম্বিয়া : ৮৯-৯০</w:t>
      </w:r>
    </w:p>
    <w:p>
      <w:pPr>
        <w:jc w:val="right"/>
        <w:bidi/>
      </w:pPr>
      <w:r>
        <w:rPr>
          <w:rFonts w:ascii="AlQuran IndoPak by QuranWBW" w:hAnsi="AlQuran IndoPak by QuranWBW" w:cs="AlQuran IndoPak by QuranWBW"/>
          <w:sz w:val="38"/>
          <w:szCs w:val="38"/>
          <w:rtl w:val="1"/>
        </w:rPr>
        <w:t>وَزَكَرِيَّا إِذْ نَادَىٰ رَبَّهُۥ رَبِّ لَا تَذَرْنِى فَرْدًا وَأَنتَ خَيْرُ الْوٰرِثِينَ فَاسْتَجَبْنَا لَهُۥ وَوَهَبْنَا لَهُۥ يَحْيَىٰ وَأَصْلَحْنَا لَهُۥ زَوْجَهُۥ ۚ إِنَّهُمْ كَانُوا يُسٰرِعُونَ فِى الْخَيْرٰتِ وَيَدْعُونَنَا رَغَبًا وَرَهَبًا ۖ وَكَانُوا لَنَا خٰشِعِينَ</w:t>
      </w:r>
    </w:p>
    <w:p>
      <w:r>
        <w:t>এবং যাকারিয়ার কথা স্মরণ করুন, যখন সে তার পালনকর্তাকে আহবান করেছিল; হে আমার পালনকর্তা আমাকে একা রেখো না। তুমি তো উত্তম ওয়ারিস। অতঃপর আমি তার দোয়া কবুল করেছিলাম, তাকে দান করেছিলাম ইয়াহইয়া এবং তার জন্যে তার স্ত্রীকে প্রসব যোগ্য করেছিলাম। তারা সৎকর্মে ঝাঁপিয়ে পড়ত, তারা আশা ও ভীতি সহকারে আমাকে ডাকত এবং তারা ছিল আমার কাছে বিনীত।</w:t>
      </w:r>
    </w:p>
    <w:p>
      <w:r>
        <w:rPr>
          <w:i w:val="0"/>
          <w:color w:val="4A5B53"/>
          <w:sz w:val="19"/>
        </w:rPr>
        <w:t>পাঠসংখ্যা: ১১ বার  |  নিয়ত: আমাকে একা রেখো না — আল্লাহ তাঁর স্ত্রীকে সুস্থ করে দিলেন</w:t>
      </w:r>
    </w:p>
    <w:p>
      <w:pPr>
        <w:pStyle w:val="Heading2"/>
      </w:pPr>
      <w:r>
        <w:t>৮. সূরা আস-সাফফাত : ১০০</w:t>
      </w:r>
    </w:p>
    <w:p>
      <w:pPr>
        <w:jc w:val="right"/>
        <w:bidi/>
      </w:pPr>
      <w:r>
        <w:rPr>
          <w:rFonts w:ascii="AlQuran IndoPak by QuranWBW" w:hAnsi="AlQuran IndoPak by QuranWBW" w:cs="AlQuran IndoPak by QuranWBW"/>
          <w:sz w:val="38"/>
          <w:szCs w:val="38"/>
          <w:rtl w:val="1"/>
        </w:rPr>
        <w:t>رَبِّ هَبْ لِى مِنَ الصّٰلِحِينَ</w:t>
      </w:r>
    </w:p>
    <w:p>
      <w:r>
        <w:t>হে আমার পরওয়ারদেগার! আমাকে এক সৎপুত্র দান কর।</w:t>
      </w:r>
    </w:p>
    <w:p>
      <w:r>
        <w:rPr>
          <w:i w:val="0"/>
          <w:color w:val="4A5B53"/>
          <w:sz w:val="19"/>
        </w:rPr>
        <w:t>পাঠসংখ্যা: ১১ বার  |  নিয়ত: ইবরাহীম আলাইহিস সালামের দোয়া — নেককার সন্তান</w:t>
      </w:r>
    </w:p>
    <w:p>
      <w:pPr>
        <w:pStyle w:val="Heading2"/>
      </w:pPr>
      <w:r>
        <w:t>৯. সূরা মারইয়াম : ২-৬</w:t>
      </w:r>
    </w:p>
    <w:p>
      <w:pPr>
        <w:jc w:val="right"/>
        <w:bidi/>
      </w:pPr>
      <w:r>
        <w:rPr>
          <w:rFonts w:ascii="AlQuran IndoPak by QuranWBW" w:hAnsi="AlQuran IndoPak by QuranWBW" w:cs="AlQuran IndoPak by QuranWBW"/>
          <w:sz w:val="38"/>
          <w:szCs w:val="38"/>
          <w:rtl w:val="1"/>
        </w:rPr>
        <w:t>ذِكْرُ رَحْمَتِ رَبِّكَ عَبْدَهُۥ زَكَرِيَّا إِذْ نَادَىٰ رَبَّهُۥ نِدَاءً خَفِيًّا قَالَ رَبِّ إِنِّى وَهَنَ الْعَظْمُ مِنِّى وَاشْتَعَلَ الرَّأْسُ شَيْبًا وَلَمْ أَكُن بِدُعَائِكَ رَبِّ شَقِيًّا وَإِنِّى خِفْتُ الْمَوٰلِىَ مِن وَرَاءِى وَكَانَتِ امْرَأَتِى عَاقِرًا فَهَبْ لِى مِن لَّدُنكَ وَلِيًّا يَرِثُنِى وَيَرِثُ مِنْ ءَالِ يَعْقُوبَ ۖ وَاجْعَلْهُ رَبِّ رَضِيًّا</w:t>
      </w:r>
    </w:p>
    <w:p>
      <w:r>
        <w:t>এটা আপনার পালনকর্তার অনুগ্রহের বিবরণ তাঁর বান্দা যাকারিয়ার প্রতি। যখন সে তাঁর পালনকর্তাকে আহবান করেছিল নিভৃতে। সে বললঃ হে আমার পালনকর্তা আমার অস্থি বয়স-ভারাবনত হয়েছে; বার্ধক্যে মস্তক সুশুভ্র হয়েছে; হে আমার পালনকর্তা! আপনাকে ডেকে আমি কখনও বিফলমনোরথ হইনি। আমি ভয় করি আমার পর আমার স্বগোত্রকে এবং আমার স্ত্রী বন্ধ্যা; কাজেই আপনি নিজের পক্ষ থেকে আমাকে এক জন কর্তব্য পালনকারী দান করুন। সে আমার স্থলাভিষিক্ত হবে ইয়াকুব বংশের এবং হে আমার পালনকর্তা, তাকে করুন সন্তোষজনক।</w:t>
      </w:r>
    </w:p>
    <w:p>
      <w:r>
        <w:rPr>
          <w:i w:val="0"/>
          <w:color w:val="4A5B53"/>
          <w:sz w:val="19"/>
        </w:rPr>
        <w:t>পাঠসংখ্যা: ৩ বার  |  নিয়ত: যাকারিয়া আলাইহিস সালামের গোপন আহ্বান</w:t>
      </w:r>
    </w:p>
    <w:p>
      <w:pPr>
        <w:pStyle w:val="Heading2"/>
      </w:pPr>
      <w:r>
        <w:t>১০. সূরা আল-ফুরকান : ৭৪</w:t>
      </w:r>
    </w:p>
    <w:p>
      <w:pPr>
        <w:jc w:val="right"/>
        <w:bidi/>
      </w:pPr>
      <w:r>
        <w:rPr>
          <w:rFonts w:ascii="AlQuran IndoPak by QuranWBW" w:hAnsi="AlQuran IndoPak by QuranWBW" w:cs="AlQuran IndoPak by QuranWBW"/>
          <w:sz w:val="38"/>
          <w:szCs w:val="38"/>
          <w:rtl w:val="1"/>
        </w:rPr>
        <w:t>وَالَّذِينَ يَقُولُونَ رَبَّنَا هَبْ لَنَا مِنْ أَزْوٰجِنَا وَذُرِّيّٰتِنَا قُرَّةَ أَعْيُنٍ وَاجْعَلْنَا لِلْمُتَّقِينَ إِمَامًا</w:t>
      </w:r>
    </w:p>
    <w:p>
      <w:r>
        <w:t>এবং যারা বলে, হে আমাদের পালনকর্তা, আমাদের স্ত্রীদের পক্ষ থেকে এবং আমাদের সন্তানের পক্ষ থেকে আমাদের জন্যে চোখের শীতলতা দান কর এবং আমাদেরকে মুত্তাকীদের জন্যে আদর্শস্বরূপ কর।</w:t>
      </w:r>
    </w:p>
    <w:p>
      <w:r>
        <w:rPr>
          <w:i w:val="0"/>
          <w:color w:val="4A5B53"/>
          <w:sz w:val="19"/>
        </w:rPr>
        <w:t>পাঠসংখ্যা: ৭ বার  |  নিয়ত: চোখের শীতলতা হয় এমন সন্তান</w:t>
      </w:r>
    </w:p>
    <w:p>
      <w:pPr>
        <w:pStyle w:val="Heading2"/>
      </w:pPr>
      <w:r>
        <w:t>১১. সূরা ইবরাহীম : ৩৯</w:t>
      </w:r>
    </w:p>
    <w:p>
      <w:pPr>
        <w:jc w:val="right"/>
        <w:bidi/>
      </w:pPr>
      <w:r>
        <w:rPr>
          <w:rFonts w:ascii="AlQuran IndoPak by QuranWBW" w:hAnsi="AlQuran IndoPak by QuranWBW" w:cs="AlQuran IndoPak by QuranWBW"/>
          <w:sz w:val="38"/>
          <w:szCs w:val="38"/>
          <w:rtl w:val="1"/>
        </w:rPr>
        <w:t>الْحَمْدُ لِلَّهِ الَّذِى وَهَبَ لِى عَلَى الْكِبَرِ إِسْمٰعِيلَ وَإِسْحٰقَ ۚ إِنَّ رَبِّى لَسَمِيعُ الدُّعَاءِ</w:t>
      </w:r>
    </w:p>
    <w:p>
      <w:r>
        <w:t>সমস্ত প্রশংসা আল্লাহরই, যিনি আমাকে এই বার্ধক্যে ইসমাঈল ও ইসহাক দান করেছেন নিশ্চয় আমার পালনকর্তা দোয়া শ্রবণ করেন।</w:t>
      </w:r>
    </w:p>
    <w:p>
      <w:r>
        <w:rPr>
          <w:i w:val="0"/>
          <w:color w:val="4A5B53"/>
          <w:sz w:val="19"/>
        </w:rPr>
        <w:t>পাঠসংখ্যা: ৭ বার  |  নিয়ত: বৃদ্ধ বয়সেও সন্তান দানকারীর প্রশংসা</w:t>
      </w:r>
    </w:p>
    <w:p>
      <w:pPr>
        <w:pStyle w:val="Heading1"/>
      </w:pPr>
      <w:r>
        <w:t>সৃষ্টি ও শিফার আয়াত</w:t>
      </w:r>
    </w:p>
    <w:p>
      <w:r>
        <w:rPr>
          <w:i/>
          <w:color w:val="4A5B53"/>
          <w:sz w:val="19"/>
        </w:rPr>
        <w:t>আল্লাহ যিনি গর্ভে সৃষ্টি করেন, তিনিই বাধা দূর করতে পারেন।</w:t>
      </w:r>
    </w:p>
    <w:p>
      <w:pPr>
        <w:pStyle w:val="Heading2"/>
      </w:pPr>
      <w:r>
        <w:t>১২. সূরা আল-হাজ্জ : ৫</w:t>
      </w:r>
    </w:p>
    <w:p>
      <w:pPr>
        <w:jc w:val="right"/>
        <w:bidi/>
      </w:pPr>
      <w:r>
        <w:rPr>
          <w:rFonts w:ascii="AlQuran IndoPak by QuranWBW" w:hAnsi="AlQuran IndoPak by QuranWBW" w:cs="AlQuran IndoPak by QuranWBW"/>
          <w:sz w:val="38"/>
          <w:szCs w:val="38"/>
          <w:rtl w:val="1"/>
        </w:rPr>
        <w:t>يٰأَيُّهَا النَّاسُ إِن كُنتُمْ فِى رَيْبٍ مِّنَ الْبَعْثِ فَإِنَّا خَلَقْنٰكُم مِّن تُرَابٍ ثُمَّ مِن نُّطْفَةٍ ثُمَّ مِنْ عَلَقَةٍ ثُمَّ مِن مُّضْغَةٍ مُّخَلَّقَةٍ وَغَيْرِ مُخَلَّقَةٍ لِّنُبَيِّنَ لَكُمْ ۚ وَنُقِرُّ فِى الْأَرْحَامِ مَا نَشَاءُ إِلَىٰ أَجَلٍ مُّسَمًّى ثُمَّ نُخْرِجُكُمْ طِفْلًا ثُمَّ لِتَبْلُغُوا أَشُدَّكُمْ ۖ وَمِنكُم مَّن يُتَوَفَّىٰ وَمِنكُم مَّن يُرَدُّ إِلَىٰ أَرْذَلِ الْعُمُرِ لِكَيْلَا يَعْلَمَ مِن بَعْدِ عِلْمٍ شَيْـًٔا ۚ وَتَرَى الْأَرْضَ هَامِدَةً فَإِذَا أَنزَلْنَا عَلَيْهَا الْمَاءَ اهْتَزَّتْ وَرَبَتْ وَأَنبَتَتْ مِن كُلِّ زَوْجٍ بَهِيجٍ</w:t>
      </w:r>
    </w:p>
    <w:p>
      <w:r>
        <w:t>হে লোকসকল! যদি তোমরা পুনরুত্থানের ব্যাপারে সন্দিগ্ধ হও, তবে (ভেবে দেখ-) আমি তোমাদেরকে মৃত্তিকা থেকে সৃষ্টি করেছি। এরপর বীর্য থেকে, এরপর জমাট রক্ত থেকে, এরপর পূর্ণাকৃতিবিশিষ্ট ও অপূর্ণাকৃতিবিশিষ্ট মাংসপিন্ড থেকে, তোমাদের কাছে ব্যক্ত করার জন্যে। আর আমি এক নির্দিষ্ট কালের জন্যে মাতৃগর্ভে যা ইচ্ছা রেখে দেই, এরপর আমি তোমাদেরকে শিশু অবস্থায় বের করি; তারপর যাতে তোমরা যৌবনে পদার্পণ কর। তোমাদের মধ্যে কেউ কেউ মৃত্যুমুখে পতিত হয় এবং তোমাদের মধ্যে কাউকে নিষ্কর্মা বয়স পর্যন্ত পৌছানো হয়, যাতে সে জানার পর জ্ঞাত বিষয় সম্পর্কে সজ্ঞান থাকে না। তুমি ভূমিকে পতিত দেখতে পাও, অতঃপর আমি যখন তাতে বৃষ্টি বর্ষণ করি, তখন তা সতেজ ও স্ফীত হয়ে যায় এবং সর্বপ্রকার সুদৃশ্য উদ্ভিদ উৎপন্ন করে।</w:t>
      </w:r>
    </w:p>
    <w:p>
      <w:r>
        <w:rPr>
          <w:i w:val="0"/>
          <w:color w:val="4A5B53"/>
          <w:sz w:val="19"/>
        </w:rPr>
        <w:t>পাঠসংখ্যা: ৩ বার  |  নিয়ত: গর্ভে সৃষ্টির ধাপসমূহ</w:t>
      </w:r>
    </w:p>
    <w:p>
      <w:pPr>
        <w:pStyle w:val="Heading2"/>
      </w:pPr>
      <w:r>
        <w:t>১৩. সূরা আল-মু'মিনূন : ১২-১৪</w:t>
      </w:r>
    </w:p>
    <w:p>
      <w:pPr>
        <w:jc w:val="right"/>
        <w:bidi/>
      </w:pPr>
      <w:r>
        <w:rPr>
          <w:rFonts w:ascii="AlQuran IndoPak by QuranWBW" w:hAnsi="AlQuran IndoPak by QuranWBW" w:cs="AlQuran IndoPak by QuranWBW"/>
          <w:sz w:val="38"/>
          <w:szCs w:val="38"/>
          <w:rtl w:val="1"/>
        </w:rPr>
        <w:t>وَلَقَدْ خَلَقْنَا الْإِنسٰنَ مِن سُلٰلَةٍ مِّن طِينٍ ثُمَّ جَعَلْنٰهُ نُطْفَةً فِى قَرَارٍ مَّكِينٍ ثُمَّ خَلَقْنَا النُّطْفَةَ عَلَقَةً فَخَلَقْنَا الْعَلَقَةَ مُضْغَةً فَخَلَقْنَا الْمُضْغَةَ عِظٰمًا فَكَسَوْنَا الْعِظٰمَ لَحْمًا ثُمَّ أَنشَأْنٰهُ خَلْقًا ءَاخَرَ ۚ فَتَبَارَكَ اللَّهُ أَحْسَنُ الْخٰلِقِينَ</w:t>
      </w:r>
    </w:p>
    <w:p>
      <w:r>
        <w:t>আমি মানুষকে মাটির সারাংশ থেকে সৃষ্টি করেছি। অতঃপর আমি তাকে শুক্রবিন্দু রূপে এক সংরক্ষিত আধারে স্থাপন করেছি। এরপর আমি শুক্রবিন্দুকে জমাট রক্তরূপে সৃষ্টি করেছি, অতঃপর জমাট রক্তকে মাংসপিন্ডে পরিণত করেছি, এরপর সেই মাংসপিন্ড থেকে অস্থি সৃষ্টি করেছি, অতঃপর অস্থিকে মাংস দ্বারা আবৃত করেছি, অবশেষে তাকে নতুন রূপে দাঁড় করিয়েছি। নিপুণতম সৃষ্টিকর্তা আল্লাহ কত কল্যাণময়।</w:t>
      </w:r>
    </w:p>
    <w:p>
      <w:r>
        <w:rPr>
          <w:i w:val="0"/>
          <w:color w:val="4A5B53"/>
          <w:sz w:val="19"/>
        </w:rPr>
        <w:t>পাঠসংখ্যা: ৩ বার  |  নিয়ত: মানুষ সৃষ্টির নিখুঁত পরিকল্পনা</w:t>
      </w:r>
    </w:p>
    <w:p>
      <w:pPr>
        <w:pStyle w:val="Heading2"/>
      </w:pPr>
      <w:r>
        <w:t>১৪. সূরা আশ-শূরা : ৪৯-৫০</w:t>
      </w:r>
    </w:p>
    <w:p>
      <w:pPr>
        <w:jc w:val="right"/>
        <w:bidi/>
      </w:pPr>
      <w:r>
        <w:rPr>
          <w:rFonts w:ascii="AlQuran IndoPak by QuranWBW" w:hAnsi="AlQuran IndoPak by QuranWBW" w:cs="AlQuran IndoPak by QuranWBW"/>
          <w:sz w:val="38"/>
          <w:szCs w:val="38"/>
          <w:rtl w:val="1"/>
        </w:rPr>
        <w:t>لِّلَّهِ مُلْكُ السَّمٰوٰتِ وَالْأَرْضِ ۚ يَخْلُقُ مَا يَشَاءُ ۚ يَهَبُ لِمَن يَشَاءُ إِنٰثًا وَيَهَبُ لِمَن يَشَاءُ الذُّكُورَ أَوْ يُزَوِّجُهُمْ ذُكْرَانًا وَإِنٰثًا ۖ وَيَجْعَلُ مَن يَشَاءُ عَقِيمًا ۚ إِنَّهُۥ عَلِيمٌ قَدِيرٌ</w:t>
      </w:r>
    </w:p>
    <w:p>
      <w:r>
        <w:t>নভোমন্ডল ও ভূমন্ডলের রাজত্ব আল্লাহ তা’আলারই। তিনি যা ইচ্ছা, সৃষ্টি করেন, যাকে ইচ্ছা কন্যা-সন্তান এবং যাকে ইচ্ছা পুত্র সন্তান দান করেন। অথবা তাদেরকে দান করেন পুত্র ও কন্যা উভয়ই এবং যাকে ইচ্ছা বন্ধ্যা করে দেন। নিশ্চয় তিনি সর্বজ্ঞ, ক্ষমতাশীল।</w:t>
      </w:r>
    </w:p>
    <w:p>
      <w:r>
        <w:rPr>
          <w:i w:val="0"/>
          <w:color w:val="4A5B53"/>
          <w:sz w:val="19"/>
        </w:rPr>
        <w:t>পাঠসংখ্যা: ৭ বার  |  নিয়ত: তিনিই যাকে চান সন্তান দেন</w:t>
      </w:r>
    </w:p>
    <w:p>
      <w:pPr>
        <w:pStyle w:val="Heading2"/>
      </w:pPr>
      <w:r>
        <w:t>১৫.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১৬.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১৭.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১৮.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১৯.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২০.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1"/>
      </w:pPr>
      <w:r>
        <w:t>বিশেষ দোয়া — রেহেমের জাদুর গিঁট</w:t>
      </w:r>
    </w:p>
    <w:p>
      <w:pPr>
        <w:jc w:val="right"/>
        <w:bidi/>
      </w:pPr>
      <w:r>
        <w:rPr>
          <w:rFonts w:ascii="AlQuran IndoPak by QuranWBW" w:hAnsi="AlQuran IndoPak by QuranWBW" w:cs="AlQuran IndoPak by QuranWBW"/>
          <w:sz w:val="38"/>
          <w:szCs w:val="38"/>
          <w:rtl w:val="1"/>
        </w:rPr>
        <w:t>اللَّهُمَّ احْرِقْ كُلَّ عُقْدَةِ سِحْرٍ عَلَى رَحِمِي</w:t>
      </w:r>
    </w:p>
    <w:p>
      <w:r>
        <w:t>হে আল্লাহ! আমার রেহেমে থাকা সমস্ত জাদুর গিঁট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رَحِمِي</w:t>
      </w:r>
    </w:p>
    <w:p>
      <w:r>
        <w:t>আল্লাহর নামে — আমার রেহেমে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رَحِمِي</w:t>
      </w:r>
    </w:p>
    <w:p>
      <w:r>
        <w:t>হে আল্লাহ! আপনার শক্তি ও ক্ষমতা দিয়ে আমার রেহেমে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رَبِّ لَا تَذَرْنِي فَرْدًا وَأَنْتَ خَيْرُ الْوَارِثِينَ</w:t>
      </w:r>
    </w:p>
    <w:p>
      <w:r>
        <w:t>হে আমার রব! আমাকে একা রেখে দেবেন না, আপনিই সর্বোত্তম উত্তরাধিকারী।</w:t>
      </w:r>
    </w:p>
    <w:p>
      <w:r>
        <w:rPr>
          <w:i w:val="0"/>
          <w:color w:val="4A5B53"/>
          <w:sz w:val="19"/>
        </w:rPr>
        <w:t>পাঠসংখ্যা: ১১ বার    যাকারিয়া আলাইহিস সালামের দোয়া (আম্বিয়া ৮৯)</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 সৃষ্টিকর্তা, আপনিই দানকারী। আমার রেহেমে যদি কেউ কোনো বাঁধন বেঁধে থাকে, আপনার কুদরত দিয়ে তা খুলে দিন। আমাকে নেককার সন্তান দান করুন, যে আমার চোখের শীতলতা হবে। আর যদি আপনার সিদ্ধান্ত অন্য কিছু হয়, আমার অন্তরকে তাতে সন্তুষ্ট করে দিন।</w:t>
      </w:r>
    </w:p>
    <w:p>
      <w:pPr>
        <w:pStyle w:val="Heading2"/>
      </w:pPr>
      <w:r>
        <w:t>পড়া তেল ম্যাসাজের স্থান</w:t>
      </w:r>
    </w:p>
    <w:p>
      <w:r>
        <w:t>তলপেট ও কোমরের দুই পাশ</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