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DCD" w:rsidRPr="00B95ADE" w:rsidRDefault="00B95ADE" w:rsidP="00B95ADE">
      <w:r w:rsidRPr="00B95ADE">
        <w:t xml:space="preserve">La Legión de María es una asociación internacional de miembros de la Iglesia Católica Romana que la sirven de forma voluntaria.  Fundada en Dublín en 1918, como Movimiento Mariano Católico Romano por el laico y Siervo de Dios Frank </w:t>
      </w:r>
      <w:proofErr w:type="spellStart"/>
      <w:r w:rsidRPr="00B95ADE">
        <w:t>Duff</w:t>
      </w:r>
      <w:proofErr w:type="spellEnd"/>
      <w:r w:rsidRPr="00B95ADE">
        <w:t xml:space="preserve">.  El objeto de la Legión de María es la gloria de Dios a través de la santidad de sus miembros desarrollada por la oración y la cooperación activa en el trabajo de María y la Iglesia.  Su misión declarada es que los miembros activos sirvan a Dios bajo la bandera de María por las obras espirituales de la Misericordia.  Los miembros participan en la vida de la parroquia a través de visitas de familias, enfermos, tanto en sus hogares, en hospitales y hogares de ancianos y mediante la colaboración en cada empresa apostólica y misionera patrocinada por la parroquia.  Se requiere que cada legionario lleve a cabo una obra apostólica semanal en el espíritu de fe y en unión con María bajo la influencia del Espíritu Santo, teniendo la Gracia Divina como su principio y apoyo conmovedores, y la gloria de Dios y </w:t>
      </w:r>
      <w:r w:rsidR="00AA7961">
        <w:t>la salvación de las almas como s</w:t>
      </w:r>
      <w:r w:rsidRPr="00B95ADE">
        <w:t>u final y propósito final.</w:t>
      </w:r>
      <w:bookmarkStart w:id="0" w:name="_GoBack"/>
      <w:bookmarkEnd w:id="0"/>
    </w:p>
    <w:sectPr w:rsidR="00D94DCD" w:rsidRPr="00B95A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64"/>
    <w:rsid w:val="00AA7961"/>
    <w:rsid w:val="00B95ADE"/>
    <w:rsid w:val="00D86164"/>
    <w:rsid w:val="00D94DC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AAE48-08A4-40D9-A040-4A5AF995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170</Words>
  <Characters>937</Characters>
  <Application>Microsoft Office Word</Application>
  <DocSecurity>0</DocSecurity>
  <Lines>7</Lines>
  <Paragraphs>2</Paragraphs>
  <ScaleCrop>false</ScaleCrop>
  <Company>Toshiba</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2021-08-10T18:18:00Z</dcterms:created>
  <dcterms:modified xsi:type="dcterms:W3CDTF">2021-08-10T18:45:00Z</dcterms:modified>
</cp:coreProperties>
</file>