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Existing Mili Tasks: Proposed 2027 Plan</w:t>
      </w:r>
    </w:p>
    <w:p>
      <w:r>
        <w:t xml:space="preserve">Report generation date: 2026-10-12</w:t>
      </w:r>
    </w:p>
    <w:p>
      <w:r>
        <w:t xml:space="preserve">Source: tasks.csv</w:t>
      </w:r>
      <w:r>
        <w:br w:type="page"/>
      </w:r>
    </w:p>
    <w:p>
      <w:pPr>
        <w:pStyle w:val="Heading1"/>
      </w:pPr>
      <w:r>
        <w:t xml:space="preserve"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Update this field in Word to refresh page numbers.</w:t>
      </w:r>
      <w:r>
        <w:fldChar w:fldCharType="end"/>
      </w:r>
    </w:p>
    <w:p>
      <w:pPr>
        <w:pStyle w:val="Heading1"/>
      </w:pPr>
      <w:r>
        <w:t xml:space="preserve">1. Executive Summary</w:t>
      </w:r>
    </w:p>
    <w:p>
      <w:r>
        <w:t xml:space="preserve">The export contains 26 work items: 24 top-level issues and 2 child tasks. All 26 are open; the export contains no closed items. 21 items meet the 24-month staleness definition as of 2026-10-12. Staleness is a triage signal, not evidence that work lacks value.</w:t>
      </w:r>
    </w:p>
    <w:p>
      <w:r>
        <w:t xml:space="preserve">The recommended 2027 portfolio first strengthens validation and direct-reader testing (#39 with children #60/#61, and #54), then addresses the concrete TFile/restart defect (#41), I/O diagnostics (#28 with #8), recovery design and implementation (#26/#27), and later utility/documentation work (#63, #18, #33). The parts/surfaces initiative (#59) has high strategic value but is program-scale; 2027 should establish a governed design and minimum viable slice before promising ecosystem-wide implementation.</w:t>
      </w:r>
    </w:p>
    <w:p>
      <w:r>
        <w:t xml:space="preserve">Management decisions required: capacity and ownership are absent from the export; recovery mutation policy is unresolved; public ABI compatibility must be decided for #35; and a cross-tool decision owner is needed for #59. The roadmap is a dependency-based recommendation and must be capacity-validated.</w:t>
      </w:r>
    </w:p>
    <w:p>
      <w:pPr>
        <w:pStyle w:val="Heading1"/>
      </w:pPr>
      <w:r>
        <w:t xml:space="preserve">2. Data Quality and Methodology</w:t>
      </w:r>
    </w:p>
    <w:p>
      <w:r>
        <w:t xml:space="preserve">The CSV was parsed with Python's CSV parser so quoted commas and embedded newlines were preserved. Fields analyzed: ID/IID, title, description, type, URL, state, milestone, labels, author, assignee, created/updated/closed/due/start dates, parent fields, estimates, time spent, and weight. Blank values are unknown rather than zero or none.</w:t>
      </w:r>
    </w:p>
    <w:p>
      <w:r>
        <w:t xml:space="preserve">Encoding: obvious UTF-8-as-Latin-1 mojibake was safely repaired in no fields. No ambiguous text was silently changed.</w:t>
      </w:r>
    </w:p>
    <w:p>
      <w:r>
        <w:t xml:space="preserve">Priority rubric (recommendation, not objective): user/operational impact 0–20; correctness/reliability/data-loss risk 0–20; explicit GitLab priority 0–15; dependency-unblocking value 0–15; strategic/downstream breadth 0–15; readiness/clarity 0–10; implementation uncertainty adjustment −5 to +5. Age only triggers triage. Child scores inherit the parent portfolio priority and are excluded from totals.</w:t>
      </w:r>
    </w:p>
    <w:p>
      <w:r>
        <w:t xml:space="preserve">Effort estimates: S = bounded; M = several related code/test changes; L = broad subsystem or cross-tool work; XL = format/program-scale coordination. Stale means last update on or before 2024-10-12. Dispositions distinguish active delivery, discovery, backlog retention, consolidation, and triage.</w:t>
      </w:r>
    </w:p>
    <w:p>
      <w:r>
        <w:t xml:space="preserve">Limitations: the export has no closed items or discussion threads, mostly blank milestones/dates/estimates, no capacity plan, and sparse acceptance criteria. Source code and linked external issues were not inspected. Schedules, scores, inferred dependencies, effort, risks, and draft criteria are recommendations.</w:t>
      </w:r>
    </w:p>
    <w:p>
      <w:pPr>
        <w:pStyle w:val="Heading1"/>
      </w:pPr>
      <w:r>
        <w:t xml:space="preserve">3. Backlog Portfolio Overview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Measure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Count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All CSV rows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26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26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Closed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Top-level issues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24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Child tasks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Stale rows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21</w:t>
            </w:r>
          </w:p>
        </w:tc>
      </w:tr>
    </w:tbl>
    <w:p>
      <w:pPr>
        <w:pStyle w:val="Heading2"/>
      </w:pPr>
      <w:r>
        <w:t xml:space="preserve">Type counts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Count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Issue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24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Task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2</w:t>
            </w:r>
          </w:p>
        </w:tc>
      </w:tr>
    </w:tbl>
    <w:p>
      <w:pPr>
        <w:pStyle w:val="Heading2"/>
      </w:pPr>
      <w:r>
        <w:t xml:space="preserve">Top-level stated priority counts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Stated priority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Count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High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3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Low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6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7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Unspecified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8</w:t>
            </w:r>
          </w:p>
        </w:tc>
      </w:tr>
    </w:tbl>
    <w:p>
      <w:pPr>
        <w:pStyle w:val="Heading2"/>
      </w:pPr>
      <w:r>
        <w:t xml:space="preserve">Top-level assignee status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Count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Assigned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11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Unassigned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13</w:t>
            </w:r>
          </w:p>
        </w:tc>
      </w:tr>
    </w:tbl>
    <w:p>
      <w:pPr>
        <w:pStyle w:val="Heading2"/>
      </w:pPr>
      <w:r>
        <w:t xml:space="preserve">Top-level recommended disposition counts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Disposition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Count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Discovery/Design in 2027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6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Maintain in Backlog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Merge/Deduplicate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4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Needs Triage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3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Schedule for 2027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10</w:t>
            </w:r>
          </w:p>
        </w:tc>
      </w:tr>
    </w:tbl>
    <w:p>
      <w:pPr>
        <w:pStyle w:val="Heading2"/>
      </w:pPr>
      <w:r>
        <w:t xml:space="preserve">Top-level theme counts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Theme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Count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Class metadata / slide lines / VisIt integration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Core Mili / dynamic schema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Core Mili / internal architecture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Diagnostic utility / database reading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Documentation / API accuracy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File format / time precision / ecosystem compatibility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File model / labeling / downstream integration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Format documentation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I/O error handling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Metadata grouping / Griz and simulation integration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Metadata model / downstream integration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Parts/surfaces information model / ecosystem integration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Provenance / combining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Public symbols / linkage / compatibility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Recovery / state files / Griz integration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Recovery / time files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State-record validation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State-variable validation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TFiles / restart / state writing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Testing / direct Mili reading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Topology / label validation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Variable declaration validation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Xmilics / batch combining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</w:tr>
    </w:tbl>
    <w:p>
      <w:r>
        <w:t xml:space="preserve">Portfolio totals count 24 top-level issues only. Child tasks #60 and #61 are tracked under #39 and are not double-counted.</w:t>
      </w:r>
    </w:p>
    <w:p>
      <w:pPr>
        <w:pStyle w:val="Heading1"/>
      </w:pPr>
      <w:r>
        <w:t xml:space="preserve">4. Recommended 2027 Roadmap</w:t>
      </w:r>
    </w:p>
    <w:p>
      <w:r>
        <w:t xml:space="preserve">This is a proposed dependency sequence, not a staffing commitment. Current assignees are shown exactly as exported; Owner TBD means the CSV has no assignee.</w:t>
      </w:r>
    </w:p>
    <w:tbl>
      <w:tblPr>
        <w:tblStyle w:val="TableGrid"/>
        <w:tblW w:w="5000" w:type="pct"/>
        <w:tblLayout w:type="autofit"/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3"/>
                <w:szCs w:val="13"/>
              </w:rPr>
              <w:t xml:space="preserve">Track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3"/>
                <w:szCs w:val="13"/>
              </w:rPr>
              <w:t xml:space="preserve">Item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3"/>
                <w:szCs w:val="13"/>
              </w:rPr>
              <w:t xml:space="preserve">Disposition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3"/>
                <w:szCs w:val="13"/>
              </w:rPr>
              <w:t xml:space="preserve">Score/conf.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3"/>
                <w:szCs w:val="13"/>
              </w:rPr>
              <w:t xml:space="preserve">Effort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3"/>
                <w:szCs w:val="13"/>
              </w:rPr>
              <w:t xml:space="preserve">Current owner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3"/>
                <w:szCs w:val="13"/>
              </w:rPr>
              <w:t xml:space="preserve">Dependencies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Q1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#35 rename verbosity function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Schedule for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76 / High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S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William Tobin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Explicit external context: libyogrt collision in Diablo; no internal dependency stated.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Q1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#39 Add additional checks for variable declaration.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Schedule for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84 / High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M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James Durrenberger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Explicit children: #60 and #61. Inferred: consolidate #34 and align documentation #33.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Q1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#54 Add testing for reading data with mili.  Outputing the curve file directly bypassing the mili-python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Schedule for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78 / High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M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James Durrenberger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Inferred: prerequisite/risk reducer for #2, #26, #27, #32, #41, #59, and #63.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Q1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#60 Check if Mili is enforcing naming for M_NODE and remove it if does.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Schedule for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84 / Medium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S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Owner TBD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Explicit child of #39; score inherited from parent and excluded from portfolio totals.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Q1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#61 Do check for if same element and variable are added to different subrecords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Schedule for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84 / Medium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M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Owner TBD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Explicit child of #39; inferred overlap with #34 and documentation #33; score excluded from portfolio totals.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Q2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#8 MILI-8 errno info for output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Merge/Deduplicate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51 / Medium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S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Owner TBD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Inferred: combine with the broader fopen diagnostic work in #28.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Q2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#28 Better error reporting when file open fails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Schedule for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63 / High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S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Owner TBD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Inferred: absorb #8 into a consistent I/O diagnostic approach.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Q2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#41 TFile failure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Schedule for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88 / High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M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James Durrenberger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Explicit Diablo workflow. Inferred: coordinate state-integrity tests with #27 and reader coverage #54.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Q3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#26 Mili Recovery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Schedule for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79 / Medium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L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Owner TBD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Inferred: coordinate recovery policy with #27 and establish test foundations with #54.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Q3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#27 State File Inconsistancy Recovery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Schedule for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82 / Medium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XL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Owner TBD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Inferred: shared recovery design with #26; test support from #54; possible relation to state/restart behavior in #41.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Q4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#18 Review Mili manual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Schedule for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57 / Medium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M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Owner TBD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Inferred: complete after planned API-facing changes such as #28, #33, #35, and #39.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Q4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#33 Update Mili Format Doc to specify two svars can't exist in the same srec for the same class/label.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Schedule for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52 / Medium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S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William Tobin, James Durrenberger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Inferred: align with #34, #39, and child #61 before publishing.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Q4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#63 Fix the mili dump code.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Schedule for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70 / High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L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James Durrenberger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Inferred: direct-reader fixtures from #54 can support validation and expected output.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Discovery/Design track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#5 MILI-11 Add Labeling ability to all Mili types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Merge/Deduplicate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68 / Medium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L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Owner TBD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Inferred: overlaps strongly with #59 and relates to #9, #30, #38, and #42.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Discovery/Design track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#9 MILI-7 Find a way to replace the one offs that are being used for simulations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Discovery/Design in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55 / Low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L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Owner TBD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Inferred: related to #5, #38, #42, and especially #59.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Discovery/Design track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#13 Xmilics wait and combining issues in batch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Discovery/Design in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72 / Medium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M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James Durrenberger, Ryan Hathaway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No explicit CSV dependency. Inferred: Xmilics validation may benefit from #54-style direct-reader tests.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Discovery/Design track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#15 Provide Mechanism to assign partitions to elements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Discovery/Design in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49 / Low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M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Owner TBD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Inferred: coordinate with #59 metadata design and Xmilics ownership.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Discovery/Design track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#32 Increased Time Precision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Discovery/Design in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69 / Medium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XL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William Tobin, James Durrenberger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Explicit: related Diablo issue 482. Inferred: must coordinate with all readers and format documentation.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Discovery/Design track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#38 Arbitrary Groupings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Merge/Deduplicate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60 / Low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L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Owner TBD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Inferred: make this a use case under #59; also related to #5, #9, and #42.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Discovery/Design track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#42 Update classes to provide more information for slide lines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Discovery/Design in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64 / Medium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M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James Durrenberger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Explicit external context: VisIt issue 17944. Inferred: evaluate as a #59 grouping use case.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Discovery/Design track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#59 Add parts, surfaces into mili.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Discovery/Design in 2027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86 / High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XL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Owner TBD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Inferred: umbrella for #5, #9, #38, and #42; may interact with #15 and #30.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Deferred backlog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#2 Cleanup Mili_family struct in mili_internal.h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Needs Triage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48 / Low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L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Owner TBD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Inferred: #54 reader tests should precede a broad refactor.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Deferred backlog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#7 MILI-14 Allow addition of new svars/subrecs/mesh topology more dynamically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Maintain in Backlog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27 / Low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XL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Owner TBD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Inferred: could depend on file-model decisions from #59 and testing from #54.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Deferred backlog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#30 Mili Label Conflict Detection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Needs Triage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58 / Low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M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William Tobin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Inferred: align label rules with #5 and validation framework in #39.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Deferred backlog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#34 Add Option To Check if an Entity has the same svar defined for it more than once.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Merge/Deduplicate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56 / Low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M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William Tobin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Inferred: fold into #39; child #61 covers a closely related cross-subrecord case; coordinate with #33.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Deferred backlog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#36 Enforce monotonically increasing MO_ids in an srec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Needs Triage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50 / Low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S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Owner TBD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Inferred: could share the validation framework and tests of #39.</w:t>
            </w:r>
          </w:p>
        </w:tc>
      </w:tr>
    </w:tbl>
    <w:p>
      <w:r>
        <w:t xml:space="preserve">Proposed sequencing: Q1 establishes validation and independent reader tests and resolves the small symbol collision. Q2 uses that base for TFile/restart and consistent I/O diagnostics. Q3 treats recovery as a coordinated safety program. Q4 completes dump-tool work and publishes documentation after behavior stabilizes. Discovery runs in parallel only as capacity permits.</w:t>
      </w:r>
    </w:p>
    <w:p>
      <w:pPr>
        <w:pStyle w:val="Heading1"/>
      </w:pPr>
      <w:r>
        <w:t xml:space="preserve">5. Detailed Issue Analysis</w:t>
      </w:r>
    </w:p>
    <w:p>
      <w:pPr>
        <w:pStyle w:val="Heading2"/>
      </w:pPr>
      <w:r>
        <w:t xml:space="preserve">#2 — Cleanup Mili_family struct in mili_internal.h</w:t>
      </w:r>
    </w:p>
    <w:p>
      <w:r>
        <w:t xml:space="preserve">GitLab: </w:t>
      </w:r>
      <w:hyperlink r:id="rId10">
        <w:r>
          <w:rPr>
            <w:rStyle w:val="Hyperlink"/>
          </w:rPr>
          <w:t>Cleanup Mili_family struct in mili_internal.h</w:t>
        </w:r>
      </w:hyperlink>
      <w:r>
        <w:t xml:space="preserve"> — https://rzlc.llnl.gov/gitlab/mdg/mili/mili/-/work_items/2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Analysis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Record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Issue; state Open; labels discussion, enhancement; created 2021-11-23 15:17:38 UTC; updated 2023-09-11 13:42:48 UTC.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Ownership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Current assignee Owner TBD; author James Durrenberger (jdurren).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Parent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None (top-level).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Planning metadata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Milestone Unknown; due Unknown; start Unknown; estimate Unknown; spent Unknown; weight Unknown.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Staleness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Yes under the 24-month rule.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Area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Core Mili / internal architecture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Evidence-based summary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Reduce redundancies and clarify responsibilities in the long-lived Mili_family internal structure.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Acceptance criteria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Proposed: inventory every field and use site; classify ownership and lifetime; remove or consolidate only fields proven redundant; retain public behavior; add regression coverage for affected family lifecycle paths.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Priority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Stated Unspecified; recommended 48/100, confidence Low. Planning recommendation.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Estimated effort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L — Broad internal structure change with unknown coupling.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Disposition / track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Needs Triage / Deferred backlog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Dependencies/relationships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Inferred: #54 reader tests should precede a broad refactor.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Risk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 risk: hidden coupling, lifecycle regressions, and ABI risk if the internal type leaks across boundaries.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Open triage question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Which redundancies are confirmed, and is Mili_family used outside the library despite being in an internal header?</w:t>
            </w:r>
          </w:p>
        </w:tc>
      </w:tr>
    </w:tbl>
    <w:p>
      <w:pPr>
        <w:pStyle w:val="Heading2"/>
      </w:pPr>
      <w:r>
        <w:t xml:space="preserve">#5 — MILI-11 Add Labeling ability to all Mili types</w:t>
      </w:r>
    </w:p>
    <w:p>
      <w:r>
        <w:t xml:space="preserve">GitLab: </w:t>
      </w:r>
      <w:hyperlink r:id="rId11">
        <w:r>
          <w:rPr>
            <w:rStyle w:val="Hyperlink"/>
          </w:rPr>
          <w:t>MILI-11 Add Labeling ability to all Mili types</w:t>
        </w:r>
      </w:hyperlink>
      <w:r>
        <w:t xml:space="preserve"> — https://rzlc.llnl.gov/gitlab/mdg/mili/mili/-/work_items/5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Analysis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Record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Issue; state Open; labels New Feature, Priority::High; created 2021-11-24 08:52:43 UTC; updated 2022-05-02 10:43:25 UTC.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Ownership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Current assignee Owner TBD; author Ryan Hathaway (rhathaw).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Parent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None (top-level).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Planning metadata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Milestone Unknown; due Unknown; start Unknown; estimate Unknown; spent Unknown; weight Unknown.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Staleness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Yes under the 24-month rule.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Area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File model / labeling / downstream integration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Evidence-based summary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Add numeric and string labels across Mili object types to support distinct element-set, material, and part identifiers.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Acceptance criteria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Proposed: define label semantics and compatibility; implement at least numeric labels as the stated initial scope; round-trip labels through Mili; demonstrate consumption by the named simulation/post-processing path.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Priority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Stated High; recommended 68/100, confidence Medium. Planning recommendation.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Estimated effort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L — Cross-format and downstream integration work; initial numeric scope may reduce lift.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Disposition / track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Merge/Deduplicate / Discovery/Design track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Dependencies/relationships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Inferred: overlaps strongly with #59 and relates to #9, #30, #38, and #42.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Risk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 risk: file-format/API compatibility and inconsistent semantics across producers and readers.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Open triage question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Should #5 become the labeling workstream under #59, and is numeric-only still an acceptable first release?</w:t>
            </w:r>
          </w:p>
        </w:tc>
      </w:tr>
    </w:tbl>
    <w:p>
      <w:pPr>
        <w:pStyle w:val="Heading2"/>
      </w:pPr>
      <w:r>
        <w:t xml:space="preserve">#7 — MILI-14 Allow addition of new svars/subrecs/mesh topology more dynamically</w:t>
      </w:r>
    </w:p>
    <w:p>
      <w:r>
        <w:t xml:space="preserve">GitLab: </w:t>
      </w:r>
      <w:hyperlink r:id="rId12">
        <w:r>
          <w:rPr>
            <w:rStyle w:val="Hyperlink"/>
          </w:rPr>
          <w:t>MILI-14 Allow addition of new svars/subrecs/mesh topology more dynamically</w:t>
        </w:r>
      </w:hyperlink>
      <w:r>
        <w:t xml:space="preserve"> — https://rzlc.llnl.gov/gitlab/mdg/mili/mili/-/work_items/7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Analysis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Record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Issue; state Open; labels New Feature, Priority::Low; created 2021-11-24 08:59:48 UTC; updated 2021-11-24 08:59:48 UTC.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Ownership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Current assignee Owner TBD; author Ryan Hathaway (rhathaw).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Parent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None (top-level).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Planning metadata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Milestone Unknown; due Unknown; start Unknown; estimate Unknown; spent Unknown; weight Unknown.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Staleness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Yes under the 24-month rule.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Area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Core Mili / dynamic schema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Evidence-based summary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Explore adding state variables, subrecords, and mesh topology more dynamically.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Acceptance criteria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Proposed: document concrete use cases; define allowed lifecycle transitions; specify file-format/API constraints; prototype the smallest compatible change before implementation commitment.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Priority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Stated Low; recommended 27/100, confidence Low. Planning recommendation.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Estimated effort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XL — The issue explicitly calls this substantial, long-term work and supplies no detailed requirements.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Disposition / track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Maintain in Backlog / Deferred backlog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Dependencies/relationships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Inferred: could depend on file-model decisions from #59 and testing from #54.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Risk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 risk: major format, state-management, compatibility, and downstream-reader complexity.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Open triage question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What current workflow is blocked, and which dynamic operation is the minimum useful scope?</w:t>
            </w:r>
          </w:p>
        </w:tc>
      </w:tr>
    </w:tbl>
    <w:p>
      <w:pPr>
        <w:pStyle w:val="Heading2"/>
      </w:pPr>
      <w:r>
        <w:t xml:space="preserve">#8 — MILI-8 errno info for output</w:t>
      </w:r>
    </w:p>
    <w:p>
      <w:r>
        <w:t xml:space="preserve">GitLab: </w:t>
      </w:r>
      <w:hyperlink r:id="rId13">
        <w:r>
          <w:rPr>
            <w:rStyle w:val="Hyperlink"/>
          </w:rPr>
          <w:t>MILI-8 errno info for output</w:t>
        </w:r>
      </w:hyperlink>
      <w:r>
        <w:t xml:space="preserve"> — https://rzlc.llnl.gov/gitlab/mdg/mili/mili/-/work_items/8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Analysis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Record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Issue; state Open; labels Priority::Low, enhancement; created 2021-11-24 09:01:16 UTC; updated 2021-11-24 09:01:16 UTC.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Ownership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Current assignee Owner TBD; author Ryan Hathaway (rhathaw).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Parent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None (top-level).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Planning metadata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Milestone Unknown; due Unknown; start Unknown; estimate Unknown; spent Unknown; weight Unknown.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Staleness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Yes under the 24-month rule.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Area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I/O error handling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Evidence-based summary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Return useful filesystem error information when fflush fails.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Acceptance criteria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Proposed: preserve errno immediately after failure; expose a stable diagnostic through the existing error mechanism; test representative write/flush failures without changing successful behavior.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Priority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Stated Low; recommended 51/100, confidence Medium. Planning recommendation.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Estimated effort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 — Narrow diagnostic change, subject to public error-interface review.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Disposition / track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Merge/Deduplicate / Q2 2027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Dependencies/relationships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Inferred: combine with the broader fopen diagnostic work in #28.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Risk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 risk: errno can be overwritten; API/ABI changes are unnecessary if existing diagnostics can carry the message.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Open triage question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Should #8 and #28 become one consistent file-I/O diagnostics task?</w:t>
            </w:r>
          </w:p>
        </w:tc>
      </w:tr>
    </w:tbl>
    <w:p>
      <w:pPr>
        <w:pStyle w:val="Heading2"/>
      </w:pPr>
      <w:r>
        <w:t xml:space="preserve">#9 — MILI-7 Find a way to replace the one offs that are being used for simulations</w:t>
      </w:r>
    </w:p>
    <w:p>
      <w:r>
        <w:t xml:space="preserve">GitLab: </w:t>
      </w:r>
      <w:hyperlink r:id="rId14">
        <w:r>
          <w:rPr>
            <w:rStyle w:val="Hyperlink"/>
          </w:rPr>
          <w:t>MILI-7 Find a way to replace the one offs that are being used for simulations</w:t>
        </w:r>
      </w:hyperlink>
      <w:r>
        <w:t xml:space="preserve"> — https://rzlc.llnl.gov/gitlab/mdg/mili/mili/-/work_items/9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Analysis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Record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Issue; state Open; labels Priority::Low, enhancement; created 2021-11-24 09:02:56 UTC; updated 2022-09-29 07:44:28 UTC.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Ownership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Current assignee Owner TBD; author Ryan Hathaway (rhathaw).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Parent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None (top-level).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Planning metadata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Milestone Unknown; due Unknown; start Unknown; estimate Unknown; spent Unknown; weight Unknown.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Staleness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Yes under the 24-month rule.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Area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Metadata model / downstream integration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Evidence-based summary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Inventory one-off simulation parameters such as IntLabel_es_1 and replace them with a coherent Mili capability.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Acceptance criteria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Proposed: inventory one-offs and consumers; group use cases; define a compatible general representation; migrate one pilot producer/consumer pair; document fallback handling.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Priority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Stated Low; recommended 55/100, confidence Low. Planning recommendation.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Estimated effort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L — The discovery inventory and cross-code migrations are not bounded.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Disposition / track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Discovery/Design in 2027 / Discovery/Design track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Dependencies/relationships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Inferred: related to #5, #38, #42, and especially #59.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Risk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 risk: undocumented consumers and incompatible metadata interpretations across simulation codes and Griz.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Open triage question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Which one-off parameters remain active, and which producer/consumer pair should be the pilot?</w:t>
            </w:r>
          </w:p>
        </w:tc>
      </w:tr>
    </w:tbl>
    <w:p>
      <w:pPr>
        <w:pStyle w:val="Heading2"/>
      </w:pPr>
      <w:r>
        <w:t xml:space="preserve">#13 — Xmilics wait and combining issues in batch</w:t>
      </w:r>
    </w:p>
    <w:p>
      <w:r>
        <w:t xml:space="preserve">GitLab: </w:t>
      </w:r>
      <w:hyperlink r:id="rId15">
        <w:r>
          <w:rPr>
            <w:rStyle w:val="Hyperlink"/>
          </w:rPr>
          <w:t>Xmilics wait and combining issues in batch</w:t>
        </w:r>
      </w:hyperlink>
      <w:r>
        <w:t xml:space="preserve"> — https://rzlc.llnl.gov/gitlab/mdg/mili/mili/-/work_items/13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Analysis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Record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Issue; state Open; labels Priority::High, Xmilics, bug; created 2022-02-09 10:25:26 UTC; updated 2022-05-09 08:40:40 UTC.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Ownership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Current assignee James Durrenberger, Ryan Hathaway; author James Durrenberger (jdurren).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Parent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None (top-level).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Planning metadata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Milestone Unknown; due 2022-02-11; start Unknown; estimate Unknown; spent Unknown; weight Unknown.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Staleness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Yes under the 24-month rule.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Area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Xmilics / batch combining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Evidence-based summary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Clarify and correct -wait/-restart behavior so centralized smart-batch use is reliable and does not require flavor-specific wrappers.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Acceptance criteria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Explicit/proposed: verify no adverse effect after a run has already finished; characterize unknown flag interactions; reproduce smart-batch polling plus '-wait 30 -restart'; define one centralized invocation; add batch/restart regression cases.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Priority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Stated High; recommended 72/100, confidence Medium. Planning recommendation.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Estimated effort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 — Concrete operational scenario exists, but expected semantics remain partly undefined.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Disposition / track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Discovery/Design in 2027 / Discovery/Design track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Dependencies/relationships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 explicit CSV dependency. Inferred: Xmilics validation may benefit from #54-style direct-reader tests.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Risk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 risk: hangs, redundant waiting, append/restart corruption, or changed production batch behavior.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Open triage question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Are the described smart-batch workflows still active, and what exact behavior is expected for every wait/restart state?</w:t>
            </w:r>
          </w:p>
        </w:tc>
      </w:tr>
    </w:tbl>
    <w:p>
      <w:pPr>
        <w:pStyle w:val="Heading2"/>
      </w:pPr>
      <w:r>
        <w:t xml:space="preserve">#15 — Provide Mechanism to assign partitions to elements</w:t>
      </w:r>
    </w:p>
    <w:p>
      <w:r>
        <w:t xml:space="preserve">GitLab: </w:t>
      </w:r>
      <w:hyperlink r:id="rId16">
        <w:r>
          <w:rPr>
            <w:rStyle w:val="Hyperlink"/>
          </w:rPr>
          <w:t>Provide Mechanism to assign partitions to elements</w:t>
        </w:r>
      </w:hyperlink>
      <w:r>
        <w:t xml:space="preserve"> — https://rzlc.llnl.gov/gitlab/mdg/mili/mili/-/work_items/15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Analysis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Record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Issue; state Open; labels New Feature; created 2022-03-18 10:48:06 UTC; updated 2022-03-18 10:48:06 UTC.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Ownership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Current assignee Owner TBD; author James Durrenberger (jdurren).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Parent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None (top-level).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Planning metadata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Milestone Unknown; due Unknown; start Unknown; estimate Unknown; spent Unknown; weight Unknown.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Staleness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Yes under the 24-month rule.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Area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Provenance / combining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Evidence-based summary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Persist an element's original simulation partition so users can locate its pre-combine plot file.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Acceptance criteria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Proposed: define partition identifier semantics; store and round-trip provenance through combine; expose a query; verify correctness on a multi-partition case.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Priority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Stated Unspecified; recommended 49/100, confidence Low. Planning recommendation.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Estimated effort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 — Likely touches producer, combiner, storage, and query paths; representation is unspecified.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Disposition / track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Discovery/Design in 2027 / Discovery/Design track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Dependencies/relationships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Inferred: coordinate with #59 metadata design and Xmilics ownership.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Risk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 risk: increased storage, identifier ambiguity after recombination, and downstream compatibility.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Open triage question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 partition provenance still requested, and where should it be stored and queried?</w:t>
            </w:r>
          </w:p>
        </w:tc>
      </w:tr>
    </w:tbl>
    <w:p>
      <w:pPr>
        <w:pStyle w:val="Heading2"/>
      </w:pPr>
      <w:r>
        <w:t xml:space="preserve">#18 — Review Mili manual</w:t>
      </w:r>
    </w:p>
    <w:p>
      <w:r>
        <w:t xml:space="preserve">GitLab: </w:t>
      </w:r>
      <w:hyperlink r:id="rId17">
        <w:r>
          <w:rPr>
            <w:rStyle w:val="Hyperlink"/>
          </w:rPr>
          <w:t>Review Mili manual</w:t>
        </w:r>
      </w:hyperlink>
      <w:r>
        <w:t xml:space="preserve"> — https://rzlc.llnl.gov/gitlab/mdg/mili/mili/-/work_items/18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Analysis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Record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Issue; state Open; labels Priority::Low, Task, documentation; created 2022-04-14 14:45:04 UTC; updated 2022-04-14 14:45:04 UTC.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Ownership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Current assignee Owner TBD; author Ryan Hathaway (rhathaw).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Parent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None (top-level).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Planning metadata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Milestone Unknown; due Unknown; start Unknown; estimate Unknown; spent Unknown; weight Unknown.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Staleness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Yes under the 24-month rule.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Area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Documentation / API accuracy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Evidence-based summary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Reconcile Mili manual function documentation with the implemented interfaces.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Acceptance criteria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Proposed: generate an API inventory; compare every documented signature and behavior with authoritative headers/code; correct discrepancies; record the reviewed version; add a documentation check where feasible.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Priority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Stated Low; recommended 57/100, confidence Medium. Planning recommendation.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Estimated effort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 — Repository-wide documentation audit, but no file-format implementation is implied.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Disposition / track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Schedule for 2027 / Q4 2027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Dependencies/relationships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Inferred: complete after planned API-facing changes such as #28, #33, #35, and #39.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Risk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 risk: publishing stale signatures or overlooking Fortran/C calling-convention differences.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Open triage question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Which manual/version is authoritative, and should generated API references be introduced?</w:t>
            </w:r>
          </w:p>
        </w:tc>
      </w:tr>
    </w:tbl>
    <w:p>
      <w:pPr>
        <w:pStyle w:val="Heading2"/>
      </w:pPr>
      <w:r>
        <w:t xml:space="preserve">#26 — Mili Recovery</w:t>
      </w:r>
    </w:p>
    <w:p>
      <w:r>
        <w:t xml:space="preserve">GitLab: </w:t>
      </w:r>
      <w:hyperlink r:id="rId18">
        <w:r>
          <w:rPr>
            <w:rStyle w:val="Hyperlink"/>
          </w:rPr>
          <w:t>Mili Recovery</w:t>
        </w:r>
      </w:hyperlink>
      <w:r>
        <w:t xml:space="preserve"> — https://rzlc.llnl.gov/gitlab/mdg/mili/mili/-/work_items/26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Analysis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Record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Issue; state Open; labels Mili, New Feature, Priority::Medium, enhancement; created 2022-06-08 10:41:40 UTC; updated 2022-06-08 10:41:40 UTC.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Ownership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Current assignee Owner TBD; author James Durrenberger (jdurren).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Parent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None (top-level).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Planning metadata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Milestone Unknown; due Unknown; start Unknown; estimate Unknown; spent Unknown; weight Unknown.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Staleness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Yes under the 24-month rule.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Area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Recovery / time files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Evidence-based summary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Validate a new time file and rebuild it when corruption or inconsistency is detected.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Acceptance criteria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Proposed: specify valid time-file invariants; detect representative damage; rebuild without altering valid data; report recovery actions; test recoverable and unrecoverable cases.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Priority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Stated Medium; recommended 79/100, confidence Medium. Planning recommendation.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Estimated effort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L — Recovery needs format expertise, failure injection, and strong regression testing.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Disposition / track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Schedule for 2027 / Q3 2027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Dependencies/relationships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Inferred: coordinate recovery policy with #27 and establish test foundations with #54.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Risk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 risk: silent data loss, false repair, incompatibility with older databases, and insufficient crash fixtures.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Open triage question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What corruption cases are recoverable, and must repair be automatic, opt-in, or dry-run first?</w:t>
            </w:r>
          </w:p>
        </w:tc>
      </w:tr>
    </w:tbl>
    <w:p>
      <w:pPr>
        <w:pStyle w:val="Heading2"/>
      </w:pPr>
      <w:r>
        <w:t xml:space="preserve">#27 — State File Inconsistancy Recovery</w:t>
      </w:r>
    </w:p>
    <w:p>
      <w:r>
        <w:t xml:space="preserve">GitLab: </w:t>
      </w:r>
      <w:hyperlink r:id="rId19">
        <w:r>
          <w:rPr>
            <w:rStyle w:val="Hyperlink"/>
          </w:rPr>
          <w:t>State File Inconsistancy Recovery</w:t>
        </w:r>
      </w:hyperlink>
      <w:r>
        <w:t xml:space="preserve"> — https://rzlc.llnl.gov/gitlab/mdg/mili/mili/-/work_items/27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Analysis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Record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Issue; state Open; labels Mili, New Feature, Priority::Medium, Task, enhancement; created 2022-06-08 10:48:14 UTC; updated 2022-06-08 10:48:14 UTC.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Ownership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Current assignee Owner TBD; author James Durrenberger (jdurren).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Parent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None (top-level).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Planning metadata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Milestone Unknown; due Unknown; start Unknown; estimate Unknown; spent Unknown; weight Unknown.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Staleness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Yes under the 24-month rule.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Area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Recovery / state files / Griz integration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Evidence-based summary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Detect corrupted state files, recover to the last successful write, and define policy for partitions with unequal state counts.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Acceptance criteria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Proposed: define a valid-state boundary; detect/truncate only with explicit policy; preserve backups or dry-run information; specify least-state versus last-value visualization behavior; validate with Griz stakeholders.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Priority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Stated Medium; recommended 82/100, confidence Medium. Planning recommendation.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Estimated effort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XL — Data-repair logic plus a cross-product policy decision involving Griz.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Disposition / track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Schedule for 2027 / Q3 2027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Dependencies/relationships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Inferred: shared recovery design with #26; test support from #54; possible relation to state/restart behavior in #41.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Risk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 risk: irreversible truncation, inconsistent visualization, partial-state exposure, and format-version variation.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Open triage question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Who owns the unequal-state policy, and is recovery allowed to mutate original files?</w:t>
            </w:r>
          </w:p>
        </w:tc>
      </w:tr>
    </w:tbl>
    <w:p>
      <w:pPr>
        <w:pStyle w:val="Heading2"/>
      </w:pPr>
      <w:r>
        <w:t xml:space="preserve">#28 — Better error reporting when file open fails</w:t>
      </w:r>
    </w:p>
    <w:p>
      <w:r>
        <w:t xml:space="preserve">GitLab: </w:t>
      </w:r>
      <w:hyperlink r:id="rId20">
        <w:r>
          <w:rPr>
            <w:rStyle w:val="Hyperlink"/>
          </w:rPr>
          <w:t>Better error reporting when file open fails</w:t>
        </w:r>
      </w:hyperlink>
      <w:r>
        <w:t xml:space="preserve"> — https://rzlc.llnl.gov/gitlab/mdg/mili/mili/-/work_items/28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Analysis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Record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Issue; state Open; labels Mili, Priority::Medium, suggestion; created 2022-08-11 12:16:03 UTC; updated 2022-08-11 12:16:03 UTC.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Ownership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Current assignee Owner TBD; author James Durrenberger (jdurren).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Parent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None (top-level).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Planning metadata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Milestone Unknown; due Unknown; start Unknown; estimate Unknown; spent Unknown; weight Unknown.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Staleness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Yes under the 24-month rule.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Area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I/O error handling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Evidence-based summary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Capture errno and strerror details when fopen fails.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Acceptance criteria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Proposed: preserve errno at failure; expose filename, operation, error number, and message through existing diagnostics; test missing, permission-denied, and resource-error paths where portable.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Priority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Stated Medium; recommended 63/100, confidence High. Planning recommendation.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Estimated effort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 — Narrow, well-described change with modest tests.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Disposition / track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Schedule for 2027 / Q2 2027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Dependencies/relationships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Inferred: absorb #8 into a consistent I/O diagnostic approach.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Risk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 risk: thread-safety or stale errno if capture is delayed; leaking sensitive paths in messages.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Open triage question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Which public error-reporting channel should carry the additional detail?</w:t>
            </w:r>
          </w:p>
        </w:tc>
      </w:tr>
    </w:tbl>
    <w:p>
      <w:pPr>
        <w:pStyle w:val="Heading2"/>
      </w:pPr>
      <w:r>
        <w:t xml:space="preserve">#30 — Mili Label Conflict Detection</w:t>
      </w:r>
    </w:p>
    <w:p>
      <w:r>
        <w:t xml:space="preserve">GitLab: </w:t>
      </w:r>
      <w:hyperlink r:id="rId21">
        <w:r>
          <w:rPr>
            <w:rStyle w:val="Hyperlink"/>
          </w:rPr>
          <w:t>Mili Label Conflict Detection</w:t>
        </w:r>
      </w:hyperlink>
      <w:r>
        <w:t xml:space="preserve"> — https://rzlc.llnl.gov/gitlab/mdg/mili/mili/-/work_items/30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Analysis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Record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Issue; state Open; labels None listed; created 2022-09-30 10:20:45 UTC; updated 2022-10-03 09:20:50 UTC.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Ownership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Current assignee William Tobin; author William Tobin (tobin6).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Parent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None (top-level).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Planning metadata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Milestone Unknown; due Unknown; start Unknown; estimate Unknown; spent Unknown; weight Unknown.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Staleness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Yes under the 24-month rule.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Area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Topology / label validation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Evidence-based summary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Detect label conflicts while topology is defined incrementally.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Acceptance criteria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Proposed: define a conflict; reject or report it deterministically; preserve valid incremental topology; test duplicate and nonconflicting additions.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Priority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Stated Unspecified; recommended 58/100, confidence Low. Planning recommendation.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Estimated effort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 — Validation change appears bounded, but label semantics and failure behavior are absent.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Disposition / track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Needs Triage / Deferred backlog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Dependencies/relationships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Inferred: align label rules with #5 and validation framework in #39.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Risk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 risk: rejecting formerly accepted files or detecting conflicts too late.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Open triage question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What constitutes a label conflict, at what scope, and should it be an error or warning?</w:t>
            </w:r>
          </w:p>
        </w:tc>
      </w:tr>
    </w:tbl>
    <w:p>
      <w:pPr>
        <w:pStyle w:val="Heading2"/>
      </w:pPr>
      <w:r>
        <w:t xml:space="preserve">#32 — Increased Time Precision</w:t>
      </w:r>
    </w:p>
    <w:p>
      <w:r>
        <w:t xml:space="preserve">GitLab: </w:t>
      </w:r>
      <w:hyperlink r:id="rId22">
        <w:r>
          <w:rPr>
            <w:rStyle w:val="Hyperlink"/>
          </w:rPr>
          <w:t>Increased Time Precision</w:t>
        </w:r>
      </w:hyperlink>
      <w:r>
        <w:t xml:space="preserve"> — https://rzlc.llnl.gov/gitlab/mdg/mili/mili/-/work_items/32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Analysis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Record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Issue; state Open; labels discussion; created 2022-10-04 17:23:51 UTC; updated 2022-10-05 13:55:04 UTC.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Ownership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Current assignee William Tobin, James Durrenberger; author William Tobin (tobin6).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Parent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None (top-level).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Planning metadata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Milestone Unknown; due Unknown; start Unknown; estimate Unknown; spent Unknown; weight Unknown.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Staleness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Yes under the 24-month rule.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Area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File format / time precision / ecosystem compatibility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Evidence-based summary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Assess higher-precision time storage, including a file-version change and updates to Mili, mili-python, and external producers/consumers.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Acceptance criteria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Proposed: quantify required precision; design versioned on-disk representation; define old/new read-write compatibility and conversion; inventory consumers; prototype round-trip and numerical tests.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Priority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Stated Unspecified; recommended 69/100, confidence Medium. Planning recommendation.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Estimated effort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XL — The issue itself identifies ecosystem-wide format and reader changes.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Disposition / track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Discovery/Design in 2027 / Discovery/Design track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Dependencies/relationships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Explicit: related Diablo issue 482. Inferred: must coordinate with all readers and format documentation.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Risk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 risk: format fragmentation, precision conversion changes, larger files, and external-code incompatibility.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Open triage question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What precision/range is required, and must new libraries read/write old and new versions bidirectionally?</w:t>
            </w:r>
          </w:p>
        </w:tc>
      </w:tr>
    </w:tbl>
    <w:p>
      <w:pPr>
        <w:pStyle w:val="Heading2"/>
      </w:pPr>
      <w:r>
        <w:t xml:space="preserve">#33 — Update Mili Format Doc to specify two svars can't exist in the same srec for the same class/label.</w:t>
      </w:r>
    </w:p>
    <w:p>
      <w:r>
        <w:t xml:space="preserve">GitLab: </w:t>
      </w:r>
      <w:hyperlink r:id="rId23">
        <w:r>
          <w:rPr>
            <w:rStyle w:val="Hyperlink"/>
          </w:rPr>
          <w:t>Update Mili Format Doc to specify two svars can't exist in the same srec for the same class/label.</w:t>
        </w:r>
      </w:hyperlink>
      <w:r>
        <w:t xml:space="preserve"> — https://rzlc.llnl.gov/gitlab/mdg/mili/mili/-/work_items/33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Analysis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Record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Issue; state Open; labels None listed; created 2022-10-05 09:40:32 UTC; updated 2022-10-05 14:48:13 UTC.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Ownership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Current assignee William Tobin, James Durrenberger; author William Tobin (tobin6).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Parent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None (top-level).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Planning metadata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Milestone Unknown; due Unknown; start Unknown; estimate Unknown; spent Unknown; weight Unknown.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Staleness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Yes under the 24-month rule.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Area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Format documentation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Evidence-based summary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Document that two state variables cannot coexist in one state record for the same class/label.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Acceptance criteria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Proposed: confirm the invariant in code/tests; add normative wording and an invalid example to the format documentation; cross-link validation behavior.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Priority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Stated Unspecified; recommended 52/100, confidence Medium. Planning recommendation.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Estimated effort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 — Small documentation change, though the blank description requires invariant confirmation.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Disposition / track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Schedule for 2027 / Q4 2027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Dependencies/relationships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Inferred: align with #34, #39, and child #61 before publishing.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Risk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 risk: documenting behavior that is not consistently enforced.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Open triage question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 this an existing format invariant or a desired new restriction?</w:t>
            </w:r>
          </w:p>
        </w:tc>
      </w:tr>
    </w:tbl>
    <w:p>
      <w:pPr>
        <w:pStyle w:val="Heading2"/>
      </w:pPr>
      <w:r>
        <w:t xml:space="preserve">#34 — Add Option To Check if an Entity has the same svar defined for it more than once.</w:t>
      </w:r>
    </w:p>
    <w:p>
      <w:r>
        <w:t xml:space="preserve">GitLab: </w:t>
      </w:r>
      <w:hyperlink r:id="rId24">
        <w:r>
          <w:rPr>
            <w:rStyle w:val="Hyperlink"/>
          </w:rPr>
          <w:t>Add Option To Check if an Entity has the same svar defined for it more than once.</w:t>
        </w:r>
      </w:hyperlink>
      <w:r>
        <w:t xml:space="preserve"> — https://rzlc.llnl.gov/gitlab/mdg/mili/mili/-/work_items/34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Analysis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Record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Issue; state Open; labels None listed; created 2022-10-05 09:48:00 UTC; updated 2022-10-05 09:48:00 UTC.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Ownership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Current assignee William Tobin; author William Tobin (tobin6).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Parent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None (top-level).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Planning metadata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Milestone Unknown; due Unknown; start Unknown; estimate Unknown; spent Unknown; weight Unknown.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Staleness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Yes under the 24-month rule.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Area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State-variable validation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Evidence-based summary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Offer a user-controlled check for the same state variable being defined more than once for an entity.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Acceptance criteria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Proposed: define duplicate scope; decide default and compatibility; expose the option; produce actionable diagnostics; test enabled/disabled behavior.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Priority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Stated Unspecified; recommended 56/100, confidence Low. Planning recommendation.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Estimated effort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 — Small description leaves API and duplicate semantics unresolved.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Disposition / track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Merge/Deduplicate / Deferred backlog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Dependencies/relationships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Inferred: fold into #39; child #61 covers a closely related cross-subrecord case; coordinate with #33.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Risk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 risk: behavior divergence when optional and compatibility regressions when enabled by default.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Open triage question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 this fully covered by #39/#61, and why must the check be optional?</w:t>
            </w:r>
          </w:p>
        </w:tc>
      </w:tr>
    </w:tbl>
    <w:p>
      <w:pPr>
        <w:pStyle w:val="Heading2"/>
      </w:pPr>
      <w:r>
        <w:t xml:space="preserve">#35 — rename verbosity function</w:t>
      </w:r>
    </w:p>
    <w:p>
      <w:r>
        <w:t xml:space="preserve">GitLab: </w:t>
      </w:r>
      <w:hyperlink r:id="rId25">
        <w:r>
          <w:rPr>
            <w:rStyle w:val="Hyperlink"/>
          </w:rPr>
          <w:t>rename verbosity function</w:t>
        </w:r>
      </w:hyperlink>
      <w:r>
        <w:t xml:space="preserve"> — https://rzlc.llnl.gov/gitlab/mdg/mili/mili/-/work_items/35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Analysis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Record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Issue; state Open; labels Priority::Medium, cleanup; created 2022-10-28 10:28:57 UTC; updated 2022-10-28 10:28:57 UTC.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Ownership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Current assignee William Tobin; author William Tobin (tobin6).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Parent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None (top-level).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Planning metadata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Milestone Unknown; due Unknown; start Unknown; estimate Unknown; spent Unknown; weight Unknown.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Staleness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Yes under the 24-month rule.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Area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Public symbols / linkage / compatibility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Evidence-based summary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Avoid a link-time collision with libyogrt by renaming the generic verbosity symbol to mili_verbosity.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Acceptance criteria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Proposed: reproduce or verify the collision; introduce mili_verbosity; preserve the old public symbol through a compatibility strategy if ABI requires it; test linking with affected libyogrt configurations.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Priority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Stated Medium; recommended 76/100, confidence High. Planning recommendation.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Estimated effort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 — Specific symbol conflict and target name are supplied; compatibility requires care.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Disposition / track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Schedule for 2027 / Q1 2027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Dependencies/relationships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Explicit external context: libyogrt collision in Diablo; no internal dependency stated.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Risk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 risk: breaking C/Fortran callers or shared-library ABI by removing the old symbol.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Open triage question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 verbosity public ABI, and what deprecation window is required for the old symbol?</w:t>
            </w:r>
          </w:p>
        </w:tc>
      </w:tr>
    </w:tbl>
    <w:p>
      <w:pPr>
        <w:pStyle w:val="Heading2"/>
      </w:pPr>
      <w:r>
        <w:t xml:space="preserve">#36 — Enforce monotonically increasing MO_ids in an srec</w:t>
      </w:r>
    </w:p>
    <w:p>
      <w:r>
        <w:t xml:space="preserve">GitLab: </w:t>
      </w:r>
      <w:hyperlink r:id="rId26">
        <w:r>
          <w:rPr>
            <w:rStyle w:val="Hyperlink"/>
          </w:rPr>
          <w:t>Enforce monotonically increasing MO_ids in an srec</w:t>
        </w:r>
      </w:hyperlink>
      <w:r>
        <w:t xml:space="preserve"> — https://rzlc.llnl.gov/gitlab/mdg/mili/mili/-/work_items/36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Analysis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Record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Issue; state Open; labels None listed; created 2022-11-01 10:02:21 UTC; updated 2022-11-01 10:06:01 UTC.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Ownership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Current assignee Owner TBD; author William Tobin (tobin6).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Parent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None (top-level).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Planning metadata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Milestone Unknown; due Unknown; start Unknown; estimate Unknown; spent Unknown; weight Unknown.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Staleness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Yes under the 24-month rule.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Area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State-record validation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Evidence-based summary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Enforce monotonically increasing MO_ids within a state record.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Acceptance criteria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Proposed: define strict versus non-strict ordering and scope; validate at the appropriate boundary; issue a clear error; test ordered, duplicate, and descending identifiers.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Priority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Stated Unspecified; recommended 50/100, confidence Low. Planning recommendation.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Estimated effort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 — Likely a bounded check, but the empty description leaves semantics uncertain.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Disposition / track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Needs Triage / Deferred backlog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Dependencies/relationships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Inferred: could share the validation framework and tests of #39.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Risk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 risk: newly rejecting legacy data that readers currently tolerate.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Open triage question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 monotonicity already a documented format invariant, and must readers accept historical violations?</w:t>
            </w:r>
          </w:p>
        </w:tc>
      </w:tr>
    </w:tbl>
    <w:p>
      <w:pPr>
        <w:pStyle w:val="Heading2"/>
      </w:pPr>
      <w:r>
        <w:t xml:space="preserve">#38 — Arbitrary Groupings</w:t>
      </w:r>
    </w:p>
    <w:p>
      <w:r>
        <w:t xml:space="preserve">GitLab: </w:t>
      </w:r>
      <w:hyperlink r:id="rId27">
        <w:r>
          <w:rPr>
            <w:rStyle w:val="Hyperlink"/>
          </w:rPr>
          <w:t>Arbitrary Groupings</w:t>
        </w:r>
      </w:hyperlink>
      <w:r>
        <w:t xml:space="preserve"> — https://rzlc.llnl.gov/gitlab/mdg/mili/mili/-/work_items/38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Analysis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Record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Issue; state Open; labels None listed; created 2022-11-01 11:50:33 UTC; updated 2022-11-01 11:50:33 UTC.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Ownership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Current assignee Owner TBD; author William Tobin (tobin6).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Parent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None (top-level).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Planning metadata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Milestone Unknown; due Unknown; start Unknown; estimate Unknown; spent Unknown; weight Unknown.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Staleness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Yes under the 24-month rule.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Area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Metadata grouping / Griz and simulation integration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Evidence-based summary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Represent named arbitrary groups of topological entities to organize boundary-condition/contact output without Griz hard-coding.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Acceptance criteria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Proposed: validate user workflows; decide application/TI parameter versus core-format representation; define same/mixed-type rules; prototype producer and Griz/mili-python consumption.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Priority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Stated Unspecified; recommended 60/100, confidence Low. Planning recommendation.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Estimated effort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L — Cross-tool design is required even if core Mili changes prove unnecessary.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Disposition / track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Merge/Deduplicate / Discovery/Design track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Dependencies/relationships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Inferred: make this a use case under #59; also related to #5, #9, and #42.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Risk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 risk: overlapping grouping concepts and inconsistent producer/consumer implementations.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Open triage question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Does #59's parts/surfaces model subsume arbitrary groups, or is a separate generic concept required?</w:t>
            </w:r>
          </w:p>
        </w:tc>
      </w:tr>
    </w:tbl>
    <w:p>
      <w:pPr>
        <w:pStyle w:val="Heading2"/>
      </w:pPr>
      <w:r>
        <w:t xml:space="preserve">#39 — Add additional checks for variable declaration.</w:t>
      </w:r>
    </w:p>
    <w:p>
      <w:r>
        <w:t xml:space="preserve">GitLab: </w:t>
      </w:r>
      <w:hyperlink r:id="rId28">
        <w:r>
          <w:rPr>
            <w:rStyle w:val="Hyperlink"/>
          </w:rPr>
          <w:t>Add additional checks for variable declaration.</w:t>
        </w:r>
      </w:hyperlink>
      <w:r>
        <w:t xml:space="preserve"> — https://rzlc.llnl.gov/gitlab/mdg/mili/mili/-/work_items/39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Analysis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Record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Issue; state Open; labels Mili, Priority::High, enhancement; created 2022-11-10 10:10:10 UTC; updated 2024-11-06 13:33:41 UTC.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Ownership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Current assignee James Durrenberger; author James Durrenberger (jdurren).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Parent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None (top-level).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Planning metadata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Milestone Unknown; due Unknown; start Unknown; estimate Unknown; spent Unknown; weight Unknown.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Staleness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 under the 24-month rule.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Area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Variable declaration validation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Evidence-based summary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Extend declaration checks beyond scalar redeclarations and coordinate related naming and cross-subrecord checks.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Acceptance criteria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Proposed: enumerate legal/illegal redeclarations by variable type; implement deterministic diagnostics; complete child investigations #60 and #61; add positive and negative regression tests.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Priority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Stated High; recommended 84/100, confidence High. Planning recommendation.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Estimated effort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 — High-priority parent has two concrete children and a bounded validation theme.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Disposition / track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Schedule for 2027 / Q1 2027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Dependencies/relationships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Explicit children: #60 and #61. Inferred: consolidate #34 and align documentation #33.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Risk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 risk: rejecting legacy definitions, inconsistent checks by variable type, and unclear error timing.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Open triage question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What compatibility policy applies to previously accepted redeclarations?</w:t>
            </w:r>
          </w:p>
        </w:tc>
      </w:tr>
    </w:tbl>
    <w:p>
      <w:pPr>
        <w:pStyle w:val="Heading2"/>
      </w:pPr>
      <w:r>
        <w:t xml:space="preserve">#41 — TFile failure</w:t>
      </w:r>
    </w:p>
    <w:p>
      <w:r>
        <w:t xml:space="preserve">GitLab: </w:t>
      </w:r>
      <w:hyperlink r:id="rId29">
        <w:r>
          <w:rPr>
            <w:rStyle w:val="Hyperlink"/>
          </w:rPr>
          <w:t>TFile failure</w:t>
        </w:r>
      </w:hyperlink>
      <w:r>
        <w:t xml:space="preserve"> — https://rzlc.llnl.gov/gitlab/mdg/mili/mili/-/work_items/41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Analysis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Record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Issue; state Open; labels Mili, Priority::Medium, bug; created 2023-04-12 12:53:46 UTC; updated 2023-09-05 09:08:49 UTC.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Ownership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Current assignee James Durrenberger; author William Tobin (tobin6).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Parent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None (top-level).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Planning metadata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Milestone Unknown; due Unknown; start Unknown; estimate Unknown; spent Unknown; weight Unknown.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Staleness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Yes under the 24-month rule.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Area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TFiles / restart / state writing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Evidence-based summary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Make TFiles work when an underfull reference state is intentionally rewritten through mf_restart_at_state.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Acceptance criteria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Proposed: reproduce the described zero-length TFile path; define supported underfull-state semantics; retain enough state information for restart; test TFiles on/off and successful/failed rewrite paths.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Priority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Stated Medium; recommended 88/100, confidence High. Planning recommendation.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Estimated effort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 — Detailed reproducer and failure mechanism exist, but desired error semantics need confirmation.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Disposition / track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Schedule for 2027 / Q2 2027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Dependencies/relationships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Explicit Diablo workflow. Inferred: coordinate state-integrity tests with #27 and reader coverage #54.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Risk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 risk: state corruption, truncate failure, changed mf_end_state behavior, or masking an invalid state.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Open triage question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Should the underfull-state error remain, and what durable TFile state must exist after it?</w:t>
            </w:r>
          </w:p>
        </w:tc>
      </w:tr>
    </w:tbl>
    <w:p>
      <w:pPr>
        <w:pStyle w:val="Heading2"/>
      </w:pPr>
      <w:r>
        <w:t xml:space="preserve">#42 — Update classes to provide more information for slide lines</w:t>
      </w:r>
    </w:p>
    <w:p>
      <w:r>
        <w:t xml:space="preserve">GitLab: </w:t>
      </w:r>
      <w:hyperlink r:id="rId30">
        <w:r>
          <w:rPr>
            <w:rStyle w:val="Hyperlink"/>
          </w:rPr>
          <w:t>Update classes to provide more information for slide lines</w:t>
        </w:r>
      </w:hyperlink>
      <w:r>
        <w:t xml:space="preserve"> — https://rzlc.llnl.gov/gitlab/mdg/mili/mili/-/work_items/42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Analysis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Record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Issue; state Open; labels New Feature, Priority::Medium, Task, discussion; created 2023-05-05 07:15:31 UTC; updated 2023-05-08 09:00:51 UTC.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Ownership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Current assignee James Durrenberger; author James Durrenberger (jdurren).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Parent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None (top-level).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Planning metadata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Milestone Unknown; due Unknown; start Unknown; estimate Unknown; spent Unknown; weight Unknown.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Staleness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Yes under the 24-month rule.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Area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Class metadata / slide lines / VisIt integration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Evidence-based summary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Represent slide-line classes distinctly from ordinary materials so user interfaces can group them correctly.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Acceptance criteria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Proposed: define the class metadata; write/read it compatibly; demonstrate grouping in the named VisIt interaction; document behavior for older databases.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Priority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Stated Medium; recommended 64/100, confidence Medium. Planning recommendation.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Estimated effort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 — Cross-tool feature with a clear UI need but unspecified representation.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Disposition / track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Discovery/Design in 2027 / Discovery/Design track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Dependencies/relationships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Explicit external context: VisIt issue 17944. Inferred: evaluate as a #59 grouping use case.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Risk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 risk: adding another special case instead of a general model; downstream-reader divergence.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Open triage question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Can the #59 parts/surfaces structure represent slide lines without a dedicated special case?</w:t>
            </w:r>
          </w:p>
        </w:tc>
      </w:tr>
    </w:tbl>
    <w:p>
      <w:pPr>
        <w:pStyle w:val="Heading2"/>
      </w:pPr>
      <w:r>
        <w:t xml:space="preserve">#54 — Add testing for reading data with mili.  Outputing the curve file directly bypassing the mili-python</w:t>
      </w:r>
    </w:p>
    <w:p>
      <w:r>
        <w:t xml:space="preserve">GitLab: </w:t>
      </w:r>
      <w:hyperlink r:id="rId31">
        <w:r>
          <w:rPr>
            <w:rStyle w:val="Hyperlink"/>
          </w:rPr>
          <w:t>Add testing for reading data with mili.  Outputing the curve file directly bypassing the mili-python</w:t>
        </w:r>
      </w:hyperlink>
      <w:r>
        <w:t xml:space="preserve"> — https://rzlc.llnl.gov/gitlab/mdg/mili/mili/-/work_items/54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Analysis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Record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Issue; state Open; labels Mili, Priority::Low; created 2024-06-05 11:34:36 UTC; updated 2024-06-05 11:34:36 UTC.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Ownership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Current assignee James Durrenberger; author James Durrenberger (jdurren).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Parent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None (top-level).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Planning metadata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Milestone Unknown; due Unknown; start Unknown; estimate Unknown; spent Unknown; weight Unknown.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Staleness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Yes under the 24-month rule.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Area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Testing / direct Mili reading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Evidence-based summary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Add tests that exercise Mili's own reading path and direct curve output rather than relying only on mili-python.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Acceptance criteria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Proposed: identify untested reader APIs; build deterministic fixture databases; read and verify values directly with Mili; emit/compare curve output; retain independent expected results.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Priority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Stated Low; recommended 78/100, confidence High. Planning recommendation.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Estimated effort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 — Clear coverage gap; fixture and oracle construction create moderate work.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Disposition / track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Schedule for 2027 / Q1 2027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Dependencies/relationships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Inferred: prerequisite/risk reducer for #2, #26, #27, #32, #41, #59, and #63.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Risk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 risk: circular tests if expected data is generated by the same implementation under test.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Open triage question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Which direct reader/curve interfaces and database variants are highest priority?</w:t>
            </w:r>
          </w:p>
        </w:tc>
      </w:tr>
    </w:tbl>
    <w:p>
      <w:pPr>
        <w:pStyle w:val="Heading2"/>
      </w:pPr>
      <w:r>
        <w:t xml:space="preserve">#59 — Add parts, surfaces into mili.</w:t>
      </w:r>
    </w:p>
    <w:p>
      <w:r>
        <w:t xml:space="preserve">GitLab: </w:t>
      </w:r>
      <w:hyperlink r:id="rId32">
        <w:r>
          <w:rPr>
            <w:rStyle w:val="Hyperlink"/>
          </w:rPr>
          <w:t>Add parts, surfaces into mili.</w:t>
        </w:r>
      </w:hyperlink>
      <w:r>
        <w:t xml:space="preserve"> — https://rzlc.llnl.gov/gitlab/mdg/mili/mili/-/work_items/59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Analysis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Record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Issue; state Open; labels Mili, New Feature, Priority::Medium, Xmilics, enhancement; created 2024-11-01 14:54:17 UTC; updated 2024-11-01 14:54:17 UTC.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Ownership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Current assignee Owner TBD; author James Durrenberger (jdurren).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Parent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None (top-level).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Planning metadata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Milestone Unknown; due 2024-12-12; start Unknown; estimate Unknown; spent Unknown; weight 5.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Staleness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 under the 24-month rule.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Area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Parts/surfaces information model / ecosystem integration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Evidence-based summary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Define and implement a clearer parts/surfaces organization spanning analyst input, simulation producers, Mili, Griz, Diablo, and ParaDyn.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Acceptance criteria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Explicit checklist: define structure; obtain analyst and simulation input; define post-processing interactions; update Mili; provide data to Griz; update Diablo and ParaDyn output. Proposed: add compatibility/versioning and end-to-end acceptance cases.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Priority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Stated Medium; recommended 86/100, confidence High. Planning recommendation.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Estimated effort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XL — Eight explicit cross-organization steps and multiple producers/consumers make this a program-scale effort.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Disposition / track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Discovery/Design in 2027 / Discovery/Design track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Dependencies/relationships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Inferred: umbrella for #5, #9, #38, and #42; may interact with #15 and #30.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Risk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 risk: unclear ontology, ecosystem coordination, format/API compatibility, and an implementation scope larger than available capacity.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Open triage question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Who is the decision owner for the shared model, and which producer/consumer path defines the minimum viable slice?</w:t>
            </w:r>
          </w:p>
        </w:tc>
      </w:tr>
    </w:tbl>
    <w:p>
      <w:pPr>
        <w:pStyle w:val="Heading2"/>
      </w:pPr>
      <w:r>
        <w:t xml:space="preserve">#60 — Check if Mili is enforcing naming for M_NODE and remove it if does.</w:t>
      </w:r>
    </w:p>
    <w:p>
      <w:r>
        <w:t xml:space="preserve">GitLab: </w:t>
      </w:r>
      <w:hyperlink r:id="rId33">
        <w:r>
          <w:rPr>
            <w:rStyle w:val="Hyperlink"/>
          </w:rPr>
          <w:t>Check if Mili is enforcing naming for M_NODE and remove it if does.</w:t>
        </w:r>
      </w:hyperlink>
      <w:r>
        <w:t xml:space="preserve"> — https://rzlc.llnl.gov/gitlab/mdg/mili/mili/-/work_items/60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Analysis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Record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Task; state Open; labels None listed; created 2024-11-06 13:31:13 UTC; updated 2024-11-06 13:31:13 UTC.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Ownership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Current assignee Owner TBD; author James Durrenberger (jdurren).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Parent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#39 Add additional checks for variable declaration.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Planning metadata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Milestone Unknown; due Unknown; start Unknown; estimate Unknown; spent Unknown; weight Unknown.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Staleness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 under the 24-month rule.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Area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Naming validation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Evidence-based summary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Investigate whether Mili enforces naming for M_NODE and remove that enforcement if it exists.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Acceptance criteria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Proposed: locate and document the rule; determine intended compatibility; test current behavior; remove only the confirmed unwanted restriction; add a regression case.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Priority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Stated Unspecified; recommended 84/100, confidence Medium. Child score inherited from #39 and excluded from totals.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Estimated effort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 — Focused investigation and possible narrow code change.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Disposition / track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Schedule for 2027 / Q1 2027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Dependencies/relationships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Explicit child of #39; score inherited from parent and excluded from portfolio totals.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Risk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 risk: relaxing a rule required by a reader or format convention.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Open triage question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Which M_NODE names must be accepted, and do downstream consumers assume the current name?</w:t>
            </w:r>
          </w:p>
        </w:tc>
      </w:tr>
    </w:tbl>
    <w:p>
      <w:pPr>
        <w:pStyle w:val="Heading2"/>
      </w:pPr>
      <w:r>
        <w:t xml:space="preserve">#61 — Do check for if same element and variable are added to different subrecords</w:t>
      </w:r>
    </w:p>
    <w:p>
      <w:r>
        <w:t xml:space="preserve">GitLab: </w:t>
      </w:r>
      <w:hyperlink r:id="rId34">
        <w:r>
          <w:rPr>
            <w:rStyle w:val="Hyperlink"/>
          </w:rPr>
          <w:t>Do check for if same element and variable are added to different subrecords</w:t>
        </w:r>
      </w:hyperlink>
      <w:r>
        <w:t xml:space="preserve"> — https://rzlc.llnl.gov/gitlab/mdg/mili/mili/-/work_items/61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Analysis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Record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Task; state Open; labels None listed; created 2024-11-06 13:32:15 UTC; updated 2024-11-06 13:32:15 UTC.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Ownership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Current assignee Owner TBD; author James Durrenberger (jdurren).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Parent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#39 Add additional checks for variable declaration.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Planning metadata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Milestone Unknown; due Unknown; start Unknown; estimate Unknown; spent Unknown; weight Unknown.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Staleness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 under the 24-month rule.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Area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Variable/subrecord validation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Evidence-based summary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Check whether the same element and variable are assigned across different subrecords.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Acceptance criteria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Proposed: define duplicate scope across subrecords; detect the illegal case during declaration; report both conflicting subrecords; test legal and illegal layouts.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Priority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Stated Unspecified; recommended 84/100, confidence Medium. Child score inherited from #39 and excluded from totals.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Estimated effort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 — Focused child, but entity/variable identity and compatibility semantics need definition.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Disposition / track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Schedule for 2027 / Q1 2027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Dependencies/relationships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Explicit child of #39; inferred overlap with #34 and documentation #33; score excluded from portfolio totals.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Risk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 risk: rejecting legacy layouts or misidentifying legitimate repeated variables.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Open triage question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 every cross-subrecord repetition illegal, or only repetition for the same class/label/entity?</w:t>
            </w:r>
          </w:p>
        </w:tc>
      </w:tr>
    </w:tbl>
    <w:p>
      <w:pPr>
        <w:pStyle w:val="Heading2"/>
      </w:pPr>
      <w:r>
        <w:t xml:space="preserve">#63 — Fix the mili dump code.</w:t>
      </w:r>
    </w:p>
    <w:p>
      <w:r>
        <w:t xml:space="preserve">GitLab: </w:t>
      </w:r>
      <w:hyperlink r:id="rId35">
        <w:r>
          <w:rPr>
            <w:rStyle w:val="Hyperlink"/>
          </w:rPr>
          <w:t>Fix the mili dump code.</w:t>
        </w:r>
      </w:hyperlink>
      <w:r>
        <w:t xml:space="preserve"> — https://rzlc.llnl.gov/gitlab/mdg/mili/mili/-/work_items/63</w:t>
      </w:r>
    </w:p>
    <w:tbl>
      <w:tblPr>
        <w:tblStyle w:val="TableGrid"/>
        <w:tblW w:w="5000" w:type="pct"/>
        <w:tblLayout w:type="autofit"/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Analysis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Record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Issue; state Open; labels Priority::Low, Task, cleanup; created 2025-04-07 10:12:08 UTC; updated 2025-04-07 10:43:23 UTC.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Ownership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Current assignee James Durrenberger; author James Durrenberger (jdurren).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Parent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None (top-level).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Planning metadata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Milestone Unknown; due Unknown; start Unknown; estimate Unknown; spent Unknown; weight Unknown.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Staleness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No under the 24-month rule.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Area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Diagnostic utility / database reading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Evidence-based summary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Restore useful mili-dump output by validating databases, replacing fragile low-level access, using higher-level APIs, cleaning formatting, and removing HAVE_EPRINT dependence.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Acceptance criteria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Explicit checklist: initial validity check; remove error-prone low-level access; use higher-level structure/value access; clean output; remove HAVE_EPRINT compile requirement. Proposed: add representative golden-output/error tests.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Priority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Stated Low; recommended 70/100, confidence High. Planning recommendation.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Estimated effort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L — Five concrete cleanup steps across access and presentation paths.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Disposition / track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Schedule for 2027 / Q4 2027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Dependencies/relationships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Inferred: direct-reader fixtures from #54 can support validation and expected output.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Risk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Proposed risk: loss of low-level diagnostic visibility and output-format compatibility for scripts.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Open triage question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Which output modes and formats are compatibility requirements, and what databases form the acceptance suite?</w:t>
            </w:r>
          </w:p>
        </w:tc>
      </w:tr>
    </w:tbl>
    <w:p>
      <w:pPr>
        <w:pStyle w:val="Heading1"/>
      </w:pPr>
      <w:r>
        <w:t xml:space="preserve">6. Dependency, Overlap, and Consolidation Analysis</w:t>
      </w:r>
    </w:p>
    <w:p>
      <w:r>
        <w:t xml:space="preserve">• Explicit hierarchy: #60 and #61 are children of #39. No other explicit parent relationship is present in the export.</w:t>
      </w:r>
    </w:p>
    <w:p>
      <w:r>
        <w:t xml:space="preserve">• Recommended validation cluster (inferred): manage #34 and #36 alongside #39; use #33 to document the confirmed invariant. Do not close or merge until duplicate scope and backward compatibility are confirmed.</w:t>
      </w:r>
    </w:p>
    <w:p>
      <w:r>
        <w:t xml:space="preserve">• Recommended metadata cluster (inferred): use #59 as the design umbrella and treat #5, #9, #38, and #42 as use cases or workstreams. #15 may share provenance representation but has a distinct outcome.</w:t>
      </w:r>
    </w:p>
    <w:p>
      <w:r>
        <w:t xml:space="preserve">• Recommended I/O consolidation (inferred): merge #8's fflush diagnostic with #28's fopen diagnostic while retaining both IIDs.</w:t>
      </w:r>
    </w:p>
    <w:p>
      <w:r>
        <w:t xml:space="preserve">• Recommended recovery program (inferred): coordinate #26 and #27 under one safety policy; use #54 fixtures. #41 is a concrete restart defect and should land before or alongside recovery tests.</w:t>
      </w:r>
    </w:p>
    <w:p>
      <w:r>
        <w:t xml:space="preserve">• Testing dependency (inferred): #54 reduces risk for #2, #26, #27, #32, #41, #59, and #63.</w:t>
      </w:r>
    </w:p>
    <w:p>
      <w:r>
        <w:t xml:space="preserve">• Documentation sequencing (inferred): update #18 and #33 after validation, diagnostics, and compatibility decisions stabilize.</w:t>
      </w:r>
    </w:p>
    <w:p>
      <w:pPr>
        <w:pStyle w:val="Heading1"/>
      </w:pPr>
      <w:r>
        <w:t xml:space="preserve">7. Risk Register</w:t>
      </w:r>
    </w:p>
    <w:tbl>
      <w:tblPr>
        <w:tblStyle w:val="TableGrid"/>
        <w:tblW w:w="5000" w:type="pct"/>
        <w:tblLayout w:type="autofit"/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3"/>
                <w:szCs w:val="13"/>
              </w:rPr>
              <w:t xml:space="preserve">Risk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3"/>
                <w:szCs w:val="13"/>
              </w:rPr>
              <w:t xml:space="preserve">Items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3"/>
                <w:szCs w:val="13"/>
              </w:rPr>
              <w:t xml:space="preserve">Likelihood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3"/>
                <w:szCs w:val="13"/>
              </w:rPr>
              <w:t xml:space="preserve">Impact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3"/>
                <w:szCs w:val="13"/>
              </w:rPr>
              <w:t xml:space="preserve">Proposed mitigation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3"/>
                <w:szCs w:val="13"/>
              </w:rPr>
              <w:t xml:space="preserve">Current owner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State/data loss during repair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#26, #27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Critical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Require invariant specification, dry-run/backup policy, corrupt fixtures, and explicit mutation approval.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Owner TBD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Restart/TFile corruption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#41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High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High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Reproduce exact workflow; test TFiles on/off and underfull-state recovery before release.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James Durrenberger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File-format fragmentation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#5, #32, #59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High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Version the format deliberately; publish compatibility matrix; test old/new readers and writers.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Owner TBD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Public ABI break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#35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High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Inventory symbol consumers and provide a compatibility/deprecation path.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William Tobin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Legacy data rejected by new checks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#30, #33, #34, #36, #39, #61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High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Define invariants and reader/writer policy; add legacy fixtures and diagnostics.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James Durrenberger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Circular or weak test oracle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#54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High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Use independently known expected values and fixed fixtures rather than the same reader to generate truth.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James Durrenberger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Cross-tool design divergence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#5, #9, #38, #42, #59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High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High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Name a decision owner, agree terminology, and deliver one end-to-end minimum viable slice.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Owner TBD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Batch behavior regression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#13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High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Capture active production scenarios and automate wait/restart/append state-machine tests.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James Durrenberger, Ryan Hathaway</w:t>
            </w:r>
          </w:p>
        </w:tc>
      </w:tr>
      <w:tr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Diagnostic output incompatibility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#28, #63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Low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Preserve stable output where required and document/add machine-readable behavior if scripts consume it.</w:t>
            </w:r>
          </w:p>
        </w:tc>
        <w:tc>
          <w:tcPr>
            <w:tcW w:w="0" w:type="auto"/>
          </w:tcPr>
          <w:p>
            <w:r>
              <w:rPr>
                <w:sz w:val="13"/>
                <w:szCs w:val="13"/>
              </w:rPr>
              <w:t xml:space="preserve">Owner TBD</w:t>
            </w:r>
          </w:p>
        </w:tc>
      </w:tr>
    </w:tbl>
    <w:p>
      <w:pPr>
        <w:pStyle w:val="Heading1"/>
      </w:pPr>
      <w:r>
        <w:t xml:space="preserve">8. Triage Decisions Needed</w:t>
      </w:r>
    </w:p>
    <w:p>
      <w:r>
        <w:t xml:space="preserve">• #2: Which redundancies are confirmed, and is Mili_family used outside the library despite being in an internal header? Current assignee: Owner TBD; stale: yes; recommendation: Needs Triage.</w:t>
      </w:r>
    </w:p>
    <w:p>
      <w:r>
        <w:t xml:space="preserve">• #5: Should #5 become the labeling workstream under #59, and is numeric-only still an acceptable first release? Current assignee: Owner TBD; stale: yes; recommendation: Merge/Deduplicate.</w:t>
      </w:r>
    </w:p>
    <w:p>
      <w:r>
        <w:t xml:space="preserve">• #7: What current workflow is blocked, and which dynamic operation is the minimum useful scope? Current assignee: Owner TBD; stale: yes; recommendation: Maintain in Backlog.</w:t>
      </w:r>
    </w:p>
    <w:p>
      <w:r>
        <w:t xml:space="preserve">• #8: Should #8 and #28 become one consistent file-I/O diagnostics task? Current assignee: Owner TBD; stale: yes; recommendation: Merge/Deduplicate.</w:t>
      </w:r>
    </w:p>
    <w:p>
      <w:r>
        <w:t xml:space="preserve">• #9: Which one-off parameters remain active, and which producer/consumer pair should be the pilot? Current assignee: Owner TBD; stale: yes; recommendation: Discovery/Design in 2027.</w:t>
      </w:r>
    </w:p>
    <w:p>
      <w:r>
        <w:t xml:space="preserve">• #13: Are the described smart-batch workflows still active, and what exact behavior is expected for every wait/restart state? Current assignee: James Durrenberger, Ryan Hathaway; stale: yes; recommendation: Discovery/Design in 2027.</w:t>
      </w:r>
    </w:p>
    <w:p>
      <w:r>
        <w:t xml:space="preserve">• #15: Is partition provenance still requested, and where should it be stored and queried? Current assignee: Owner TBD; stale: yes; recommendation: Discovery/Design in 2027.</w:t>
      </w:r>
    </w:p>
    <w:p>
      <w:r>
        <w:t xml:space="preserve">• #18: Which manual/version is authoritative, and should generated API references be introduced? Current assignee: Owner TBD; stale: yes; recommendation: Schedule for 2027.</w:t>
      </w:r>
    </w:p>
    <w:p>
      <w:r>
        <w:t xml:space="preserve">• #26: What corruption cases are recoverable, and must repair be automatic, opt-in, or dry-run first? Current assignee: Owner TBD; stale: yes; recommendation: Schedule for 2027.</w:t>
      </w:r>
    </w:p>
    <w:p>
      <w:r>
        <w:t xml:space="preserve">• #27: Who owns the unequal-state policy, and is recovery allowed to mutate original files? Current assignee: Owner TBD; stale: yes; recommendation: Schedule for 2027.</w:t>
      </w:r>
    </w:p>
    <w:p>
      <w:r>
        <w:t xml:space="preserve">• #28: Which public error-reporting channel should carry the additional detail? Current assignee: Owner TBD; stale: yes; recommendation: Schedule for 2027.</w:t>
      </w:r>
    </w:p>
    <w:p>
      <w:r>
        <w:t xml:space="preserve">• #30: What constitutes a label conflict, at what scope, and should it be an error or warning? Current assignee: William Tobin; stale: yes; recommendation: Needs Triage.</w:t>
      </w:r>
    </w:p>
    <w:p>
      <w:r>
        <w:t xml:space="preserve">• #32: What precision/range is required, and must new libraries read/write old and new versions bidirectionally? Current assignee: William Tobin, James Durrenberger; stale: yes; recommendation: Discovery/Design in 2027.</w:t>
      </w:r>
    </w:p>
    <w:p>
      <w:r>
        <w:t xml:space="preserve">• #33: Is this an existing format invariant or a desired new restriction? Current assignee: William Tobin, James Durrenberger; stale: yes; recommendation: Schedule for 2027.</w:t>
      </w:r>
    </w:p>
    <w:p>
      <w:r>
        <w:t xml:space="preserve">• #34: Is this fully covered by #39/#61, and why must the check be optional? Current assignee: William Tobin; stale: yes; recommendation: Merge/Deduplicate.</w:t>
      </w:r>
    </w:p>
    <w:p>
      <w:r>
        <w:t xml:space="preserve">• #35: Is verbosity public ABI, and what deprecation window is required for the old symbol? Current assignee: William Tobin; stale: yes; recommendation: Schedule for 2027.</w:t>
      </w:r>
    </w:p>
    <w:p>
      <w:r>
        <w:t xml:space="preserve">• #36: Is monotonicity already a documented format invariant, and must readers accept historical violations? Current assignee: Owner TBD; stale: yes; recommendation: Needs Triage.</w:t>
      </w:r>
    </w:p>
    <w:p>
      <w:r>
        <w:t xml:space="preserve">• #38: Does #59's parts/surfaces model subsume arbitrary groups, or is a separate generic concept required? Current assignee: Owner TBD; stale: yes; recommendation: Merge/Deduplicate.</w:t>
      </w:r>
    </w:p>
    <w:p>
      <w:r>
        <w:t xml:space="preserve">• #41: Should the underfull-state error remain, and what durable TFile state must exist after it? Current assignee: James Durrenberger; stale: yes; recommendation: Schedule for 2027.</w:t>
      </w:r>
    </w:p>
    <w:p>
      <w:r>
        <w:t xml:space="preserve">• #42: Can the #59 parts/surfaces structure represent slide lines without a dedicated special case? Current assignee: James Durrenberger; stale: yes; recommendation: Discovery/Design in 2027.</w:t>
      </w:r>
    </w:p>
    <w:p>
      <w:r>
        <w:t xml:space="preserve">• #54: Which direct reader/curve interfaces and database variants are highest priority? Current assignee: James Durrenberger; stale: yes; recommendation: Schedule for 2027.</w:t>
      </w:r>
    </w:p>
    <w:p>
      <w:r>
        <w:t xml:space="preserve">• #59: Who is the decision owner for the shared model, and which producer/consumer path defines the minimum viable slice? Current assignee: Owner TBD; stale: no; recommendation: Discovery/Design in 2027.</w:t>
      </w:r>
    </w:p>
    <w:p>
      <w:r>
        <w:t xml:space="preserve">• #60: Which M_NODE names must be accepted, and do downstream consumers assume the current name? Current assignee: Owner TBD; stale: no; recommendation: Schedule for 2027.</w:t>
      </w:r>
    </w:p>
    <w:p>
      <w:r>
        <w:t xml:space="preserve">• #61: Is every cross-subrecord repetition illegal, or only repetition for the same class/label/entity? Current assignee: Owner TBD; stale: no; recommendation: Schedule for 2027.</w:t>
      </w:r>
    </w:p>
    <w:p>
      <w:pPr>
        <w:pStyle w:val="Heading1"/>
      </w:pPr>
      <w:r>
        <w:t xml:space="preserve">9. Deferred Backlog and Appendix</w:t>
      </w:r>
    </w:p>
    <w:p>
      <w:r>
        <w:t xml:space="preserve">Deferred implementation does not mean rejection. It means the export does not support an active 2027 commitment before clarification, consolidation, or capacity validation.</w:t>
      </w:r>
    </w:p>
    <w:tbl>
      <w:tblPr>
        <w:tblStyle w:val="TableGrid"/>
        <w:tblW w:w="5000" w:type="pct"/>
        <w:tblLayout w:type="autofit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IID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Title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Disposition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5"/>
                <w:szCs w:val="15"/>
              </w:rPr>
              <w:t xml:space="preserve">Reason/decision needed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#2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Cleanup Mili_family struct in mili_internal.h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Needs Triage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Which redundancies are confirmed, and is Mili_family used outside the library despite being in an internal header?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#7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MILI-14 Allow addition of new svars/subrecs/mesh topology more dynamically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Maintain in Backlog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What current workflow is blocked, and which dynamic operation is the minimum useful scope?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#30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Mili Label Conflict Detection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Needs Triage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What constitutes a label conflict, at what scope, and should it be an error or warning?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#34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Add Option To Check if an Entity has the same svar defined for it more than once.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Merge/Deduplicate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 this fully covered by #39/#61, and why must the check be optional?</w:t>
            </w:r>
          </w:p>
        </w:tc>
      </w:tr>
      <w:tr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#36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Enforce monotonically increasing MO_ids in an srec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Needs Triage</w:t>
            </w:r>
          </w:p>
        </w:tc>
        <w:tc>
          <w:tcPr>
            <w:tcW w:w="0" w:type="auto"/>
          </w:tcPr>
          <w:p>
            <w:r>
              <w:rPr>
                <w:sz w:val="15"/>
                <w:szCs w:val="15"/>
              </w:rPr>
              <w:t xml:space="preserve">Is monotonicity already a documented format invariant, and must readers accept historical violations?</w:t>
            </w:r>
          </w:p>
        </w:tc>
      </w:tr>
    </w:tbl>
    <w:p>
      <w:pPr>
        <w:pStyle w:val="Heading2"/>
      </w:pPr>
      <w:r>
        <w:t xml:space="preserve">Appendix A — Full Reconciled Inventory</w:t>
      </w:r>
    </w:p>
    <w:tbl>
      <w:tblPr>
        <w:tblStyle w:val="TableGrid"/>
        <w:tblW w:w="5000" w:type="pct"/>
        <w:tblLayout w:type="autofit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2"/>
                <w:szCs w:val="12"/>
              </w:rPr>
              <w:t xml:space="preserve">IID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2"/>
                <w:szCs w:val="12"/>
              </w:rPr>
              <w:t xml:space="preserve">Type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2"/>
                <w:szCs w:val="12"/>
              </w:rPr>
              <w:t xml:space="preserve">State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2"/>
                <w:szCs w:val="12"/>
              </w:rPr>
              <w:t xml:space="preserve">Parent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2"/>
                <w:szCs w:val="12"/>
              </w:rPr>
              <w:t xml:space="preserve">GitLab priority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2"/>
                <w:szCs w:val="12"/>
              </w:rPr>
              <w:t xml:space="preserve">Score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2"/>
                <w:szCs w:val="12"/>
              </w:rPr>
              <w:t xml:space="preserve">Confidence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2"/>
                <w:szCs w:val="12"/>
              </w:rPr>
              <w:t xml:space="preserve">Effort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2"/>
                <w:szCs w:val="12"/>
              </w:rPr>
              <w:t xml:space="preserve">Disposition</w:t>
            </w:r>
          </w:p>
        </w:tc>
        <w:tc>
          <w:tcPr>
            <w:tcW w:w="0" w:type="auto"/>
            <w:shd w:fill="17365D"/>
          </w:tcPr>
          <w:p>
            <w:r>
              <w:rPr>
                <w:b/>
                <w:color w:val="FFFFFF"/>
                <w:sz w:val="12"/>
                <w:szCs w:val="12"/>
              </w:rPr>
              <w:t xml:space="preserve">Track</w:t>
            </w:r>
          </w:p>
        </w:tc>
      </w:tr>
      <w:tr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Issue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Unspecified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48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Low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L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Needs Triage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Deferred backlog</w:t>
            </w:r>
          </w:p>
        </w:tc>
      </w:tr>
      <w:tr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Issue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High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L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Merge/Deduplicate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Discovery/Design track</w:t>
            </w:r>
          </w:p>
        </w:tc>
      </w:tr>
      <w:tr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Issue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Low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27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Low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XL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Maintain in Backlog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Deferred backlog</w:t>
            </w:r>
          </w:p>
        </w:tc>
      </w:tr>
      <w:tr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Issue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Low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51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S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Merge/Deduplicate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Q2 2027</w:t>
            </w:r>
          </w:p>
        </w:tc>
      </w:tr>
      <w:tr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Issue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Low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55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Low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L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Discovery/Design in 2027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Discovery/Design track</w:t>
            </w:r>
          </w:p>
        </w:tc>
      </w:tr>
      <w:tr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Issue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High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72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Discovery/Design in 2027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Discovery/Design track</w:t>
            </w:r>
          </w:p>
        </w:tc>
      </w:tr>
      <w:tr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Issue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Unspecified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49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Low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Discovery/Design in 2027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Discovery/Design track</w:t>
            </w:r>
          </w:p>
        </w:tc>
      </w:tr>
      <w:tr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18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Issue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Low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57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Schedule for 2027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Q4 2027</w:t>
            </w:r>
          </w:p>
        </w:tc>
      </w:tr>
      <w:tr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26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Issue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79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L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Schedule for 2027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Q3 2027</w:t>
            </w:r>
          </w:p>
        </w:tc>
      </w:tr>
      <w:tr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27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Issue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XL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Schedule for 2027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Q3 2027</w:t>
            </w:r>
          </w:p>
        </w:tc>
      </w:tr>
      <w:tr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28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Issue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63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High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S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Schedule for 2027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Q2 2027</w:t>
            </w:r>
          </w:p>
        </w:tc>
      </w:tr>
      <w:tr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Issue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Unspecified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58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Low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Needs Triage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Deferred backlog</w:t>
            </w:r>
          </w:p>
        </w:tc>
      </w:tr>
      <w:tr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32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Issue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Unspecified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XL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Discovery/Design in 2027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Discovery/Design track</w:t>
            </w:r>
          </w:p>
        </w:tc>
      </w:tr>
      <w:tr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33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Issue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Unspecified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52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S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Schedule for 2027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Q4 2027</w:t>
            </w:r>
          </w:p>
        </w:tc>
      </w:tr>
      <w:tr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34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Issue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Unspecified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56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Low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Merge/Deduplicate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Deferred backlog</w:t>
            </w:r>
          </w:p>
        </w:tc>
      </w:tr>
      <w:tr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35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Issue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76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High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S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Schedule for 2027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Q1 2027</w:t>
            </w:r>
          </w:p>
        </w:tc>
      </w:tr>
      <w:tr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36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Issue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Unspecified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50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Low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S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Needs Triage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Deferred backlog</w:t>
            </w:r>
          </w:p>
        </w:tc>
      </w:tr>
      <w:tr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38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Issue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Unspecified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Low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L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Merge/Deduplicate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Discovery/Design track</w:t>
            </w:r>
          </w:p>
        </w:tc>
      </w:tr>
      <w:tr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39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Issue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High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High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Schedule for 2027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Q1 2027</w:t>
            </w:r>
          </w:p>
        </w:tc>
      </w:tr>
      <w:tr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41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Issue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High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Schedule for 2027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Q2 2027</w:t>
            </w:r>
          </w:p>
        </w:tc>
      </w:tr>
      <w:tr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42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Issue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64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Discovery/Design in 2027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Discovery/Design track</w:t>
            </w:r>
          </w:p>
        </w:tc>
      </w:tr>
      <w:tr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54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Issue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Low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High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Schedule for 2027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Q1 2027</w:t>
            </w:r>
          </w:p>
        </w:tc>
      </w:tr>
      <w:tr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59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Issue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High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XL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Discovery/Design in 2027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Discovery/Design track</w:t>
            </w:r>
          </w:p>
        </w:tc>
      </w:tr>
      <w:tr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Task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39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Unspecified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S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Schedule for 2027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Q1 2027</w:t>
            </w:r>
          </w:p>
        </w:tc>
      </w:tr>
      <w:tr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61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Task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39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Unspecified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M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Schedule for 2027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Q1 2027</w:t>
            </w:r>
          </w:p>
        </w:tc>
      </w:tr>
      <w:tr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63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Issue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Low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70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High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L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Schedule for 2027</w:t>
            </w:r>
          </w:p>
        </w:tc>
        <w:tc>
          <w:tcPr>
            <w:tcW w:w="0" w:type="auto"/>
          </w:tcPr>
          <w:p>
            <w:r>
              <w:rPr>
                <w:sz w:val="12"/>
                <w:szCs w:val="12"/>
              </w:rPr>
              <w:t xml:space="preserve">Q4 2027</w:t>
            </w:r>
          </w:p>
        </w:tc>
      </w:tr>
    </w:tbl>
    <w:p>
      <w:r>
        <w:t xml:space="preserve">Reconciliation: 26 inventory rows = 24 top-level issues + 2 child tasks. Open: 26; closed: 0.</w:t>
      </w:r>
    </w:p>
    <w:p>
      <w:pPr>
        <w:pStyle w:val="Heading2"/>
      </w:pPr>
      <w:r>
        <w:t xml:space="preserve">Appendix B — Validation Record</w:t>
      </w:r>
    </w:p>
    <w:p>
      <w:r>
        <w:t xml:space="preserve">• Parsed CSV rows: 26; analyzed rows: 26; reconciled: yes.</w:t>
      </w:r>
    </w:p>
    <w:p>
      <w:r>
        <w:t xml:space="preserve">• Open items represented in detailed analysis: 26 of 26.</w:t>
      </w:r>
    </w:p>
    <w:p>
      <w:r>
        <w:t xml:space="preserve">• Top-level portfolio count: 24; child tasks excluded from portfolio totals: 2.</w:t>
      </w:r>
    </w:p>
    <w:p>
      <w:r>
        <w:t xml:space="preserve">• Every cited issue URL was taken directly from tasks.csv.</w:t>
      </w:r>
    </w:p>
    <w:p>
      <w:r>
        <w:t xml:space="preserve">• Proposed priorities, effort, schedule, dependencies, criteria, risks, and dispositions are labeled as recommendations, estimates, proposed, or inferred.</w:t>
      </w:r>
    </w:p>
    <w:p>
      <w:r>
        <w:t xml:space="preserve">• The DOCX package and UTF-8 text encoding are validated after generation.</w:t>
      </w:r>
    </w:p>
    <w:sectPr>
      <w:footerReference w:type="default" r:id="rId3"/>
      <w:pgSz w:w="12240" w:h="15840"/>
      <w:pgMar w:top="720" w:right="720" w:bottom="720" w:left="720" w:header="360" w:footer="36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> PAGE </w:instrText>
    </w:r>
    <w:r>
      <w:fldChar w:fldCharType="end"/>
    </w:r>
  </w:p>
</w:ftr>
</file>

<file path=word/settings.xml><?xml version="1.0" encoding="utf-8"?>
<w:settings xmlns:w="http://schemas.openxmlformats.org/wordprocessingml/2006/main">
  <w:updateFields w:val="true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19"/>
        <w:szCs w:val="19"/>
      </w:rPr>
    </w:rPrDefault>
  </w:docDefaults>
  <w:style w:type="paragraph" w:default="1" w:styleId="Normal">
    <w:name w:val="Normal"/>
    <w:pPr>
      <w:spacing w:after="100" w:line="260" w:lineRule="auto"/>
    </w:pPr>
  </w:style>
  <w:style w:type="paragraph" w:styleId="Title">
    <w:name w:val="Title"/>
    <w:basedOn w:val="Normal"/>
    <w:pPr>
      <w:jc w:val="center"/>
      <w:spacing w:before="2800" w:after="300"/>
    </w:pPr>
    <w:rPr>
      <w:b/>
      <w:color w:val="17365D"/>
      <w:sz w:val="48"/>
    </w:rPr>
  </w:style>
  <w:style w:type="paragraph" w:styleId="Heading1">
    <w:name w:val="heading 1"/>
    <w:basedOn w:val="Normal"/>
    <w:next w:val="Normal"/>
    <w:qFormat/>
    <w:pPr>
      <w:keepNext/>
      <w:keepLines/>
      <w:pageBreakBefore/>
      <w:spacing w:before="240" w:after="120"/>
      <w:outlineLvl w:val="0"/>
    </w:pPr>
    <w:rPr>
      <w:b/>
      <w:color w:val="17365D"/>
      <w:sz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20" w:after="100"/>
      <w:outlineLvl w:val="1"/>
    </w:pPr>
    <w:rPr>
      <w:b/>
      <w:color w:val="244A73"/>
      <w:sz w:val="25"/>
    </w:rPr>
  </w:style>
  <w:style w:type="character" w:styleId="Hyperlink">
    <w:name w:val="Hyperlink"/>
    <w:unhideWhenUsed/>
    <w:rPr>
      <w:color w:val="0563C1"/>
      <w:u w:val="single"/>
    </w:rPr>
  </w:style>
  <w:style w:type="table" w:styleId="TableGrid">
    <w:name w:val="Table Grid"/>
    <w:tblPr>
      <w:tblBorders>
        <w:top w:val="single" w:sz="4" w:color="9AABBA"/>
        <w:left w:val="single" w:sz="4" w:color="9AABBA"/>
        <w:bottom w:val="single" w:sz="4" w:color="9AABBA"/>
        <w:right w:val="single" w:sz="4" w:color="9AABBA"/>
        <w:insideH w:val="single" w:sz="4" w:color="9AABBA"/>
        <w:insideV w:val="single" w:sz="4" w:color="9AABBA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er" Target="footer1.xml"/><Relationship Id="rId10" Type="http://schemas.openxmlformats.org/officeDocument/2006/relationships/hyperlink" Target="https://rzlc.llnl.gov/gitlab/mdg/mili/mili/-/work_items/2" TargetMode="External"/><Relationship Id="rId11" Type="http://schemas.openxmlformats.org/officeDocument/2006/relationships/hyperlink" Target="https://rzlc.llnl.gov/gitlab/mdg/mili/mili/-/work_items/5" TargetMode="External"/><Relationship Id="rId12" Type="http://schemas.openxmlformats.org/officeDocument/2006/relationships/hyperlink" Target="https://rzlc.llnl.gov/gitlab/mdg/mili/mili/-/work_items/7" TargetMode="External"/><Relationship Id="rId13" Type="http://schemas.openxmlformats.org/officeDocument/2006/relationships/hyperlink" Target="https://rzlc.llnl.gov/gitlab/mdg/mili/mili/-/work_items/8" TargetMode="External"/><Relationship Id="rId14" Type="http://schemas.openxmlformats.org/officeDocument/2006/relationships/hyperlink" Target="https://rzlc.llnl.gov/gitlab/mdg/mili/mili/-/work_items/9" TargetMode="External"/><Relationship Id="rId15" Type="http://schemas.openxmlformats.org/officeDocument/2006/relationships/hyperlink" Target="https://rzlc.llnl.gov/gitlab/mdg/mili/mili/-/work_items/13" TargetMode="External"/><Relationship Id="rId16" Type="http://schemas.openxmlformats.org/officeDocument/2006/relationships/hyperlink" Target="https://rzlc.llnl.gov/gitlab/mdg/mili/mili/-/work_items/15" TargetMode="External"/><Relationship Id="rId17" Type="http://schemas.openxmlformats.org/officeDocument/2006/relationships/hyperlink" Target="https://rzlc.llnl.gov/gitlab/mdg/mili/mili/-/work_items/18" TargetMode="External"/><Relationship Id="rId18" Type="http://schemas.openxmlformats.org/officeDocument/2006/relationships/hyperlink" Target="https://rzlc.llnl.gov/gitlab/mdg/mili/mili/-/work_items/26" TargetMode="External"/><Relationship Id="rId19" Type="http://schemas.openxmlformats.org/officeDocument/2006/relationships/hyperlink" Target="https://rzlc.llnl.gov/gitlab/mdg/mili/mili/-/work_items/27" TargetMode="External"/><Relationship Id="rId20" Type="http://schemas.openxmlformats.org/officeDocument/2006/relationships/hyperlink" Target="https://rzlc.llnl.gov/gitlab/mdg/mili/mili/-/work_items/28" TargetMode="External"/><Relationship Id="rId21" Type="http://schemas.openxmlformats.org/officeDocument/2006/relationships/hyperlink" Target="https://rzlc.llnl.gov/gitlab/mdg/mili/mili/-/work_items/30" TargetMode="External"/><Relationship Id="rId22" Type="http://schemas.openxmlformats.org/officeDocument/2006/relationships/hyperlink" Target="https://rzlc.llnl.gov/gitlab/mdg/mili/mili/-/work_items/32" TargetMode="External"/><Relationship Id="rId23" Type="http://schemas.openxmlformats.org/officeDocument/2006/relationships/hyperlink" Target="https://rzlc.llnl.gov/gitlab/mdg/mili/mili/-/work_items/33" TargetMode="External"/><Relationship Id="rId24" Type="http://schemas.openxmlformats.org/officeDocument/2006/relationships/hyperlink" Target="https://rzlc.llnl.gov/gitlab/mdg/mili/mili/-/work_items/34" TargetMode="External"/><Relationship Id="rId25" Type="http://schemas.openxmlformats.org/officeDocument/2006/relationships/hyperlink" Target="https://rzlc.llnl.gov/gitlab/mdg/mili/mili/-/work_items/35" TargetMode="External"/><Relationship Id="rId26" Type="http://schemas.openxmlformats.org/officeDocument/2006/relationships/hyperlink" Target="https://rzlc.llnl.gov/gitlab/mdg/mili/mili/-/work_items/36" TargetMode="External"/><Relationship Id="rId27" Type="http://schemas.openxmlformats.org/officeDocument/2006/relationships/hyperlink" Target="https://rzlc.llnl.gov/gitlab/mdg/mili/mili/-/work_items/38" TargetMode="External"/><Relationship Id="rId28" Type="http://schemas.openxmlformats.org/officeDocument/2006/relationships/hyperlink" Target="https://rzlc.llnl.gov/gitlab/mdg/mili/mili/-/work_items/39" TargetMode="External"/><Relationship Id="rId29" Type="http://schemas.openxmlformats.org/officeDocument/2006/relationships/hyperlink" Target="https://rzlc.llnl.gov/gitlab/mdg/mili/mili/-/work_items/41" TargetMode="External"/><Relationship Id="rId30" Type="http://schemas.openxmlformats.org/officeDocument/2006/relationships/hyperlink" Target="https://rzlc.llnl.gov/gitlab/mdg/mili/mili/-/work_items/42" TargetMode="External"/><Relationship Id="rId31" Type="http://schemas.openxmlformats.org/officeDocument/2006/relationships/hyperlink" Target="https://rzlc.llnl.gov/gitlab/mdg/mili/mili/-/work_items/54" TargetMode="External"/><Relationship Id="rId32" Type="http://schemas.openxmlformats.org/officeDocument/2006/relationships/hyperlink" Target="https://rzlc.llnl.gov/gitlab/mdg/mili/mili/-/work_items/59" TargetMode="External"/><Relationship Id="rId33" Type="http://schemas.openxmlformats.org/officeDocument/2006/relationships/hyperlink" Target="https://rzlc.llnl.gov/gitlab/mdg/mili/mili/-/work_items/60" TargetMode="External"/><Relationship Id="rId34" Type="http://schemas.openxmlformats.org/officeDocument/2006/relationships/hyperlink" Target="https://rzlc.llnl.gov/gitlab/mdg/mili/mili/-/work_items/61" TargetMode="External"/><Relationship Id="rId35" Type="http://schemas.openxmlformats.org/officeDocument/2006/relationships/hyperlink" Target="https://rzlc.llnl.gov/gitlab/mdg/mili/mili/-/work_items/63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Existing Mili Tasks: Proposed 2027 Plan</dc:title>
  <dc:subject>GitLab backlog analysis and proposed 2027 roadmap</dc:subject>
  <dc:creator>Codex</dc:creator>
  <dcterms:created xsi:type="dcterms:W3CDTF">2026-10-12T00:00:00Z</dcterms:created>
</cp:coreProperties>
</file>