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9">
        <w:r>
          <w:rPr>
            <w:rStyle w:val="Hyperlink"/>
          </w:rPr>
          <w:t xml:space="preserve">Email</w:t>
        </w:r>
      </w:hyperlink>
      <w:r>
        <w:t xml:space="preserve"> </w:t>
      </w:r>
      <w:r>
        <w:t xml:space="preserve">|</w:t>
      </w:r>
      <w:r>
        <w:t xml:space="preserve"> </w:t>
      </w:r>
      <w:hyperlink r:id="rId10">
        <w:r>
          <w:rPr>
            <w:rStyle w:val="Hyperlink"/>
          </w:rPr>
          <w:t xml:space="preserve">Website</w:t>
        </w:r>
      </w:hyperlink>
      <w:r>
        <w:t xml:space="preserve"> </w:t>
      </w:r>
      <w:r>
        <w:t xml:space="preserve">|</w:t>
      </w:r>
      <w:r>
        <w:t xml:space="preserve"> </w:t>
      </w:r>
      <w:hyperlink r:id="rId11">
        <w:r>
          <w:rPr>
            <w:rStyle w:val="Hyperlink"/>
          </w:rPr>
          <w:t xml:space="preserve">GitHub</w:t>
        </w:r>
      </w:hyperlink>
      <w:r>
        <w:t xml:space="preserve"> </w:t>
      </w:r>
      <w:r>
        <w:t xml:space="preserve">|</w:t>
      </w:r>
      <w:r>
        <w:t xml:space="preserve"> </w:t>
      </w:r>
      <w:hyperlink r:id="rId12">
        <w:r>
          <w:rPr>
            <w:rStyle w:val="Hyperlink"/>
          </w:rPr>
          <w:t xml:space="preserve">LinkedIn</w:t>
        </w:r>
      </w:hyperlink>
      <w:r>
        <w:t xml:space="preserve"> </w:t>
      </w:r>
      <w:r>
        <w:t xml:space="preserve">|</w:t>
      </w:r>
      <w:r>
        <w:t xml:space="preserve"> </w:t>
      </w:r>
      <w:hyperlink r:id="rId13">
        <w:r>
          <w:rPr>
            <w:rStyle w:val="Hyperlink"/>
          </w:rPr>
          <w:t xml:space="preserve">ORCID</w:t>
        </w:r>
      </w:hyperlink>
      <w:r>
        <w:t xml:space="preserve"> </w:t>
      </w:r>
      <w:r>
        <w:t xml:space="preserve">|</w:t>
      </w:r>
      <w:r>
        <w:t xml:space="preserve"> </w:t>
      </w:r>
      <w:hyperlink r:id="rId14">
        <w:r>
          <w:rPr>
            <w:rStyle w:val="Hyperlink"/>
          </w:rPr>
          <w:t xml:space="preserve">ResearchGate</w:t>
        </w:r>
      </w:hyperlink>
    </w:p>
    <w:bookmarkStart w:id="16" w:name="X4b776b880636ad0b8f5e3b0f140f66e4b5a2023"/>
    <w:p>
      <w:pPr>
        <w:pStyle w:val="Heading1"/>
      </w:pPr>
      <w:r>
        <w:t xml:space="preserve"> </w:t>
      </w:r>
      <w:r>
        <w:t xml:space="preserve">Professional Experience</w:t>
      </w:r>
    </w:p>
    <w:bookmarkStart w:id="15"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Data Scientist</w:t>
            </w:r>
            <w:r>
              <w:t xml:space="preserve"> </w:t>
            </w:r>
            <w:r>
              <w:t xml:space="preserve">(ZP-1301-04)</w:t>
            </w:r>
            <w:r>
              <w:t xml:space="preserve"> </w:t>
            </w:r>
            <w:r>
              <w:t xml:space="preserve"> </w:t>
            </w:r>
            <w:r>
              <w:rPr>
                <w:i/>
                <w:iCs/>
              </w:rPr>
              <w:t xml:space="preserve">NOAA Southeast Fisheries Science Center (SEFSC), Beaufort, NC</w:t>
            </w:r>
          </w:p>
        </w:tc>
        <w:tc>
          <w:tcPr/>
          <w:p>
            <w:pPr>
              <w:pStyle w:val="Compact"/>
              <w:jc w:val="right"/>
            </w:pPr>
            <w:r>
              <w:rPr>
                <w:b/>
                <w:bCs/>
              </w:rPr>
              <w:t xml:space="preserve">Jan 2023–present</w:t>
            </w:r>
            <w:r>
              <w:t xml:space="preserve"> </w:t>
            </w:r>
            <w:r>
              <w:t xml:space="preserve"> </w:t>
            </w:r>
            <w:r>
              <w:rPr>
                <w:i/>
                <w:iCs/>
              </w:rPr>
              <w:t xml:space="preserve">40 hours per week</w:t>
            </w:r>
          </w:p>
        </w:tc>
      </w:tr>
    </w:tbl>
    <w:p>
      <w:pPr>
        <w:pStyle w:val="Compact"/>
        <w:numPr>
          <w:ilvl w:val="0"/>
          <w:numId w:val="1001"/>
        </w:numPr>
      </w:pPr>
      <w:r>
        <w:rPr>
          <w:b/>
          <w:bCs/>
        </w:rPr>
        <w:t xml:space="preserve">LCDP:</w:t>
      </w:r>
      <w:r>
        <w:t xml:space="preserve"> </w:t>
      </w:r>
      <w:r>
        <w:t xml:space="preserve">Competitively selected to participate in NOAA’s Leadership Competencies Development Program (LCDP) Cohort 14 (Sep 2026–Feb 2028)</w:t>
      </w:r>
    </w:p>
    <w:p>
      <w:pPr>
        <w:pStyle w:val="Compact"/>
        <w:numPr>
          <w:ilvl w:val="0"/>
          <w:numId w:val="1001"/>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1"/>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1"/>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1"/>
        </w:numPr>
      </w:pPr>
      <w:r>
        <w:t xml:space="preserve">Leading Center-wide initiative to encourage innovation by documenting and implementing best practices (e.g., data governance), championing open science (e.g., GitHub, Quarto, Jupyter), and leading technical training in Python and machine learning.</w:t>
      </w:r>
    </w:p>
    <w:p>
      <w:pPr>
        <w:pStyle w:val="Compact"/>
        <w:numPr>
          <w:ilvl w:val="0"/>
          <w:numId w:val="1001"/>
        </w:numPr>
      </w:pPr>
      <w:r>
        <w:t xml:space="preserve">AWARDS: Three</w:t>
      </w:r>
      <w:r>
        <w:t xml:space="preserve"> </w:t>
      </w:r>
      <w:r>
        <w:t xml:space="preserve">“On the Spot”</w:t>
      </w:r>
      <w:r>
        <w:t xml:space="preserve"> </w:t>
      </w:r>
      <w:r>
        <w:t xml:space="preserve">awards (2024-2025) and four</w:t>
      </w:r>
      <w:r>
        <w:t xml:space="preserve"> </w:t>
      </w:r>
      <w:r>
        <w:t xml:space="preserve">“Shout-out”</w:t>
      </w:r>
      <w:r>
        <w:t xml:space="preserve"> </w:t>
      </w:r>
      <w:r>
        <w:t xml:space="preserve">recognitions (2023-2024). Ranked in top 30% of all FMC staff for annual performance (2024 and 2025)</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Uncrewed Systems (UxS) Data Coordinator</w:t>
            </w:r>
            <w:r>
              <w:t xml:space="preserve"> </w:t>
            </w:r>
            <w:r>
              <w:t xml:space="preserve">(ZP-1301-03)</w:t>
            </w:r>
            <w:r>
              <w:t xml:space="preserve"> </w:t>
            </w:r>
            <w:r>
              <w:t xml:space="preserve"> </w:t>
            </w:r>
            <w:r>
              <w:rPr>
                <w:i/>
                <w:iCs/>
              </w:rPr>
              <w:t xml:space="preserve">NOAA National Centers for Environmental Information (NCEI), Stennis Space Center, MS</w:t>
            </w:r>
          </w:p>
        </w:tc>
        <w:tc>
          <w:tcPr/>
          <w:p>
            <w:pPr>
              <w:pStyle w:val="Compact"/>
              <w:jc w:val="right"/>
            </w:pPr>
            <w:r>
              <w:rPr>
                <w:b/>
                <w:bCs/>
              </w:rPr>
              <w:t xml:space="preserve">Aug 2021–Jan 2023</w:t>
            </w:r>
            <w:r>
              <w:t xml:space="preserve"> </w:t>
            </w:r>
            <w:r>
              <w:t xml:space="preserve"> </w:t>
            </w:r>
            <w:r>
              <w:rPr>
                <w:i/>
                <w:iCs/>
              </w:rPr>
              <w:t xml:space="preserve">40 hours per week</w:t>
            </w:r>
          </w:p>
        </w:tc>
      </w:tr>
    </w:tbl>
    <w:p>
      <w:pPr>
        <w:pStyle w:val="Compact"/>
        <w:numPr>
          <w:ilvl w:val="0"/>
          <w:numId w:val="1002"/>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2"/>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2"/>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2"/>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2"/>
        </w:numPr>
      </w:pPr>
      <w:r>
        <w:t xml:space="preserve">Served as sample data manager for R/V Okeanos Explorer 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2"/>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Miami, Key Biscayne, FL</w:t>
            </w:r>
          </w:p>
        </w:tc>
        <w:tc>
          <w:tcPr/>
          <w:p>
            <w:pPr>
              <w:pStyle w:val="Compact"/>
              <w:jc w:val="right"/>
            </w:pPr>
            <w:r>
              <w:rPr>
                <w:b/>
                <w:bCs/>
              </w:rPr>
              <w:t xml:space="preserve">Aug 2016–Aug 2021</w:t>
            </w:r>
            <w:r>
              <w:t xml:space="preserve"> </w:t>
            </w:r>
            <w:r>
              <w:t xml:space="preserve"> </w:t>
            </w:r>
            <w:r>
              <w:rPr>
                <w:i/>
                <w:iCs/>
              </w:rPr>
              <w:t xml:space="preserve">40 hours per week</w:t>
            </w:r>
          </w:p>
        </w:tc>
      </w:tr>
    </w:tbl>
    <w:p>
      <w:pPr>
        <w:pStyle w:val="Compact"/>
        <w:numPr>
          <w:ilvl w:val="0"/>
          <w:numId w:val="1003"/>
        </w:numPr>
      </w:pPr>
      <w:r>
        <w:t xml:space="preserve">Planned, organized, and executed research project developing computer vision neural network models in Python for predicting ocean drifter trajectory time series, reducing error by nearly 50% over conventional regression models in many cases and at lower computational cost than theory-based models. Tested methods included univariate and multivariate singular spectrum analysis models, unsupervised clustering algorithms (SciPy library), artificial neural networks, and computer vision convolutional neural networks (PyTorch).</w:t>
      </w:r>
    </w:p>
    <w:p>
      <w:pPr>
        <w:pStyle w:val="Compact"/>
        <w:numPr>
          <w:ilvl w:val="0"/>
          <w:numId w:val="1003"/>
        </w:numPr>
      </w:pPr>
      <w:r>
        <w:t xml:space="preserve">Delivered more than 15 oral presentations to both technical audiences at conferences, symposiums, and science meetings and to lay audiences at outreach events, in the local community, and in underprivileged school classrooms.</w:t>
      </w:r>
    </w:p>
    <w:p>
      <w:pPr>
        <w:pStyle w:val="Compact"/>
        <w:numPr>
          <w:ilvl w:val="0"/>
          <w:numId w:val="1003"/>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 one of the largest coordinated oceanographic drifter deployment experiments to date at the time</w:t>
      </w:r>
    </w:p>
    <w:p>
      <w:pPr>
        <w:pStyle w:val="Compact"/>
        <w:numPr>
          <w:ilvl w:val="0"/>
          <w:numId w:val="1003"/>
        </w:numPr>
      </w:pPr>
      <w:r>
        <w:t xml:space="preserve">AWARDS: (1) University of Miami Center for Computational Science Graduate Fellow in support of student-proposed multi-disciplinary research, one of only two graduate students university-wide (2017). (2) Gulf of Mexico Research Initiative Scholar recognized as an “outstanding graduate student” conducting “vital research [that] contributes to improved understanding about the damage, response, and recovery following the Deepwater Horizon oil spill (2019). (3) Rosenstiel School TA Excellence Award based on nominations by and feedback from students and instructor (2019).</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Associate</w:t>
            </w:r>
            <w:r>
              <w:t xml:space="preserve"> </w:t>
            </w:r>
            <w:r>
              <w:t xml:space="preserve"> </w:t>
            </w:r>
            <w:r>
              <w:rPr>
                <w:i/>
                <w:iCs/>
              </w:rPr>
              <w:t xml:space="preserve">University of Massachusetts Dartmouth, New Bedford, MA</w:t>
            </w:r>
          </w:p>
        </w:tc>
        <w:tc>
          <w:tcPr/>
          <w:p>
            <w:pPr>
              <w:pStyle w:val="Compact"/>
              <w:jc w:val="right"/>
            </w:pPr>
            <w:r>
              <w:rPr>
                <w:b/>
                <w:bCs/>
              </w:rPr>
              <w:t xml:space="preserve">Sep 2014–Jul 2016</w:t>
            </w:r>
            <w:r>
              <w:t xml:space="preserve"> </w:t>
            </w:r>
            <w:r>
              <w:t xml:space="preserve"> </w:t>
            </w:r>
            <w:r>
              <w:rPr>
                <w:i/>
                <w:iCs/>
              </w:rPr>
              <w:t xml:space="preserve">40 hours per week</w:t>
            </w:r>
          </w:p>
        </w:tc>
      </w:tr>
    </w:tbl>
    <w:p>
      <w:pPr>
        <w:pStyle w:val="Compact"/>
        <w:numPr>
          <w:ilvl w:val="0"/>
          <w:numId w:val="1004"/>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4"/>
        </w:numPr>
      </w:pPr>
      <w:r>
        <w:t xml:space="preserve">Managed end-to-end operations of three glider missions in two years, surpassing the lab goal of one deployment per year. - Maintained and operated four HF radar sites in the northeast region, exceeding the operational goal of having 80% of the network running 80% of the time.</w:t>
      </w:r>
    </w:p>
    <w:p>
      <w:pPr>
        <w:pStyle w:val="Compact"/>
        <w:numPr>
          <w:ilvl w:val="0"/>
          <w:numId w:val="1004"/>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Delaware, Lewes, DE</w:t>
            </w:r>
          </w:p>
        </w:tc>
        <w:tc>
          <w:tcPr/>
          <w:p>
            <w:pPr>
              <w:pStyle w:val="Compact"/>
              <w:jc w:val="right"/>
            </w:pPr>
            <w:r>
              <w:rPr>
                <w:b/>
                <w:bCs/>
              </w:rPr>
              <w:t xml:space="preserve">Jul 2008–Aug 2010</w:t>
            </w:r>
            <w:r>
              <w:t xml:space="preserve"> </w:t>
            </w:r>
            <w:r>
              <w:t xml:space="preserve"> </w:t>
            </w:r>
            <w:r>
              <w:rPr>
                <w:i/>
                <w:iCs/>
              </w:rPr>
              <w:t xml:space="preserve">40 hours per week</w:t>
            </w:r>
          </w:p>
        </w:tc>
      </w:tr>
    </w:tbl>
    <w:p>
      <w:pPr>
        <w:pStyle w:val="Compact"/>
        <w:numPr>
          <w:ilvl w:val="0"/>
          <w:numId w:val="1005"/>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5"/>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5"/>
        </w:numPr>
      </w:pPr>
      <w:r>
        <w:t xml:space="preserve">Participated in week-long cruises aboard 146-foot coastal research vessel studying coastal water quality, dynamics, and primary productivity in the mid-Atlantic Bight, logging more than 80 days at sea.</w:t>
      </w:r>
    </w:p>
    <w:bookmarkEnd w:id="15"/>
    <w:bookmarkEnd w:id="16"/>
    <w:bookmarkStart w:id="18" w:name="X8ff9ab917b35de3f6087b1b30f9b26450c8419c"/>
    <w:p>
      <w:pPr>
        <w:pStyle w:val="Heading1"/>
      </w:pPr>
      <w:r>
        <w:t xml:space="preserve"> </w:t>
      </w:r>
      <w:r>
        <w:t xml:space="preserve">Education</w:t>
      </w:r>
    </w:p>
    <w:bookmarkStart w:id="17" w:name="education"/>
    <w:p>
      <w:pPr>
        <w:pStyle w:val="FirstParagraph"/>
      </w:pPr>
      <w:r>
        <w:rPr>
          <w:b/>
          <w:bCs/>
        </w:rPr>
        <w:t xml:space="preserve">Ph.D., Meteorology and Physical Oceanography</w:t>
      </w:r>
      <w:r>
        <w:t xml:space="preserve"> </w:t>
      </w:r>
      <w:r>
        <w:t xml:space="preserve">(65 credit hours)</w:t>
      </w:r>
      <w:r>
        <w:t xml:space="preserve"> </w:t>
      </w:r>
      <w:r>
        <w:rPr>
          <w:b/>
          <w:bCs/>
        </w:rPr>
        <w:t xml:space="preserve">2021</w:t>
      </w:r>
      <w:r>
        <w:br/>
      </w:r>
      <w:r>
        <w:t xml:space="preserve">GPA 3.96/4.00</w:t>
      </w:r>
      <w:r>
        <w:t xml:space="preserve"> </w:t>
      </w:r>
      <w:r>
        <w:rPr>
          <w:i/>
          <w:iCs/>
        </w:rPr>
        <w:t xml:space="preserve">University of Miami, Coral Gables, FL</w:t>
      </w:r>
      <w:r>
        <w:br/>
      </w:r>
      <w:r>
        <w:t xml:space="preserve">Dissertation:</w:t>
      </w:r>
      <w:r>
        <w:t xml:space="preserve"> </w:t>
      </w:r>
      <w:r>
        <w:t xml:space="preserve">“Lagrangian trajectory prediction using machine learning”</w:t>
      </w:r>
      <w:r>
        <w:t xml:space="preserve"> </w:t>
      </w:r>
      <w:r>
        <w:t xml:space="preserve">Graduate Honors: Award of Academic Merit</w:t>
      </w:r>
    </w:p>
    <w:p>
      <w:pPr>
        <w:pStyle w:val="BodyText"/>
      </w:pPr>
      <w:r>
        <w:rPr>
          <w:b/>
          <w:bCs/>
        </w:rPr>
        <w:t xml:space="preserve">M.S., Marine Studies: Oceanography</w:t>
      </w:r>
      <w:r>
        <w:t xml:space="preserve"> </w:t>
      </w:r>
      <w:r>
        <w:t xml:space="preserve">(36 credit hours)</w:t>
      </w:r>
      <w:r>
        <w:t xml:space="preserve"> </w:t>
      </w:r>
      <w:r>
        <w:rPr>
          <w:b/>
          <w:bCs/>
        </w:rPr>
        <w:t xml:space="preserve">2010</w:t>
      </w:r>
      <w:r>
        <w:br/>
      </w:r>
      <w:r>
        <w:t xml:space="preserve">GPA 3.85/4.00</w:t>
      </w:r>
      <w:r>
        <w:t xml:space="preserve"> </w:t>
      </w:r>
      <w:r>
        <w:rPr>
          <w:i/>
          <w:iCs/>
        </w:rPr>
        <w:t xml:space="preserve">University of Delaware, Newark, DE</w:t>
      </w:r>
    </w:p>
    <w:p>
      <w:pPr>
        <w:pStyle w:val="BodyText"/>
      </w:pPr>
      <w:r>
        <w:rPr>
          <w:b/>
          <w:bCs/>
        </w:rPr>
        <w:t xml:space="preserve">B.S., Physical Oceanography</w:t>
      </w:r>
      <w:r>
        <w:t xml:space="preserve"> </w:t>
      </w:r>
      <w:r>
        <w:t xml:space="preserve">(140 credit hours)</w:t>
      </w:r>
      <w:r>
        <w:t xml:space="preserve"> </w:t>
      </w:r>
      <w:r>
        <w:rPr>
          <w:b/>
          <w:bCs/>
        </w:rPr>
        <w:t xml:space="preserve">2008</w:t>
      </w:r>
      <w:r>
        <w:br/>
      </w:r>
      <w:r>
        <w:t xml:space="preserve">GPA 3.40/4.00</w:t>
      </w:r>
      <w:r>
        <w:t xml:space="preserve"> </w:t>
      </w:r>
      <w:r>
        <w:rPr>
          <w:i/>
          <w:iCs/>
        </w:rPr>
        <w:t xml:space="preserve">Florida Institute of Technology, Melbourne, FL</w:t>
      </w:r>
      <w:r>
        <w:br/>
      </w:r>
      <w:r>
        <w:t xml:space="preserve">Minor in Meteorology</w:t>
      </w:r>
      <w:r>
        <w:br/>
      </w:r>
      <w:r>
        <w:t xml:space="preserve">Undergraduate Research:</w:t>
      </w:r>
      <w:r>
        <w:t xml:space="preserve"> </w:t>
      </w:r>
      <w:r>
        <w:t xml:space="preserve">“Evaluation of the Real-Time Ocean Forecast System in Florida Atlantic Coastal Waters”</w:t>
      </w:r>
      <w:r>
        <w:t xml:space="preserve"> </w:t>
      </w:r>
      <w:r>
        <w:t xml:space="preserve">Graduate Honors:</w:t>
      </w:r>
      <w:r>
        <w:t xml:space="preserve"> </w:t>
      </w:r>
      <w:r>
        <w:rPr>
          <w:i/>
          <w:iCs/>
        </w:rPr>
        <w:t xml:space="preserve">cum laude</w:t>
      </w:r>
    </w:p>
    <w:bookmarkEnd w:id="17"/>
    <w:bookmarkEnd w:id="18"/>
    <w:bookmarkStart w:id="19" w:name="X43e43fe31b685020dad50cd3e625c17a6cd3bc7"/>
    <w:p>
      <w:pPr>
        <w:pStyle w:val="Heading1"/>
      </w:pPr>
      <w:r>
        <w:t xml:space="preserve"> </w:t>
      </w:r>
      <w:r>
        <w:t xml:space="preserve">Training</w:t>
      </w:r>
    </w:p>
    <w:p>
      <w:pPr>
        <w:pStyle w:val="Compact"/>
        <w:numPr>
          <w:ilvl w:val="0"/>
          <w:numId w:val="1006"/>
        </w:numPr>
      </w:pPr>
      <w:r>
        <w:t xml:space="preserve">Open Science and Mentoring with a Coach Approach training (NMFS Open Science/Openscapes, 2024-2026)</w:t>
      </w:r>
    </w:p>
    <w:p>
      <w:pPr>
        <w:pStyle w:val="Compact"/>
        <w:numPr>
          <w:ilvl w:val="0"/>
          <w:numId w:val="1006"/>
        </w:numPr>
      </w:pPr>
      <w:r>
        <w:t xml:space="preserve">Overcoming Unconscious Bias, Managing Projects and Virtual Teams, and Strategic Thinking training (2023-2024)</w:t>
      </w:r>
    </w:p>
    <w:p>
      <w:pPr>
        <w:pStyle w:val="Compact"/>
        <w:numPr>
          <w:ilvl w:val="0"/>
          <w:numId w:val="1006"/>
        </w:numPr>
      </w:pPr>
      <w:r>
        <w:t xml:space="preserve">Amazon Web Services Data Analytics Fundamentals and Cloud Practitioner Essentials courses (2021-2022)</w:t>
      </w:r>
    </w:p>
    <w:p>
      <w:pPr>
        <w:pStyle w:val="Compact"/>
        <w:numPr>
          <w:ilvl w:val="0"/>
          <w:numId w:val="1006"/>
        </w:numPr>
      </w:pPr>
      <w:r>
        <w:t xml:space="preserve">Data Visualization in Python course (2021)</w:t>
      </w:r>
    </w:p>
    <w:p>
      <w:pPr>
        <w:pStyle w:val="Compact"/>
        <w:numPr>
          <w:ilvl w:val="0"/>
          <w:numId w:val="1006"/>
        </w:numPr>
      </w:pPr>
      <w:r>
        <w:t xml:space="preserve">CODAR Basic Training Course, CODAR Ocean Sensors, Mountain View, CA (2015)</w:t>
      </w:r>
    </w:p>
    <w:p>
      <w:pPr>
        <w:pStyle w:val="Compact"/>
        <w:numPr>
          <w:ilvl w:val="0"/>
          <w:numId w:val="1006"/>
        </w:numPr>
      </w:pPr>
      <w:r>
        <w:t xml:space="preserve">Slocum Glider Operators Training, Teledyne Technologies, Inc., Falmouth, MA and Rutgers University, New Brunswick, NJ (2009 and 2014)</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proton.me" TargetMode="External" /><Relationship Type="http://schemas.openxmlformats.org/officeDocument/2006/relationships/hyperlink" Id="rId10"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proton.me" TargetMode="External" /><Relationship Type="http://schemas.openxmlformats.org/officeDocument/2006/relationships/hyperlink" Id="rId10"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2026-10-20T19:42:10Z</dcterms:created>
  <dcterms:modified xsi:type="dcterms:W3CDTF">2026-10-20T19:42:10Z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ntact">
    <vt:lpwstr/>
  </property>
  <property fmtid="{D5CDD505-2E9C-101B-9397-08002B2CF9AE}" pid="4" name="education">
    <vt:lpwstr/>
  </property>
  <property fmtid="{D5CDD505-2E9C-101B-9397-08002B2CF9AE}" pid="5" name="experienc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anguages">
    <vt:lpwstr/>
  </property>
  <property fmtid="{D5CDD505-2E9C-101B-9397-08002B2CF9AE}" pid="11" name="publications">
    <vt:lpwstr/>
  </property>
  <property fmtid="{D5CDD505-2E9C-101B-9397-08002B2CF9AE}" pid="12" name="resume-page-numbers">
    <vt:lpwstr>True</vt:lpwstr>
  </property>
  <property fmtid="{D5CDD505-2E9C-101B-9397-08002B2CF9AE}" pid="13" name="resumefilename">
    <vt:lpwstr>Grossi-fed-resume</vt:lpwstr>
  </property>
  <property fmtid="{D5CDD505-2E9C-101B-9397-08002B2CF9AE}" pid="14" name="subtitle">
    <vt:lpwstr>Data Scientist</vt:lpwstr>
  </property>
  <property fmtid="{D5CDD505-2E9C-101B-9397-08002B2CF9AE}" pid="15" name="title-block-banner">
    <vt:lpwstr>True</vt:lpwstr>
  </property>
  <property fmtid="{D5CDD505-2E9C-101B-9397-08002B2CF9AE}" pid="16" name="toc-title">
    <vt:lpwstr>Table of contents</vt:lpwstr>
  </property>
  <property fmtid="{D5CDD505-2E9C-101B-9397-08002B2CF9AE}" pid="17" name="trainings">
    <vt:lpwstr/>
  </property>
</Properties>
</file>