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2025-04-16T02:46:37Z</dcterms:created>
  <dcterms:modified xsi:type="dcterms:W3CDTF">2025-04-16T02:46:37Z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education">
    <vt:lpwstr/>
  </property>
  <property fmtid="{D5CDD505-2E9C-101B-9397-08002B2CF9AE}" pid="6" name="execute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skills">
    <vt:lpwstr/>
  </property>
  <property fmtid="{D5CDD505-2E9C-101B-9397-08002B2CF9AE}" pid="16" name="subtitle">
    <vt:lpwstr>Underwater Basket Weaver</vt:lpwstr>
  </property>
  <property fmtid="{D5CDD505-2E9C-101B-9397-08002B2CF9AE}" pid="17" name="summary">
    <vt:lpwstr>Optional paragraph summary of skills and experience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