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p>
      <w:pPr>
        <w:pStyle w:val="BodyText"/>
      </w:pPr>
      <w:r>
        <w:t xml:space="preserve"> </w:t>
      </w:r>
      <w:r>
        <w:rPr>
          <w:i/>
          <w:iCs/>
        </w:rPr>
        <w:t xml:space="preserve">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w:t>
      </w:r>
      <w:r>
        <w:t xml:space="preserve"> </w:t>
      </w:r>
    </w:p>
    <w:bookmarkStart w:id="27" w:name="section"/>
    <w:p>
      <w:pPr>
        <w:pStyle w:val="Heading1"/>
      </w:pPr>
      <w:r>
        <w:t xml:space="preserve"> </w:t>
      </w:r>
      <w:r>
        <w:t xml:space="preserve">Skills</w:t>
      </w:r>
    </w:p>
    <w:bookmarkStart w:id="26" w:name="skills"/>
    <w:p>
      <w:pPr>
        <w:pStyle w:val="Compact"/>
        <w:numPr>
          <w:ilvl w:val="0"/>
          <w:numId w:val="1001"/>
        </w:numPr>
      </w:pPr>
      <w:r>
        <w:rPr>
          <w:b/>
          <w:bCs/>
        </w:rPr>
        <w:t xml:space="preserve">Data Analysis</w:t>
      </w:r>
      <w:r>
        <w:t xml:space="preserve"> </w:t>
      </w:r>
      <w:r>
        <w:t xml:space="preserve">(10+ yrs.)</w:t>
      </w:r>
    </w:p>
    <w:p>
      <w:pPr>
        <w:pStyle w:val="Compact"/>
        <w:numPr>
          <w:ilvl w:val="0"/>
          <w:numId w:val="1001"/>
        </w:numPr>
      </w:pPr>
      <w:r>
        <w:rPr>
          <w:b/>
          <w:bCs/>
        </w:rPr>
        <w:t xml:space="preserve">Data Science</w:t>
      </w:r>
      <w:r>
        <w:t xml:space="preserve"> </w:t>
      </w:r>
      <w:r>
        <w:t xml:space="preserve">(8 yrs.)</w:t>
      </w:r>
    </w:p>
    <w:p>
      <w:pPr>
        <w:pStyle w:val="Compact"/>
        <w:numPr>
          <w:ilvl w:val="0"/>
          <w:numId w:val="1001"/>
        </w:numPr>
      </w:pPr>
      <w:r>
        <w:rPr>
          <w:b/>
          <w:bCs/>
        </w:rPr>
        <w:t xml:space="preserve">Data Governance</w:t>
      </w:r>
      <w:r>
        <w:t xml:space="preserve"> </w:t>
      </w:r>
      <w:r>
        <w:t xml:space="preserve">(4 yrs.)</w:t>
      </w:r>
    </w:p>
    <w:p>
      <w:pPr>
        <w:pStyle w:val="Compact"/>
        <w:numPr>
          <w:ilvl w:val="0"/>
          <w:numId w:val="1001"/>
        </w:numPr>
      </w:pPr>
      <w:r>
        <w:rPr>
          <w:b/>
          <w:bCs/>
        </w:rPr>
        <w:t xml:space="preserve">Scientific Computing</w:t>
      </w:r>
      <w:r>
        <w:t xml:space="preserve"> </w:t>
      </w:r>
      <w:r>
        <w:t xml:space="preserve">(10+ yrs.)</w:t>
      </w:r>
    </w:p>
    <w:p>
      <w:pPr>
        <w:pStyle w:val="Compact"/>
        <w:numPr>
          <w:ilvl w:val="0"/>
          <w:numId w:val="1001"/>
        </w:numPr>
      </w:pPr>
      <w:r>
        <w:rPr>
          <w:b/>
          <w:bCs/>
        </w:rPr>
        <w:t xml:space="preserve">Python</w:t>
      </w:r>
      <w:r>
        <w:t xml:space="preserve"> </w:t>
      </w:r>
      <w:r>
        <w:t xml:space="preserve">(9 yrs.)</w:t>
      </w:r>
    </w:p>
    <w:p>
      <w:pPr>
        <w:pStyle w:val="Compact"/>
        <w:numPr>
          <w:ilvl w:val="0"/>
          <w:numId w:val="1001"/>
        </w:numPr>
      </w:pPr>
      <w:r>
        <w:rPr>
          <w:b/>
          <w:bCs/>
        </w:rPr>
        <w:t xml:space="preserve">R</w:t>
      </w:r>
      <w:r>
        <w:t xml:space="preserve"> </w:t>
      </w:r>
      <w:r>
        <w:t xml:space="preserve">(3 yrs.)</w:t>
      </w:r>
    </w:p>
    <w:p>
      <w:pPr>
        <w:pStyle w:val="Compact"/>
        <w:numPr>
          <w:ilvl w:val="0"/>
          <w:numId w:val="1002"/>
        </w:numPr>
      </w:pPr>
      <w:r>
        <w:rPr>
          <w:b/>
          <w:bCs/>
        </w:rPr>
        <w:t xml:space="preserve">Cloud (AWS, GCP)</w:t>
      </w:r>
      <w:r>
        <w:t xml:space="preserve"> </w:t>
      </w:r>
      <w:r>
        <w:t xml:space="preserve">(1 yr. each)</w:t>
      </w:r>
    </w:p>
    <w:p>
      <w:pPr>
        <w:pStyle w:val="Compact"/>
        <w:numPr>
          <w:ilvl w:val="0"/>
          <w:numId w:val="1002"/>
        </w:numPr>
      </w:pPr>
      <w:r>
        <w:rPr>
          <w:b/>
          <w:bCs/>
        </w:rPr>
        <w:t xml:space="preserve">Machine Learning</w:t>
      </w:r>
      <w:r>
        <w:t xml:space="preserve"> </w:t>
      </w:r>
      <w:r>
        <w:t xml:space="preserve">(8 yrs.)</w:t>
      </w:r>
    </w:p>
    <w:p>
      <w:pPr>
        <w:pStyle w:val="Compact"/>
        <w:numPr>
          <w:ilvl w:val="0"/>
          <w:numId w:val="1002"/>
        </w:numPr>
      </w:pPr>
      <w:r>
        <w:rPr>
          <w:b/>
          <w:bCs/>
        </w:rPr>
        <w:t xml:space="preserve">Git</w:t>
      </w:r>
      <w:r>
        <w:t xml:space="preserve"> </w:t>
      </w:r>
      <w:r>
        <w:t xml:space="preserve">(9 yrs.)</w:t>
      </w:r>
    </w:p>
    <w:p>
      <w:pPr>
        <w:pStyle w:val="Compact"/>
        <w:numPr>
          <w:ilvl w:val="0"/>
          <w:numId w:val="1002"/>
        </w:numPr>
      </w:pPr>
      <w:r>
        <w:rPr>
          <w:b/>
          <w:bCs/>
        </w:rPr>
        <w:t xml:space="preserve">Docker</w:t>
      </w:r>
      <w:r>
        <w:t xml:space="preserve"> </w:t>
      </w:r>
      <w:r>
        <w:t xml:space="preserve">(3 yrs.)</w:t>
      </w:r>
    </w:p>
    <w:p>
      <w:pPr>
        <w:pStyle w:val="Compact"/>
        <w:numPr>
          <w:ilvl w:val="0"/>
          <w:numId w:val="1002"/>
        </w:numPr>
      </w:pPr>
      <w:r>
        <w:rPr>
          <w:b/>
          <w:bCs/>
        </w:rPr>
        <w:t xml:space="preserve">Jupyter</w:t>
      </w:r>
      <w:r>
        <w:t xml:space="preserve"> </w:t>
      </w:r>
      <w:r>
        <w:t xml:space="preserve">(9 yrs.)</w:t>
      </w:r>
    </w:p>
    <w:p>
      <w:pPr>
        <w:pStyle w:val="Compact"/>
        <w:numPr>
          <w:ilvl w:val="0"/>
          <w:numId w:val="1002"/>
        </w:numPr>
      </w:pPr>
      <w:r>
        <w:rPr>
          <w:b/>
          <w:bCs/>
        </w:rPr>
        <w:t xml:space="preserve">Quarto</w:t>
      </w:r>
      <w:r>
        <w:t xml:space="preserve"> </w:t>
      </w:r>
      <w:r>
        <w:t xml:space="preserve">(2 yrs.)</w:t>
      </w:r>
    </w:p>
    <w:p>
      <w:pPr>
        <w:pStyle w:val="Compact"/>
        <w:numPr>
          <w:ilvl w:val="0"/>
          <w:numId w:val="1003"/>
        </w:numPr>
      </w:pPr>
      <w:r>
        <w:rPr>
          <w:b/>
          <w:bCs/>
        </w:rPr>
        <w:t xml:space="preserve">Soft skills:</w:t>
      </w:r>
      <w:r>
        <w:t xml:space="preserve"> </w:t>
      </w:r>
      <w:r>
        <w:t xml:space="preserve">critical thinking, strategic thinking, organized, innovative problem solving, results-driven, team player, detail-oriented, time management, communication to technical and non-technical audiences</w:t>
      </w:r>
    </w:p>
    <w:bookmarkEnd w:id="26"/>
    <w:bookmarkEnd w:id="27"/>
    <w:bookmarkStart w:id="29" w:name="section-1"/>
    <w:p>
      <w:pPr>
        <w:pStyle w:val="Heading1"/>
      </w:pPr>
      <w:r>
        <w:t xml:space="preserve"> </w:t>
      </w:r>
      <w:r>
        <w:t xml:space="preserve">Professional Experience</w:t>
      </w:r>
    </w:p>
    <w:bookmarkStart w:id="28"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Data Scientist, Southeast Fisheries Science Center (SEFSC)</w:t>
            </w:r>
          </w:p>
        </w:tc>
        <w:tc>
          <w:tcPr/>
          <w:p>
            <w:pPr>
              <w:pStyle w:val="Compact"/>
              <w:jc w:val="right"/>
            </w:pPr>
            <w:r>
              <w:t xml:space="preserve"> </w:t>
            </w:r>
            <w:r>
              <w:rPr>
                <w:i/>
                <w:iCs/>
              </w:rPr>
              <w:t xml:space="preserve">Jan 2023–present</w:t>
            </w:r>
          </w:p>
        </w:tc>
      </w:tr>
    </w:tbl>
    <w:p>
      <w:pPr>
        <w:pStyle w:val="Compact"/>
        <w:numPr>
          <w:ilvl w:val="0"/>
          <w:numId w:val="1004"/>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4"/>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4"/>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4"/>
        </w:numPr>
      </w:pPr>
      <w:r>
        <w:t xml:space="preserve">Leading Center-wide initiative to encourage innovation by documenting and implementing best practices (</w:t>
      </w:r>
      <w:r>
        <w:rPr>
          <w:i/>
          <w:iCs/>
        </w:rPr>
        <w:t xml:space="preserve">e.g.</w:t>
      </w:r>
      <w:r>
        <w:t xml:space="preserve">, data governance), championing open science (</w:t>
      </w:r>
      <w:r>
        <w:rPr>
          <w:i/>
          <w:iCs/>
        </w:rPr>
        <w:t xml:space="preserve">e.g.</w:t>
      </w:r>
      <w:r>
        <w:t xml:space="preserve">, GitHub, Quarto, Jupyter), and leading technical training in Python and machine learning.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Uncrewed Systems Data Coordinator, National Centers for Environmental Information (NCEI)</w:t>
            </w:r>
          </w:p>
        </w:tc>
        <w:tc>
          <w:tcPr/>
          <w:p>
            <w:pPr>
              <w:pStyle w:val="Compact"/>
              <w:jc w:val="right"/>
            </w:pPr>
            <w:r>
              <w:t xml:space="preserve"> </w:t>
            </w:r>
            <w:r>
              <w:rPr>
                <w:i/>
                <w:iCs/>
              </w:rPr>
              <w:t xml:space="preserve">Aug 2021–Jan 2023</w:t>
            </w:r>
          </w:p>
        </w:tc>
      </w:tr>
    </w:tbl>
    <w:p>
      <w:pPr>
        <w:pStyle w:val="Compact"/>
        <w:numPr>
          <w:ilvl w:val="0"/>
          <w:numId w:val="1005"/>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5"/>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5"/>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5"/>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5"/>
        </w:numPr>
      </w:pPr>
      <w:r>
        <w:t xml:space="preserve">Served as Sample Data Manager for R/V</w:t>
      </w:r>
      <w:r>
        <w:t xml:space="preserve"> </w:t>
      </w:r>
      <w:r>
        <w:rPr>
          <w:i/>
          <w:iCs/>
        </w:rPr>
        <w:t xml:space="preserve">Okeanos Explorer</w:t>
      </w:r>
      <w:r>
        <w:t xml:space="preserve"> </w:t>
      </w:r>
      <w:r>
        <w:t xml:space="preserve">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5"/>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Research Assistant</w:t>
            </w:r>
          </w:p>
        </w:tc>
        <w:tc>
          <w:tcPr/>
          <w:p>
            <w:pPr>
              <w:pStyle w:val="Compact"/>
              <w:jc w:val="right"/>
            </w:pPr>
            <w:r>
              <w:rPr>
                <w:b/>
                <w:bCs/>
              </w:rPr>
              <w:t xml:space="preserve">Coral Gables, FL</w:t>
            </w:r>
            <w:r>
              <w:t xml:space="preserve"> </w:t>
            </w:r>
            <w:r>
              <w:t xml:space="preserve"> </w:t>
            </w:r>
            <w:r>
              <w:rPr>
                <w:i/>
                <w:iCs/>
              </w:rPr>
              <w:t xml:space="preserve">Aug 2016–Jul 2021</w:t>
            </w:r>
          </w:p>
        </w:tc>
      </w:tr>
    </w:tbl>
    <w:p>
      <w:pPr>
        <w:pStyle w:val="Compact"/>
        <w:numPr>
          <w:ilvl w:val="0"/>
          <w:numId w:val="1006"/>
        </w:numPr>
      </w:pPr>
      <w:r>
        <w:t xml:space="preserve">Planned, organized, and executed dissertation research project developing computer vision neural network models in Python for predicting ocean drifter trajectory time series, reducing error by nearly</w:t>
      </w:r>
      <w:r>
        <w:t xml:space="preserve"> </w:t>
      </w:r>
      <m:oMath>
        <m:r>
          <m:t>50</m:t>
        </m:r>
        <m:r>
          <m:rPr>
            <m:sty m:val="p"/>
          </m:rPr>
          <m:t>%</m:t>
        </m:r>
      </m:oMath>
      <w:r>
        <w:t xml:space="preserve"> </w:t>
      </w:r>
      <w:r>
        <w:t xml:space="preserve">over conventional regression models in many cases and at lower computational cost than theory-based models. Competitively selected as a UM Center for Computational Science Graduate Fellow in support of student-proposed interdisciplinary research.</w:t>
      </w:r>
    </w:p>
    <w:p>
      <w:pPr>
        <w:pStyle w:val="Compact"/>
        <w:numPr>
          <w:ilvl w:val="0"/>
          <w:numId w:val="1006"/>
        </w:numPr>
      </w:pPr>
      <w:r>
        <w:t xml:space="preserve">Delivered oral presentations to both technical audiences at conferences, symposiums, and science meetings and to lay audiences at outreach events, in the local community, and in underprivileged school classrooms.</w:t>
      </w:r>
    </w:p>
    <w:p>
      <w:pPr>
        <w:pStyle w:val="Compact"/>
        <w:numPr>
          <w:ilvl w:val="0"/>
          <w:numId w:val="1006"/>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Graduate Teaching Assistant, two undergraduate courses</w:t>
            </w:r>
          </w:p>
        </w:tc>
        <w:tc>
          <w:tcPr/>
          <w:p>
            <w:pPr>
              <w:pStyle w:val="Compact"/>
              <w:jc w:val="right"/>
            </w:pPr>
            <w:r>
              <w:rPr>
                <w:b/>
                <w:bCs/>
              </w:rPr>
              <w:t xml:space="preserve">Coral Gables, FL</w:t>
            </w:r>
            <w:r>
              <w:t xml:space="preserve"> </w:t>
            </w:r>
            <w:r>
              <w:t xml:space="preserve"> </w:t>
            </w:r>
            <w:r>
              <w:rPr>
                <w:i/>
                <w:iCs/>
              </w:rPr>
              <w:t xml:space="preserve">Aug 2018–Dec 2019</w:t>
            </w:r>
          </w:p>
        </w:tc>
      </w:tr>
    </w:tbl>
    <w:p>
      <w:pPr>
        <w:pStyle w:val="Compact"/>
        <w:numPr>
          <w:ilvl w:val="0"/>
          <w:numId w:val="1007"/>
        </w:numPr>
      </w:pPr>
      <w:r>
        <w:t xml:space="preserve">Exercised classroom management for approximately 20 students per class. Articulated complex material, led laboratory experiments, and provided timely constructive feedback to foster student learning and development.</w:t>
      </w:r>
    </w:p>
    <w:p>
      <w:pPr>
        <w:pStyle w:val="Compact"/>
        <w:numPr>
          <w:ilvl w:val="0"/>
          <w:numId w:val="1007"/>
        </w:numPr>
      </w:pPr>
      <w:r>
        <w:t xml:space="preserve">Taught R to 20 undergraduate students in weekly classroom sessions, bringing students with no previous coding experience to beginner-level confidence in writing scripts to solve real oceanography problems with class average homework grade 87%. Highly praised in overwhelmingly positive student feedback.</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Massachusetts Dartmouth</w:t>
            </w:r>
            <w:r>
              <w:t xml:space="preserve"> </w:t>
            </w:r>
            <w:r>
              <w:t xml:space="preserve"> </w:t>
            </w:r>
            <w:r>
              <w:rPr>
                <w:i/>
                <w:iCs/>
              </w:rPr>
              <w:t xml:space="preserve">Research Assistant, Ocean Observation Laboratory</w:t>
            </w:r>
          </w:p>
        </w:tc>
        <w:tc>
          <w:tcPr/>
          <w:p>
            <w:pPr>
              <w:pStyle w:val="Compact"/>
              <w:jc w:val="right"/>
            </w:pPr>
            <w:r>
              <w:rPr>
                <w:b/>
                <w:bCs/>
              </w:rPr>
              <w:t xml:space="preserve">New Bedford, MA</w:t>
            </w:r>
            <w:r>
              <w:t xml:space="preserve"> </w:t>
            </w:r>
            <w:r>
              <w:t xml:space="preserve"> </w:t>
            </w:r>
            <w:r>
              <w:rPr>
                <w:i/>
                <w:iCs/>
              </w:rPr>
              <w:t xml:space="preserve">Sep 2014–Jul 2016</w:t>
            </w:r>
          </w:p>
        </w:tc>
      </w:tr>
    </w:tbl>
    <w:p>
      <w:pPr>
        <w:pStyle w:val="Compact"/>
        <w:numPr>
          <w:ilvl w:val="0"/>
          <w:numId w:val="1008"/>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8"/>
        </w:numPr>
      </w:pPr>
      <w:r>
        <w:t xml:space="preserve">Managed end-to-end operations of three glider missions in two years, surpassing the lab goal of one deployment per year. Maintained and operated four HF radar sites in the northeast region, exceeding the operational goal of having 80% of the network running 80% of the time.</w:t>
      </w:r>
    </w:p>
    <w:p>
      <w:pPr>
        <w:pStyle w:val="Compact"/>
        <w:numPr>
          <w:ilvl w:val="0"/>
          <w:numId w:val="1008"/>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Delaware</w:t>
            </w:r>
            <w:r>
              <w:t xml:space="preserve"> </w:t>
            </w:r>
            <w:r>
              <w:t xml:space="preserve"> </w:t>
            </w:r>
            <w:r>
              <w:rPr>
                <w:i/>
                <w:iCs/>
              </w:rPr>
              <w:t xml:space="preserve">Graduate Research Assistant, Ocean Exploration, Remote Sensing, and Biogeography Lab</w:t>
            </w:r>
          </w:p>
        </w:tc>
        <w:tc>
          <w:tcPr/>
          <w:p>
            <w:pPr>
              <w:pStyle w:val="Compact"/>
              <w:jc w:val="right"/>
            </w:pPr>
            <w:r>
              <w:rPr>
                <w:b/>
                <w:bCs/>
              </w:rPr>
              <w:t xml:space="preserve">Lewes, DE</w:t>
            </w:r>
            <w:r>
              <w:t xml:space="preserve"> </w:t>
            </w:r>
            <w:r>
              <w:t xml:space="preserve"> </w:t>
            </w:r>
            <w:r>
              <w:rPr>
                <w:i/>
                <w:iCs/>
              </w:rPr>
              <w:t xml:space="preserve">Jul 2008–Aug 2010</w:t>
            </w:r>
          </w:p>
        </w:tc>
      </w:tr>
    </w:tbl>
    <w:p>
      <w:pPr>
        <w:pStyle w:val="Compact"/>
        <w:numPr>
          <w:ilvl w:val="0"/>
          <w:numId w:val="1009"/>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9"/>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9"/>
        </w:numPr>
      </w:pPr>
      <w:r>
        <w:t xml:space="preserve">Participated in week-long cruises aboard 146-foot coastal research vessel studying coastal water quality, dynamics, and primary productivity in the mid-Atlantic Bight, logging more than 80 days at sea.</w:t>
      </w:r>
    </w:p>
    <w:bookmarkEnd w:id="28"/>
    <w:bookmarkEnd w:id="29"/>
    <w:bookmarkStart w:id="31" w:name="section-2"/>
    <w:p>
      <w:pPr>
        <w:pStyle w:val="Heading1"/>
      </w:pPr>
      <w:r>
        <w:t xml:space="preserve"> </w:t>
      </w:r>
      <w:r>
        <w:t xml:space="preserve">Education</w:t>
      </w:r>
    </w:p>
    <w:bookmarkStart w:id="30" w:name="education"/>
    <w:p>
      <w:pPr>
        <w:pStyle w:val="FirstParagraph"/>
      </w:pPr>
      <w:r>
        <w:rPr>
          <w:b/>
          <w:bCs/>
        </w:rPr>
        <w:t xml:space="preserve">Ph.D., Meteorology and Physical Oceanography</w:t>
      </w:r>
      <w:r>
        <w:br/>
      </w:r>
      <w:r>
        <w:rPr>
          <w:i/>
          <w:iCs/>
        </w:rPr>
        <w:t xml:space="preserve">University of Miami, Coral Gables, FL</w:t>
      </w:r>
      <w:r>
        <w:t xml:space="preserve"> </w:t>
      </w:r>
      <w:r>
        <w:t xml:space="preserve">(Award of academic merit)</w:t>
      </w:r>
    </w:p>
    <w:p>
      <w:pPr>
        <w:pStyle w:val="BodyText"/>
      </w:pPr>
      <w:r>
        <w:rPr>
          <w:b/>
          <w:bCs/>
        </w:rPr>
        <w:t xml:space="preserve">M.S., Oceanography</w:t>
      </w:r>
      <w:r>
        <w:br/>
      </w:r>
      <w:r>
        <w:rPr>
          <w:i/>
          <w:iCs/>
        </w:rPr>
        <w:t xml:space="preserve">University of Delaware, Newark, DE</w:t>
      </w:r>
    </w:p>
    <w:p>
      <w:pPr>
        <w:pStyle w:val="BodyText"/>
      </w:pPr>
      <w:r>
        <w:rPr>
          <w:b/>
          <w:bCs/>
        </w:rPr>
        <w:t xml:space="preserve">B.S., Physical Oceanography</w:t>
      </w:r>
      <w:r>
        <w:br/>
      </w:r>
      <w:r>
        <w:rPr>
          <w:i/>
          <w:iCs/>
        </w:rPr>
        <w:t xml:space="preserve">Florida Institute of Technology, Melbourne, FL</w:t>
      </w:r>
      <w:r>
        <w:t xml:space="preserve"> </w:t>
      </w:r>
      <w:r>
        <w:t xml:space="preserve">(cum laude)</w:t>
      </w:r>
      <w:r>
        <w:br/>
      </w:r>
      <w:r>
        <w:t xml:space="preserve">Minor in Meteorology</w:t>
      </w:r>
    </w:p>
    <w:bookmarkEnd w:id="30"/>
    <w:bookmarkEnd w:id="31"/>
    <w:bookmarkStart w:id="32" w:name="section-3"/>
    <w:p>
      <w:pPr>
        <w:pStyle w:val="Heading1"/>
      </w:pPr>
      <w:r>
        <w:t xml:space="preserve"> </w:t>
      </w:r>
      <w:r>
        <w:t xml:space="preserve">Awards</w:t>
      </w:r>
    </w:p>
    <w:p>
      <w:pPr>
        <w:pStyle w:val="Compact"/>
        <w:numPr>
          <w:ilvl w:val="0"/>
          <w:numId w:val="1010"/>
        </w:numPr>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Compact"/>
        <w:numPr>
          <w:ilvl w:val="0"/>
          <w:numId w:val="1010"/>
        </w:numPr>
      </w:pPr>
      <w:r>
        <w:t xml:space="preserve">Rosenstiel School of Marine and Atmospheric Science TA Excellence Award (University of Miami)</w:t>
      </w:r>
    </w:p>
    <w:p>
      <w:pPr>
        <w:pStyle w:val="Compact"/>
        <w:numPr>
          <w:ilvl w:val="0"/>
          <w:numId w:val="1010"/>
        </w:numPr>
      </w:pPr>
      <w:r>
        <w:t xml:space="preserve">Gulf of Mexico Research Initiative Scholar (University of Miami)</w:t>
      </w:r>
    </w:p>
    <w:p>
      <w:pPr>
        <w:pStyle w:val="Compact"/>
        <w:numPr>
          <w:ilvl w:val="0"/>
          <w:numId w:val="1010"/>
        </w:numPr>
      </w:pPr>
      <w:r>
        <w:t xml:space="preserve">University of Miami Center for Computational Science Graduate Fellow (University of Miami)</w:t>
      </w:r>
    </w:p>
    <w:p>
      <w:pPr>
        <w:pStyle w:val="Compact"/>
        <w:numPr>
          <w:ilvl w:val="0"/>
          <w:numId w:val="1010"/>
        </w:numPr>
      </w:pPr>
      <w:r>
        <w:t xml:space="preserve">Oceanography Fellow (University of Delaware)</w:t>
      </w:r>
    </w:p>
    <w:p>
      <w:pPr>
        <w:pStyle w:val="Compact"/>
        <w:numPr>
          <w:ilvl w:val="0"/>
          <w:numId w:val="1010"/>
        </w:numPr>
      </w:pPr>
      <w:r>
        <w:t xml:space="preserve">Eagle Scout (Boy Scouts of America)</w:t>
      </w:r>
    </w:p>
    <w:bookmarkEnd w:id="32"/>
    <w:bookmarkStart w:id="36" w:name="section-4"/>
    <w:p>
      <w:pPr>
        <w:pStyle w:val="Heading1"/>
      </w:pPr>
      <w:r>
        <w:t xml:space="preserve"> </w:t>
      </w:r>
      <w:r>
        <w:t xml:space="preserve">Publications</w:t>
      </w:r>
    </w:p>
    <w:bookmarkStart w:id="33" w:name="section-5"/>
    <w:p>
      <w:pPr>
        <w:pStyle w:val="Heading2"/>
      </w:pPr>
      <w:r>
        <w:t xml:space="preserve">Peer Reviewed</w:t>
      </w:r>
    </w:p>
    <w:p>
      <w:pPr>
        <w:pStyle w:val="Compact"/>
        <w:numPr>
          <w:ilvl w:val="0"/>
          <w:numId w:val="1011"/>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11"/>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11"/>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11"/>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6"/>
    <w:p>
      <w:pPr>
        <w:pStyle w:val="Heading2"/>
      </w:pPr>
      <w:r>
        <w:t xml:space="preserve">Conference Proceedings</w:t>
      </w:r>
    </w:p>
    <w:p>
      <w:pPr>
        <w:pStyle w:val="Compact"/>
        <w:numPr>
          <w:ilvl w:val="0"/>
          <w:numId w:val="1012"/>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12"/>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12"/>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7"/>
    <w:p>
      <w:pPr>
        <w:pStyle w:val="Heading2"/>
      </w:pPr>
      <w:r>
        <w:t xml:space="preserve">Talks and Presentations (select)</w:t>
      </w:r>
    </w:p>
    <w:p>
      <w:pPr>
        <w:pStyle w:val="Compact"/>
        <w:numPr>
          <w:ilvl w:val="0"/>
          <w:numId w:val="1013"/>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13"/>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13"/>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2026-06-28T16:51:39Z</dcterms:created>
  <dcterms:modified xsi:type="dcterms:W3CDTF">2026-06-28T16:51:39Z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