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ection"/>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Scientific Computing</w:t>
      </w:r>
      <w:r>
        <w:t xml:space="preserve"> </w:t>
      </w:r>
      <w:r>
        <w:t xml:space="preserve">(10+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2"/>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organized, innovative problem solving, results-driven, team player, detail-oriented, time management, communication to technical and non-technical audiences</w:t>
      </w:r>
    </w:p>
    <w:bookmarkEnd w:id="26"/>
    <w:bookmarkEnd w:id="27"/>
    <w:bookmarkStart w:id="29" w:name="section-1"/>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and annotation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automate workflows, and minimize duplicated technological efforts. Stood up GCP cloud-based high-performance video and image analysis software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and leading technical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automated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to improve data FAIRness.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Served as Sample Data Manager for R/V</w:t>
      </w:r>
      <w:r>
        <w:t xml:space="preserve"> </w:t>
      </w:r>
      <w:r>
        <w:rPr>
          <w:i/>
          <w:iCs/>
        </w:rPr>
        <w:t xml:space="preserve">Okeanos Explorer</w:t>
      </w:r>
      <w:r>
        <w:t xml:space="preserve"> </w:t>
      </w:r>
      <w:r>
        <w:t xml:space="preserve">cruise EX2107. Documented all samples collected during deep sea dives into database application and created Smithsonian labels for every specimen. Managed photographs, video frame grabs, and video snippets from two ROVs for all samples and specimens.</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Planned, organized, and executed dissertation research project developing computer vision neural network models in Python for predicting ocean drifter trajectory time series,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undergraduate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approximately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 Maintained and operated four HF radar sites in the northeast region, exceeding the operational goal of having 80% of the network running 80% of the time.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ocean density profiles from satellite-derived surface observations using 300,000+ temperature-salinity profiles, ten global ocean remote sensing products, and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section-2"/>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section-3"/>
    <w:p>
      <w:pPr>
        <w:pStyle w:val="Heading1"/>
      </w:pPr>
      <w:r>
        <w:t xml:space="preserve"> </w:t>
      </w:r>
      <w:r>
        <w:t xml:space="preserve">Awards</w:t>
      </w:r>
    </w:p>
    <w:p>
      <w:pPr>
        <w:pStyle w:val="Compact"/>
        <w:numPr>
          <w:ilvl w:val="0"/>
          <w:numId w:val="1010"/>
        </w:numPr>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Compact"/>
        <w:numPr>
          <w:ilvl w:val="0"/>
          <w:numId w:val="1010"/>
        </w:numPr>
      </w:pPr>
      <w:r>
        <w:t xml:space="preserve">Rosenstiel School of Marine and Atmospheric Science TA Excellence Award (University of Miami)</w:t>
      </w:r>
    </w:p>
    <w:p>
      <w:pPr>
        <w:pStyle w:val="Compact"/>
        <w:numPr>
          <w:ilvl w:val="0"/>
          <w:numId w:val="1010"/>
        </w:numPr>
      </w:pPr>
      <w:r>
        <w:t xml:space="preserve">Gulf of Mexico Research Initiative Scholar (University of Miami)</w:t>
      </w:r>
    </w:p>
    <w:p>
      <w:pPr>
        <w:pStyle w:val="Compact"/>
        <w:numPr>
          <w:ilvl w:val="0"/>
          <w:numId w:val="1010"/>
        </w:numPr>
      </w:pPr>
      <w:r>
        <w:t xml:space="preserve">University of Miami Center for Computational Science Graduate Fellow (University of Miami)</w:t>
      </w:r>
    </w:p>
    <w:p>
      <w:pPr>
        <w:pStyle w:val="Compact"/>
        <w:numPr>
          <w:ilvl w:val="0"/>
          <w:numId w:val="1010"/>
        </w:numPr>
      </w:pPr>
      <w:r>
        <w:t xml:space="preserve">Oceanography Fellow (University of Delaware)</w:t>
      </w:r>
    </w:p>
    <w:p>
      <w:pPr>
        <w:pStyle w:val="Compact"/>
        <w:numPr>
          <w:ilvl w:val="0"/>
          <w:numId w:val="1010"/>
        </w:numPr>
      </w:pPr>
      <w:r>
        <w:t xml:space="preserve">Eagle Scout (Boy Scouts of America)</w:t>
      </w:r>
    </w:p>
    <w:bookmarkEnd w:id="32"/>
    <w:bookmarkStart w:id="36" w:name="section-4"/>
    <w:p>
      <w:pPr>
        <w:pStyle w:val="Heading1"/>
      </w:pPr>
      <w:r>
        <w:t xml:space="preserve"> </w:t>
      </w:r>
      <w:r>
        <w:t xml:space="preserve">Publications</w:t>
      </w:r>
    </w:p>
    <w:bookmarkStart w:id="33" w:name="section-5"/>
    <w:p>
      <w:pPr>
        <w:pStyle w:val="Heading2"/>
      </w:pPr>
      <w:r>
        <w:t xml:space="preserve">Peer Reviewed</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section-6"/>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section-7"/>
    <w:p>
      <w:pPr>
        <w:pStyle w:val="Heading2"/>
      </w:pPr>
      <w:r>
        <w:t xml:space="preserve">Talks and Presentations (select)</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2025-05-23T14:40:25Z</dcterms:created>
  <dcterms:modified xsi:type="dcterms:W3CDTF">2025-05-23T14:40:25Z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page-numbers">
    <vt:lpwstr>True</vt:lpwstr>
  </property>
  <property fmtid="{D5CDD505-2E9C-101B-9397-08002B2CF9AE}" pid="8" name="cvfilename">
    <vt:lpwstr>Grossi-cv</vt:lpwstr>
  </property>
  <property fmtid="{D5CDD505-2E9C-101B-9397-08002B2CF9AE}" pid="9" name="education">
    <vt:lpwstr/>
  </property>
  <property fmtid="{D5CDD505-2E9C-101B-9397-08002B2CF9AE}" pid="10" name="experience">
    <vt:lpwstr/>
  </property>
  <property fmtid="{D5CDD505-2E9C-101B-9397-08002B2CF9AE}" pid="11" name="fundingawarded">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edia">
    <vt:lpwstr/>
  </property>
  <property fmtid="{D5CDD505-2E9C-101B-9397-08002B2CF9AE}" pid="17" name="memberships">
    <vt:lpwstr/>
  </property>
  <property fmtid="{D5CDD505-2E9C-101B-9397-08002B2CF9AE}" pid="18" name="publications">
    <vt:lpwstr/>
  </property>
  <property fmtid="{D5CDD505-2E9C-101B-9397-08002B2CF9AE}" pid="19" name="research">
    <vt:lpwstr/>
  </property>
  <property fmtid="{D5CDD505-2E9C-101B-9397-08002B2CF9AE}" pid="20" name="resume-page-numbers">
    <vt:lpwstr>False</vt:lpwstr>
  </property>
  <property fmtid="{D5CDD505-2E9C-101B-9397-08002B2CF9AE}" pid="21" name="resumefilename">
    <vt:lpwstr>Grossi-resume</vt:lpwstr>
  </property>
  <property fmtid="{D5CDD505-2E9C-101B-9397-08002B2CF9AE}" pid="22" name="service">
    <vt:lpwstr/>
  </property>
  <property fmtid="{D5CDD505-2E9C-101B-9397-08002B2CF9AE}" pid="23" name="skills">
    <vt:lpwstr/>
  </property>
  <property fmtid="{D5CDD505-2E9C-101B-9397-08002B2CF9AE}" pid="24" name="subtitle">
    <vt:lpwstr>Data Scientist</vt:lpwstr>
  </property>
  <property fmtid="{D5CDD505-2E9C-101B-9397-08002B2CF9AE}" pid="2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6" name="teaching">
    <vt:lpwstr/>
  </property>
  <property fmtid="{D5CDD505-2E9C-101B-9397-08002B2CF9AE}" pid="27" name="title-block-banner">
    <vt:lpwstr>True</vt:lpwstr>
  </property>
  <property fmtid="{D5CDD505-2E9C-101B-9397-08002B2CF9AE}" pid="28" name="toc-title">
    <vt:lpwstr>Table of contents</vt:lpwstr>
  </property>
</Properties>
</file>