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  <w:rtl/>
        </w:rPr>
        <w:t xml:space="preserve">سياسة الاستجابة لحوادث البيانات</w:t>
      </w:r>
    </w:p>
    <w:p>
      <w:pPr>
        <w:bidi/>
      </w:pPr>
      <w:r>
        <w:rPr>
          <w:rtl/>
        </w:rPr>
        <w:t xml:space="preserve">هذا القالب هيكل مسؤولية الجمعية في تعبئته والتحقّق منه واعتماده وتنفيذه. لا يُعدّ معتمداً من STOCHOPS، ولا يُعتبر استشارة قانونية. راجِع المصادر النظامية (SDAIA/PDPL) والمختص.</w:t>
      </w:r>
    </w:p>
    <w:p>
      <w:pPr>
        <w:bidi/>
      </w:pPr>
      <w:r>
        <w:rPr>
          <w:b/>
          <w:rtl/>
        </w:rPr>
        <w:t xml:space="preserve">التصنيف والاكتشاف</w:t>
      </w:r>
    </w:p>
    <w:p>
      <w:pPr>
        <w:bidi/>
      </w:pPr>
      <w:r>
        <w:rPr>
          <w:rtl/>
        </w:rPr>
        <w:t xml:space="preserve">[كيف تُكتشف الحوادث وتُصنّف]</w:t>
      </w:r>
    </w:p>
    <w:p>
      <w:pPr>
        <w:bidi/>
      </w:pPr>
      <w:r>
        <w:rPr>
          <w:b/>
          <w:rtl/>
        </w:rPr>
        <w:t xml:space="preserve">الاستجابة والإخطار</w:t>
      </w:r>
    </w:p>
    <w:p>
      <w:pPr>
        <w:bidi/>
      </w:pPr>
      <w:r>
        <w:rPr>
          <w:rtl/>
        </w:rPr>
        <w:t xml:space="preserve">[خطوات الاحتواء، إخطار الجهات وفق المهل النظامية — قرار بشري]</w:t>
      </w:r>
    </w:p>
    <w:p>
      <w:pPr>
        <w:bidi/>
      </w:pPr>
      <w:r>
        <w:rPr>
          <w:b/>
          <w:rtl/>
        </w:rPr>
        <w:t xml:space="preserve">التوثيق والدروس</w:t>
      </w:r>
    </w:p>
    <w:p>
      <w:pPr>
        <w:bidi/>
      </w:pPr>
      <w:r>
        <w:rPr>
          <w:rtl/>
        </w:rPr>
        <w:t xml:space="preserve">[سجل الحادثة والإجراءات التصحيحية]</w:t>
      </w:r>
    </w:p>
    <w:p>
      <w:pPr>
        <w:bidi/>
      </w:pPr>
      <w:r>
        <w:rPr>
          <w:rtl/>
        </w:rPr>
        <w:t xml:space="preserve">تعليمات: استبدل كل [ ... ] بمحتوى جمعيتك. لا تترك قيماً افتراضية كأنها حقائق. سجّل تاريخ الإعداد والمراجعة والمعتمِد.</w:t>
      </w:r>
    </w:p>
    <w:sectPr>
      <w:bidi/>
    </w:sectPr>
  </w:body>
</w:document>
</file>