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79.0" w:type="dxa"/>
        <w:jc w:val="center"/>
        <w:tblLayout w:type="fixed"/>
        <w:tblLook w:val="0400"/>
      </w:tblPr>
      <w:tblGrid>
        <w:gridCol w:w="8379"/>
        <w:tblGridChange w:id="0">
          <w:tblGrid>
            <w:gridCol w:w="8379"/>
          </w:tblGrid>
        </w:tblGridChange>
      </w:tblGrid>
      <w:tr>
        <w:tc>
          <w:tcPr>
            <w:tcBorders>
              <w:top w:color="c6c6c6" w:space="0" w:sz="8" w:val="single"/>
              <w:left w:color="c6c6c6" w:space="0" w:sz="8" w:val="single"/>
              <w:bottom w:color="c6c6c6" w:space="0" w:sz="8" w:val="single"/>
              <w:right w:color="c6c6c6" w:space="0" w:sz="8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</w:rPr>
              <w:drawing>
                <wp:inline distB="0" distT="0" distL="0" distR="0">
                  <wp:extent cx="1524000" cy="821871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8218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bottom w:color="aaaaaa" w:space="1" w:sz="4" w:val="single"/>
              </w:pBdr>
              <w:shd w:fill="ffffff" w:val="clear"/>
              <w:spacing w:after="0" w:line="240" w:lineRule="auto"/>
              <w:jc w:val="center"/>
              <w:rPr>
                <w:b w:val="1"/>
                <w:sz w:val="64"/>
                <w:szCs w:val="64"/>
              </w:rPr>
            </w:pPr>
            <w:r w:rsidDel="00000000" w:rsidR="00000000" w:rsidRPr="00000000">
              <w:rPr>
                <w:b w:val="1"/>
                <w:sz w:val="64"/>
                <w:szCs w:val="64"/>
                <w:rtl w:val="0"/>
              </w:rPr>
              <w:t xml:space="preserve">Concours DevOps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 juin 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Bdr>
          <w:bottom w:color="aaaaaa" w:space="1" w:sz="4" w:val="single"/>
        </w:pBd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aaaaaa" w:space="1" w:sz="4" w:val="single"/>
        </w:pBd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aaaaaa" w:space="1" w:sz="4" w:val="single"/>
        </w:pBd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aaaaaa" w:space="1" w:sz="4" w:val="single"/>
        </w:pBd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Nom et prénom : Mamadou DIALLO</w:t>
      </w:r>
    </w:p>
    <w:p w:rsidR="00000000" w:rsidDel="00000000" w:rsidP="00000000" w:rsidRDefault="00000000" w:rsidRPr="00000000" w14:paraId="00000009">
      <w:pPr>
        <w:pBdr>
          <w:bottom w:color="aaaaaa" w:space="1" w:sz="4" w:val="single"/>
        </w:pBd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aaaaaa" w:space="1" w:sz="4" w:val="single"/>
        </w:pBd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1</w:t>
        <w:tab/>
        <w:tab/>
        <w:tab/>
        <w:tab/>
        <w:tab/>
        <w:tab/>
        <w:tab/>
        <w:tab/>
        <w:tab/>
        <w:tab/>
        <w:t xml:space="preserve">5 points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Développer les abréviations suivantes :</w:t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Exemple :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SE : système d’exploitation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WWW</w:t>
        <w:tab/>
        <w:tab/>
        <w:t xml:space="preserve">: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orld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 Web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VCS </w:t>
        <w:tab/>
        <w:tab/>
        <w:t xml:space="preserve">: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ersion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ontrol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ystem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</w:t>
        <w:tab/>
        <w:tab/>
        <w:t xml:space="preserve">: Hyper</w:t>
      </w:r>
      <w:r w:rsidDel="00000000" w:rsidR="00000000" w:rsidRPr="00000000">
        <w:rPr>
          <w:rtl w:val="0"/>
        </w:rPr>
        <w:t xml:space="preserve">Text Markup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 </w:t>
        <w:tab/>
        <w:tab/>
        <w:t xml:space="preserve">: Internet Protocol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DEV-OPS</w:t>
        <w:tab/>
        <w:t xml:space="preserve">: Development-Operations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</w:t>
        <w:tab/>
        <w:tab/>
        <w:t xml:space="preserve">: Uniform</w:t>
      </w:r>
      <w:r w:rsidDel="00000000" w:rsidR="00000000" w:rsidRPr="00000000">
        <w:rPr>
          <w:rtl w:val="0"/>
        </w:rPr>
        <w:t xml:space="preserve"> Resource Locator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CPU</w:t>
        <w:tab/>
        <w:tab/>
        <w:t xml:space="preserve">: Central Processing Unit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</w:t>
        <w:tab/>
        <w:tab/>
        <w:t xml:space="preserve">: Random Access Memory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CI/CD</w:t>
        <w:tab/>
        <w:tab/>
        <w:t xml:space="preserve">: Contin</w:t>
      </w:r>
      <w:r w:rsidDel="00000000" w:rsidR="00000000" w:rsidRPr="00000000">
        <w:rPr>
          <w:rtl w:val="0"/>
        </w:rPr>
        <w:t xml:space="preserve">uous Integration/Continuous Delivery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  <w:tab/>
        <w:tab/>
        <w:t xml:space="preserve">: Information Technology</w:t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bottom w:color="aaaaaa" w:space="1" w:sz="4" w:val="single"/>
        </w:pBd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2</w:t>
        <w:tab/>
        <w:tab/>
        <w:tab/>
        <w:tab/>
        <w:tab/>
        <w:tab/>
        <w:tab/>
        <w:tab/>
        <w:tab/>
        <w:tab/>
        <w:t xml:space="preserve">5 points</w:t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Remplir les blancs du texte ci-dessous par les termes de la liste suivante.</w:t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communication – déployer –  vitesse –  collaboration – services –</w:t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méthode – rapidement  –  développement  –  d’exploitation –  automatisée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DevOps est une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métho</w:t>
      </w:r>
      <w:r w:rsidDel="00000000" w:rsidR="00000000" w:rsidRPr="00000000">
        <w:rPr>
          <w:b w:val="1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développement logiciel qui met l’accent sur la </w:t>
      </w:r>
      <w:r w:rsidDel="00000000" w:rsidR="00000000" w:rsidRPr="00000000">
        <w:rPr>
          <w:b w:val="1"/>
          <w:rtl w:val="0"/>
        </w:rPr>
        <w:t xml:space="preserve">communication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l’intégration et la collaboration afin de permettre le déploiement rapide de produits.</w:t>
        <w:br w:type="textWrapping"/>
        <w:t xml:space="preserve">DevOps est une culture qui favorise la </w:t>
      </w:r>
      <w:r w:rsidDel="00000000" w:rsidR="00000000" w:rsidRPr="00000000">
        <w:rPr>
          <w:b w:val="1"/>
          <w:rtl w:val="0"/>
        </w:rPr>
        <w:t xml:space="preserve">collaboration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entre les équipes de développement et __</w:t>
      </w:r>
      <w:r w:rsidDel="00000000" w:rsidR="00000000" w:rsidRPr="00000000">
        <w:rPr>
          <w:b w:val="1"/>
          <w:rtl w:val="0"/>
        </w:rPr>
        <w:t xml:space="preserve">d’exploitation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_____________. Cela permet de ___</w:t>
      </w:r>
      <w:r w:rsidDel="00000000" w:rsidR="00000000" w:rsidRPr="00000000">
        <w:rPr>
          <w:b w:val="1"/>
          <w:rtl w:val="0"/>
        </w:rPr>
        <w:t xml:space="preserve">déployer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 le code en production plus ___</w:t>
      </w:r>
      <w:r w:rsidDel="00000000" w:rsidR="00000000" w:rsidRPr="00000000">
        <w:rPr>
          <w:b w:val="1"/>
          <w:rtl w:val="0"/>
        </w:rPr>
        <w:t xml:space="preserve">rapidement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 et de manière ______</w:t>
      </w:r>
      <w:r w:rsidDel="00000000" w:rsidR="00000000" w:rsidRPr="00000000">
        <w:rPr>
          <w:b w:val="1"/>
          <w:rtl w:val="0"/>
        </w:rPr>
        <w:t xml:space="preserve">automatisée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Cela permet d’augmenter la ____</w:t>
      </w:r>
      <w:r w:rsidDel="00000000" w:rsidR="00000000" w:rsidRPr="00000000">
        <w:rPr>
          <w:b w:val="1"/>
          <w:rtl w:val="0"/>
        </w:rPr>
        <w:t xml:space="preserve">vitesse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 d’une organisation pour fournir des applications et des ______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______. Il peut être défini comme un alignement du __________</w:t>
      </w:r>
      <w:r w:rsidDel="00000000" w:rsidR="00000000" w:rsidRPr="00000000">
        <w:rPr>
          <w:b w:val="1"/>
          <w:rtl w:val="0"/>
        </w:rPr>
        <w:t xml:space="preserve">développement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 et des opérations informatiques.</w: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bottom w:color="aaaaaa" w:space="1" w:sz="4" w:val="single"/>
        </w:pBdr>
        <w:shd w:fill="ffffff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3</w:t>
        <w:tab/>
        <w:tab/>
        <w:tab/>
        <w:tab/>
        <w:tab/>
        <w:tab/>
        <w:tab/>
        <w:tab/>
        <w:tab/>
        <w:tab/>
        <w:t xml:space="preserve">5 points</w:t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Questions à choix multiples. Sélectionner la ou les bonnes réponses.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1. Nous venons de créer un nouveau fichier appelé « home.html ». Lequel des éléments suivants ajoutera ce fichier afin que nous puissions le commiter dans git?</w:t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add home.html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add new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add -a home.html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git commit home.html</w:t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2. Quelle commande pour retourner à la branche principale?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checkout origin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checkout -b master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checkout master </w:t>
      </w:r>
      <w:r w:rsidDel="00000000" w:rsidR="00000000" w:rsidRPr="00000000">
        <w:rPr>
          <w:b w:val="1"/>
          <w:rtl w:val="0"/>
        </w:rPr>
        <w:t xml:space="preserve">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checkout branche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3. Comment initialiser le dépôt local avec git?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start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pull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clean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init </w:t>
      </w:r>
      <w:r w:rsidDel="00000000" w:rsidR="00000000" w:rsidRPr="00000000">
        <w:rPr>
          <w:b w:val="1"/>
          <w:rtl w:val="0"/>
        </w:rPr>
        <w:t xml:space="preserve">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4. Comment créer une nouvelle branche et y basculer directement?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1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checkout -b &lt;nom-de-la-branche&gt;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checkout &lt; nom-de-la-branche 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branch &lt; nom-de-la-branche 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branch -new &lt; nom-de-la-branche &gt;</w:t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6"/>
        <w:shd w:fill="ffffff" w:val="clear"/>
        <w:spacing w:after="0" w:before="0" w:lineRule="auto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5. Comment vérifier l’état de votre référentiel local depuis votre dernier commit?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check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commit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diff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status </w:t>
      </w:r>
      <w:r w:rsidDel="00000000" w:rsidR="00000000" w:rsidRPr="00000000">
        <w:rPr>
          <w:b w:val="1"/>
          <w:rtl w:val="0"/>
        </w:rPr>
        <w:t xml:space="preserve">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6"/>
        <w:shd w:fill="ffffff" w:val="clear"/>
        <w:spacing w:after="0" w:before="0" w:lineRule="auto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6. Comment ajouter des fichiers à un commit?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stage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commit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add </w:t>
      </w:r>
      <w:r w:rsidDel="00000000" w:rsidR="00000000" w:rsidRPr="00000000">
        <w:rPr>
          <w:b w:val="1"/>
          <w:rtl w:val="0"/>
        </w:rPr>
        <w:t xml:space="preserve">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reset</w:t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6"/>
        <w:shd w:fill="ffffff" w:val="clear"/>
        <w:spacing w:after="0" w:before="0" w:lineRule="auto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7. Quelle commande pour vérifier l’historique de votre référentiel?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checkout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fetch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log </w:t>
      </w:r>
      <w:r w:rsidDel="00000000" w:rsidR="00000000" w:rsidRPr="00000000">
        <w:rPr>
          <w:b w:val="1"/>
          <w:rtl w:val="0"/>
        </w:rPr>
        <w:t xml:space="preserve">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diff</w:t>
      </w:r>
    </w:p>
    <w:p w:rsidR="00000000" w:rsidDel="00000000" w:rsidP="00000000" w:rsidRDefault="00000000" w:rsidRPr="00000000" w14:paraId="00000051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8. Qu’est-ce qui vient en premier ?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add </w:t>
      </w:r>
      <w:r w:rsidDel="00000000" w:rsidR="00000000" w:rsidRPr="00000000">
        <w:rPr>
          <w:b w:val="1"/>
          <w:rtl w:val="0"/>
        </w:rPr>
        <w:t xml:space="preserve">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commit</w:t>
      </w:r>
    </w:p>
    <w:p w:rsidR="00000000" w:rsidDel="00000000" w:rsidP="00000000" w:rsidRDefault="00000000" w:rsidRPr="00000000" w14:paraId="00000055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6"/>
        <w:shd w:fill="ffffff" w:val="clear"/>
        <w:spacing w:after="0" w:before="0" w:lineRule="auto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9. Vous pouvez taper « git status » à tout moment dans un répertoire contrôlé par git pour vérifier le statut de vos fichiers.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 </w:t>
      </w:r>
      <w:r w:rsidDel="00000000" w:rsidR="00000000" w:rsidRPr="00000000">
        <w:rPr>
          <w:b w:val="1"/>
          <w:rtl w:val="0"/>
        </w:rPr>
        <w:t xml:space="preserve">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Faux</w:t>
      </w:r>
    </w:p>
    <w:p w:rsidR="00000000" w:rsidDel="00000000" w:rsidP="00000000" w:rsidRDefault="00000000" w:rsidRPr="00000000" w14:paraId="00000059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6"/>
        <w:shd w:fill="ffffff" w:val="clear"/>
        <w:spacing w:after="0" w:before="0" w:lineRule="auto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10. Quelle commande vous permettra de savoir qui a modifié un fichier?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blame </w:t>
      </w:r>
      <w:r w:rsidDel="00000000" w:rsidR="00000000" w:rsidRPr="00000000">
        <w:rPr>
          <w:b w:val="1"/>
          <w:rtl w:val="0"/>
        </w:rPr>
        <w:t xml:space="preserve">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diff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log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log –source</w:t>
      </w:r>
    </w:p>
    <w:p w:rsidR="00000000" w:rsidDel="00000000" w:rsidP="00000000" w:rsidRDefault="00000000" w:rsidRPr="00000000" w14:paraId="0000005F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bottom w:color="aaaaaa" w:space="1" w:sz="4" w:val="single"/>
        </w:pBd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bottom w:color="aaaaaa" w:space="1" w:sz="4" w:val="single"/>
        </w:pBd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Exercice 4 </w:t>
        <w:tab/>
        <w:tab/>
        <w:tab/>
        <w:tab/>
        <w:tab/>
        <w:tab/>
        <w:tab/>
        <w:tab/>
        <w:t xml:space="preserve">10</w:t>
      </w:r>
      <w:r w:rsidDel="00000000" w:rsidR="00000000" w:rsidRPr="00000000">
        <w:rPr>
          <w:b w:val="1"/>
          <w:rtl w:val="0"/>
        </w:rPr>
        <w:t xml:space="preserve"> points (2+1+1+1+2+3)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0" w:line="240" w:lineRule="auto"/>
        <w:ind w:firstLine="360"/>
        <w:rPr/>
      </w:pPr>
      <w:r w:rsidDel="00000000" w:rsidR="00000000" w:rsidRPr="00000000">
        <w:rPr>
          <w:rtl w:val="0"/>
        </w:rPr>
        <w:t xml:space="preserve">Répondre dans la zone encadrée</w:t>
      </w:r>
    </w:p>
    <w:p w:rsidR="00000000" w:rsidDel="00000000" w:rsidP="00000000" w:rsidRDefault="00000000" w:rsidRPr="00000000" w14:paraId="00000063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A quoi sert Git ?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2"/>
        <w:tblGridChange w:id="0">
          <w:tblGrid>
            <w:gridCol w:w="9212"/>
          </w:tblGrid>
        </w:tblGridChange>
      </w:tblGrid>
      <w:tr>
        <w:tc>
          <w:tcPr/>
          <w:p w:rsidR="00000000" w:rsidDel="00000000" w:rsidP="00000000" w:rsidRDefault="00000000" w:rsidRPr="00000000" w14:paraId="00000066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Git</w:t>
            </w:r>
            <w:r w:rsidDel="00000000" w:rsidR="00000000" w:rsidRPr="00000000">
              <w:rPr>
                <w:highlight w:val="white"/>
                <w:rtl w:val="0"/>
              </w:rPr>
              <w:t xml:space="preserve"> est un outil qui permet de gérer différents projets en les envoyant sur un serveur. Ce dernier est connecté à l'ordinateur d'autres développeurs qui envoient leur code et récupèrent le vôtre. Toute personne qui travaille sur un projet est connectée avec les autres, tout est synchronisé.</w:t>
            </w:r>
          </w:p>
          <w:p w:rsidR="00000000" w:rsidDel="00000000" w:rsidP="00000000" w:rsidRDefault="00000000" w:rsidRPr="00000000" w14:paraId="00000068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Comment fusionner votre branche avec la branche master?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2"/>
        <w:tblGridChange w:id="0">
          <w:tblGrid>
            <w:gridCol w:w="9212"/>
          </w:tblGrid>
        </w:tblGridChange>
      </w:tblGrid>
      <w:tr>
        <w:tc>
          <w:tcPr/>
          <w:p w:rsidR="00000000" w:rsidDel="00000000" w:rsidP="00000000" w:rsidRDefault="00000000" w:rsidRPr="00000000" w14:paraId="0000006C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git merge master</w:t>
            </w:r>
          </w:p>
          <w:p w:rsidR="00000000" w:rsidDel="00000000" w:rsidP="00000000" w:rsidRDefault="00000000" w:rsidRPr="00000000" w14:paraId="0000006E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hd w:fill="ffffff" w:val="clear"/>
        <w:spacing w:after="0"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Pour supprimer une branche, quelle commande est utilisée?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2"/>
        <w:tblGridChange w:id="0">
          <w:tblGrid>
            <w:gridCol w:w="9212"/>
          </w:tblGrid>
        </w:tblGridChange>
      </w:tblGrid>
      <w:tr>
        <w:tc>
          <w:tcPr/>
          <w:p w:rsidR="00000000" w:rsidDel="00000000" w:rsidP="00000000" w:rsidRDefault="00000000" w:rsidRPr="00000000" w14:paraId="00000072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git branch -d [nom_de_la_branche]</w:t>
            </w:r>
          </w:p>
          <w:p w:rsidR="00000000" w:rsidDel="00000000" w:rsidP="00000000" w:rsidRDefault="00000000" w:rsidRPr="00000000" w14:paraId="00000074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Que fait la commande « GIT PUSH » dans GIT?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2"/>
        <w:tblGridChange w:id="0">
          <w:tblGrid>
            <w:gridCol w:w="9212"/>
          </w:tblGrid>
        </w:tblGridChange>
      </w:tblGrid>
      <w:tr>
        <w:tc>
          <w:tcPr/>
          <w:p w:rsidR="00000000" w:rsidDel="00000000" w:rsidP="00000000" w:rsidRDefault="00000000" w:rsidRPr="00000000" w14:paraId="00000079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git push nous permet de publier des changements locaux et les charger vers un dépôt centralisé. Après qu'un dépôt local a été modifié, un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push</w:t>
            </w:r>
            <w:r w:rsidDel="00000000" w:rsidR="00000000" w:rsidRPr="00000000">
              <w:rPr>
                <w:highlight w:val="white"/>
                <w:rtl w:val="0"/>
              </w:rPr>
              <w:t xml:space="preserve"> est exécuté pour partager les changements avec les membres de l'équipe distants.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Qu’est ce que GIT GUI?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2"/>
        <w:tblGridChange w:id="0">
          <w:tblGrid>
            <w:gridCol w:w="9212"/>
          </w:tblGrid>
        </w:tblGridChange>
      </w:tblGrid>
      <w:tr>
        <w:tc>
          <w:tcPr/>
          <w:p w:rsidR="00000000" w:rsidDel="00000000" w:rsidP="00000000" w:rsidRDefault="00000000" w:rsidRPr="00000000" w14:paraId="0000007E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git gui est un outil permettant de ciseler les commits.</w:t>
            </w:r>
          </w:p>
          <w:p w:rsidR="00000000" w:rsidDel="00000000" w:rsidP="00000000" w:rsidRDefault="00000000" w:rsidRPr="00000000" w14:paraId="00000080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Quelles sont les différences entre Git et Github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2"/>
        <w:tblGridChange w:id="0">
          <w:tblGrid>
            <w:gridCol w:w="9212"/>
          </w:tblGrid>
        </w:tblGridChange>
      </w:tblGrid>
      <w:tr>
        <w:tc>
          <w:tcPr/>
          <w:p w:rsidR="00000000" w:rsidDel="00000000" w:rsidP="00000000" w:rsidRDefault="00000000" w:rsidRPr="00000000" w14:paraId="00000084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color="aaaaaa" w:space="1" w:sz="4" w:val="single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Exercice 4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Le tableau ci-dessous présente des propriétés des outils Git et Github. Associer chacune des caractéristiques suivantes à l’outil correspondant (</w:t>
      </w:r>
      <w:r w:rsidDel="00000000" w:rsidR="00000000" w:rsidRPr="00000000">
        <w:rPr>
          <w:b w:val="1"/>
          <w:rtl w:val="0"/>
        </w:rPr>
        <w:t xml:space="preserve">Git </w:t>
      </w:r>
      <w:r w:rsidDel="00000000" w:rsidR="00000000" w:rsidRPr="00000000">
        <w:rPr>
          <w:rtl w:val="0"/>
        </w:rPr>
        <w:t xml:space="preserve">ou bien</w:t>
      </w:r>
      <w:r w:rsidDel="00000000" w:rsidR="00000000" w:rsidRPr="00000000">
        <w:rPr>
          <w:b w:val="1"/>
          <w:rtl w:val="0"/>
        </w:rPr>
        <w:t xml:space="preserve"> Github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92.0" w:type="dxa"/>
        <w:jc w:val="left"/>
        <w:tblInd w:w="0.0" w:type="dxa"/>
        <w:tblBorders>
          <w:top w:color="1c6ea4" w:space="0" w:sz="4" w:val="single"/>
          <w:left w:color="1c6ea4" w:space="0" w:sz="4" w:val="single"/>
          <w:bottom w:color="1c6ea4" w:space="0" w:sz="4" w:val="single"/>
          <w:right w:color="1c6ea4" w:space="0" w:sz="4" w:val="single"/>
        </w:tblBorders>
        <w:tblLayout w:type="fixed"/>
        <w:tblLook w:val="0400"/>
      </w:tblPr>
      <w:tblGrid>
        <w:gridCol w:w="7250"/>
        <w:gridCol w:w="1842"/>
        <w:tblGridChange w:id="0">
          <w:tblGrid>
            <w:gridCol w:w="7250"/>
            <w:gridCol w:w="1842"/>
          </w:tblGrid>
        </w:tblGridChange>
      </w:tblGrid>
      <w:tr>
        <w:tc>
          <w:tcPr>
            <w:tcBorders>
              <w:top w:color="aaaaaa" w:space="0" w:sz="4" w:val="single"/>
              <w:left w:color="000000" w:space="0" w:sz="0" w:val="nil"/>
              <w:bottom w:color="aaaaaa" w:space="0" w:sz="4" w:val="single"/>
              <w:right w:color="aaaaaa" w:space="0" w:sz="4" w:val="single"/>
            </w:tcBorders>
            <w:shd w:fill="auto" w:val="clear"/>
            <w:tcMar>
              <w:top w:w="30.0" w:type="dxa"/>
              <w:left w:w="20.0" w:type="dxa"/>
              <w:bottom w:w="3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Propriété</w:t>
            </w:r>
          </w:p>
        </w:tc>
        <w:tc>
          <w:tcPr>
            <w:tcBorders>
              <w:top w:color="aaaaaa" w:space="0" w:sz="4" w:val="single"/>
              <w:left w:color="d0e4f5" w:space="0" w:sz="8" w:val="single"/>
              <w:bottom w:color="aaaaaa" w:space="0" w:sz="4" w:val="single"/>
              <w:right w:color="aaaaaa" w:space="0" w:sz="4" w:val="single"/>
            </w:tcBorders>
            <w:shd w:fill="auto" w:val="clear"/>
            <w:tcMar>
              <w:top w:w="30.0" w:type="dxa"/>
              <w:left w:w="20.0" w:type="dxa"/>
              <w:bottom w:w="3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Outil</w:t>
            </w:r>
          </w:p>
        </w:tc>
      </w:tr>
      <w:tr>
        <w:tc>
          <w:tcPr>
            <w:tcBorders>
              <w:top w:color="aaaaaa" w:space="0" w:sz="4" w:val="single"/>
              <w:left w:color="aaaaaa" w:space="0" w:sz="4" w:val="single"/>
              <w:bottom w:color="aaaaaa" w:space="0" w:sz="4" w:val="single"/>
              <w:right w:color="aaaaaa" w:space="0" w:sz="4" w:val="single"/>
            </w:tcBorders>
            <w:shd w:fill="auto" w:val="clear"/>
            <w:tcMar>
              <w:top w:w="30.0" w:type="dxa"/>
              <w:left w:w="20.0" w:type="dxa"/>
              <w:bottom w:w="3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C’est un logiciel</w:t>
            </w:r>
          </w:p>
        </w:tc>
        <w:tc>
          <w:tcPr>
            <w:tcBorders>
              <w:top w:color="aaaaaa" w:space="0" w:sz="4" w:val="single"/>
              <w:left w:color="aaaaaa" w:space="0" w:sz="4" w:val="single"/>
              <w:bottom w:color="aaaaaa" w:space="0" w:sz="4" w:val="single"/>
              <w:right w:color="aaaaaa" w:space="0" w:sz="4" w:val="single"/>
            </w:tcBorders>
            <w:shd w:fill="auto" w:val="clear"/>
            <w:tcMar>
              <w:top w:w="30.0" w:type="dxa"/>
              <w:left w:w="20.0" w:type="dxa"/>
              <w:bottom w:w="3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Git</w:t>
            </w:r>
          </w:p>
        </w:tc>
      </w:tr>
      <w:tr>
        <w:tc>
          <w:tcPr>
            <w:tcBorders>
              <w:top w:color="aaaaaa" w:space="0" w:sz="4" w:val="single"/>
              <w:left w:color="aaaaaa" w:space="0" w:sz="4" w:val="single"/>
              <w:bottom w:color="aaaaaa" w:space="0" w:sz="4" w:val="single"/>
              <w:right w:color="aaaaaa" w:space="0" w:sz="4" w:val="single"/>
            </w:tcBorders>
            <w:shd w:fill="auto" w:val="clear"/>
            <w:tcMar>
              <w:top w:w="30.0" w:type="dxa"/>
              <w:left w:w="20.0" w:type="dxa"/>
              <w:bottom w:w="3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est installé localement sur le système</w:t>
            </w:r>
          </w:p>
        </w:tc>
        <w:tc>
          <w:tcPr>
            <w:tcBorders>
              <w:top w:color="aaaaaa" w:space="0" w:sz="4" w:val="single"/>
              <w:left w:color="aaaaaa" w:space="0" w:sz="4" w:val="single"/>
              <w:bottom w:color="aaaaaa" w:space="0" w:sz="4" w:val="single"/>
              <w:right w:color="aaaaaa" w:space="0" w:sz="4" w:val="single"/>
            </w:tcBorders>
            <w:shd w:fill="auto" w:val="clear"/>
            <w:tcMar>
              <w:top w:w="30.0" w:type="dxa"/>
              <w:left w:w="20.0" w:type="dxa"/>
              <w:bottom w:w="3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Git</w:t>
            </w:r>
          </w:p>
        </w:tc>
      </w:tr>
      <w:tr>
        <w:tc>
          <w:tcPr>
            <w:tcBorders>
              <w:top w:color="aaaaaa" w:space="0" w:sz="4" w:val="single"/>
              <w:left w:color="aaaaaa" w:space="0" w:sz="4" w:val="single"/>
              <w:bottom w:color="aaaaaa" w:space="0" w:sz="4" w:val="single"/>
              <w:right w:color="aaaaaa" w:space="0" w:sz="4" w:val="single"/>
            </w:tcBorders>
            <w:shd w:fill="auto" w:val="clear"/>
            <w:tcMar>
              <w:top w:w="30.0" w:type="dxa"/>
              <w:left w:w="20.0" w:type="dxa"/>
              <w:bottom w:w="3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fournit une interface graphique</w:t>
            </w:r>
          </w:p>
        </w:tc>
        <w:tc>
          <w:tcPr>
            <w:tcBorders>
              <w:top w:color="aaaaaa" w:space="0" w:sz="4" w:val="single"/>
              <w:left w:color="aaaaaa" w:space="0" w:sz="4" w:val="single"/>
              <w:bottom w:color="aaaaaa" w:space="0" w:sz="4" w:val="single"/>
              <w:right w:color="aaaaaa" w:space="0" w:sz="4" w:val="single"/>
            </w:tcBorders>
            <w:shd w:fill="auto" w:val="clear"/>
            <w:tcMar>
              <w:top w:w="30.0" w:type="dxa"/>
              <w:left w:w="20.0" w:type="dxa"/>
              <w:bottom w:w="3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Github</w:t>
            </w:r>
          </w:p>
        </w:tc>
      </w:tr>
      <w:tr>
        <w:tc>
          <w:tcPr>
            <w:tcBorders>
              <w:top w:color="aaaaaa" w:space="0" w:sz="4" w:val="single"/>
              <w:left w:color="aaaaaa" w:space="0" w:sz="4" w:val="single"/>
              <w:bottom w:color="aaaaaa" w:space="0" w:sz="4" w:val="single"/>
              <w:right w:color="aaaaaa" w:space="0" w:sz="4" w:val="single"/>
            </w:tcBorders>
            <w:shd w:fill="auto" w:val="clear"/>
            <w:tcMar>
              <w:top w:w="30.0" w:type="dxa"/>
              <w:left w:w="20.0" w:type="dxa"/>
              <w:bottom w:w="3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C’est un outil de ligne de commande</w:t>
            </w:r>
          </w:p>
        </w:tc>
        <w:tc>
          <w:tcPr>
            <w:tcBorders>
              <w:top w:color="aaaaaa" w:space="0" w:sz="4" w:val="single"/>
              <w:left w:color="aaaaaa" w:space="0" w:sz="4" w:val="single"/>
              <w:bottom w:color="aaaaaa" w:space="0" w:sz="4" w:val="single"/>
              <w:right w:color="aaaaaa" w:space="0" w:sz="4" w:val="single"/>
            </w:tcBorders>
            <w:shd w:fill="auto" w:val="clear"/>
            <w:tcMar>
              <w:top w:w="30.0" w:type="dxa"/>
              <w:left w:w="20.0" w:type="dxa"/>
              <w:bottom w:w="3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Git</w:t>
            </w:r>
          </w:p>
        </w:tc>
      </w:tr>
      <w:tr>
        <w:tc>
          <w:tcPr>
            <w:tcBorders>
              <w:top w:color="aaaaaa" w:space="0" w:sz="4" w:val="single"/>
              <w:left w:color="aaaaaa" w:space="0" w:sz="4" w:val="single"/>
              <w:bottom w:color="aaaaaa" w:space="0" w:sz="4" w:val="single"/>
              <w:right w:color="aaaaaa" w:space="0" w:sz="4" w:val="single"/>
            </w:tcBorders>
            <w:shd w:fill="auto" w:val="clear"/>
            <w:tcMar>
              <w:top w:w="30.0" w:type="dxa"/>
              <w:left w:w="20.0" w:type="dxa"/>
              <w:bottom w:w="3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C’est un service</w:t>
            </w:r>
          </w:p>
        </w:tc>
        <w:tc>
          <w:tcPr>
            <w:tcBorders>
              <w:top w:color="aaaaaa" w:space="0" w:sz="4" w:val="single"/>
              <w:left w:color="aaaaaa" w:space="0" w:sz="4" w:val="single"/>
              <w:bottom w:color="aaaaaa" w:space="0" w:sz="4" w:val="single"/>
              <w:right w:color="aaaaaa" w:space="0" w:sz="4" w:val="single"/>
            </w:tcBorders>
            <w:shd w:fill="auto" w:val="clear"/>
            <w:tcMar>
              <w:top w:w="30.0" w:type="dxa"/>
              <w:left w:w="20.0" w:type="dxa"/>
              <w:bottom w:w="3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Github</w:t>
            </w:r>
          </w:p>
        </w:tc>
      </w:tr>
      <w:tr>
        <w:tc>
          <w:tcPr>
            <w:tcBorders>
              <w:top w:color="aaaaaa" w:space="0" w:sz="4" w:val="single"/>
              <w:left w:color="aaaaaa" w:space="0" w:sz="4" w:val="single"/>
              <w:bottom w:color="aaaaaa" w:space="0" w:sz="4" w:val="single"/>
              <w:right w:color="aaaaaa" w:space="0" w:sz="4" w:val="single"/>
            </w:tcBorders>
            <w:shd w:fill="auto" w:val="clear"/>
            <w:tcMar>
              <w:top w:w="30.0" w:type="dxa"/>
              <w:left w:w="20.0" w:type="dxa"/>
              <w:bottom w:w="3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C’est un outil de gestion de différentes versions des modifications apportées aux fichiers d’un référentiel git.</w:t>
            </w:r>
          </w:p>
        </w:tc>
        <w:tc>
          <w:tcPr>
            <w:tcBorders>
              <w:top w:color="aaaaaa" w:space="0" w:sz="4" w:val="single"/>
              <w:left w:color="aaaaaa" w:space="0" w:sz="4" w:val="single"/>
              <w:bottom w:color="aaaaaa" w:space="0" w:sz="4" w:val="single"/>
              <w:right w:color="aaaaaa" w:space="0" w:sz="4" w:val="single"/>
            </w:tcBorders>
            <w:shd w:fill="auto" w:val="clear"/>
            <w:tcMar>
              <w:top w:w="30.0" w:type="dxa"/>
              <w:left w:w="20.0" w:type="dxa"/>
              <w:bottom w:w="3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</w:tr>
      <w:tr>
        <w:tc>
          <w:tcPr>
            <w:tcBorders>
              <w:top w:color="aaaaaa" w:space="0" w:sz="4" w:val="single"/>
              <w:left w:color="aaaaaa" w:space="0" w:sz="4" w:val="single"/>
              <w:bottom w:color="aaaaaa" w:space="0" w:sz="4" w:val="single"/>
              <w:right w:color="aaaaaa" w:space="0" w:sz="4" w:val="single"/>
            </w:tcBorders>
            <w:shd w:fill="auto" w:val="clear"/>
            <w:tcMar>
              <w:top w:w="30.0" w:type="dxa"/>
              <w:left w:w="20.0" w:type="dxa"/>
              <w:bottom w:w="3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fournit des fonctionnalités telles que la gestion du code source du système de contrôle de version.</w:t>
            </w:r>
          </w:p>
        </w:tc>
        <w:tc>
          <w:tcPr>
            <w:tcBorders>
              <w:top w:color="aaaaaa" w:space="0" w:sz="4" w:val="single"/>
              <w:left w:color="aaaaaa" w:space="0" w:sz="4" w:val="single"/>
              <w:bottom w:color="aaaaaa" w:space="0" w:sz="4" w:val="single"/>
              <w:right w:color="aaaaaa" w:space="0" w:sz="4" w:val="single"/>
            </w:tcBorders>
            <w:shd w:fill="auto" w:val="clear"/>
            <w:tcMar>
              <w:top w:w="30.0" w:type="dxa"/>
              <w:left w:w="20.0" w:type="dxa"/>
              <w:bottom w:w="3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</w:tr>
      <w:tr>
        <w:tc>
          <w:tcPr>
            <w:tcBorders>
              <w:top w:color="aaaaaa" w:space="0" w:sz="4" w:val="single"/>
              <w:left w:color="aaaaaa" w:space="0" w:sz="4" w:val="single"/>
              <w:bottom w:color="aaaaaa" w:space="0" w:sz="4" w:val="single"/>
              <w:right w:color="aaaaaa" w:space="0" w:sz="4" w:val="single"/>
            </w:tcBorders>
            <w:shd w:fill="auto" w:val="clear"/>
            <w:tcMar>
              <w:top w:w="30.0" w:type="dxa"/>
              <w:left w:w="20.0" w:type="dxa"/>
              <w:bottom w:w="3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est hébergé sur le Web</w:t>
            </w:r>
          </w:p>
        </w:tc>
        <w:tc>
          <w:tcPr>
            <w:tcBorders>
              <w:top w:color="aaaaaa" w:space="0" w:sz="4" w:val="single"/>
              <w:left w:color="aaaaaa" w:space="0" w:sz="4" w:val="single"/>
              <w:bottom w:color="aaaaaa" w:space="0" w:sz="4" w:val="single"/>
              <w:right w:color="aaaaaa" w:space="0" w:sz="4" w:val="single"/>
            </w:tcBorders>
            <w:shd w:fill="auto" w:val="clear"/>
            <w:tcMar>
              <w:top w:w="30.0" w:type="dxa"/>
              <w:left w:w="20.0" w:type="dxa"/>
              <w:bottom w:w="3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 </w:t>
            </w:r>
          </w:p>
        </w:tc>
      </w:tr>
      <w:tr>
        <w:tc>
          <w:tcPr>
            <w:tcBorders>
              <w:top w:color="aaaaaa" w:space="0" w:sz="4" w:val="single"/>
              <w:left w:color="aaaaaa" w:space="0" w:sz="4" w:val="single"/>
              <w:bottom w:color="aaaaaa" w:space="0" w:sz="4" w:val="single"/>
              <w:right w:color="aaaaaa" w:space="0" w:sz="4" w:val="single"/>
            </w:tcBorders>
            <w:shd w:fill="auto" w:val="clear"/>
            <w:tcMar>
              <w:top w:w="30.0" w:type="dxa"/>
              <w:left w:w="20.0" w:type="dxa"/>
              <w:bottom w:w="3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fournit des fonctionnalités de Git telles que VCS, la gestion du code source et ajoute quelques-unes de ses propres fonctionnalités.</w:t>
            </w:r>
          </w:p>
        </w:tc>
        <w:tc>
          <w:tcPr>
            <w:tcBorders>
              <w:top w:color="aaaaaa" w:space="0" w:sz="4" w:val="single"/>
              <w:left w:color="aaaaaa" w:space="0" w:sz="4" w:val="single"/>
              <w:bottom w:color="aaaaaa" w:space="0" w:sz="4" w:val="single"/>
              <w:right w:color="aaaaaa" w:space="0" w:sz="4" w:val="single"/>
            </w:tcBorders>
            <w:shd w:fill="auto" w:val="clear"/>
            <w:tcMar>
              <w:top w:w="30.0" w:type="dxa"/>
              <w:left w:w="20.0" w:type="dxa"/>
              <w:bottom w:w="3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</w:tr>
      <w:tr>
        <w:tc>
          <w:tcPr>
            <w:tcBorders>
              <w:top w:color="aaaaaa" w:space="0" w:sz="4" w:val="single"/>
              <w:left w:color="aaaaaa" w:space="0" w:sz="4" w:val="single"/>
              <w:bottom w:color="aaaaaa" w:space="0" w:sz="4" w:val="single"/>
              <w:right w:color="aaaaaa" w:space="0" w:sz="4" w:val="single"/>
            </w:tcBorders>
            <w:shd w:fill="auto" w:val="clear"/>
            <w:tcMar>
              <w:top w:w="30.0" w:type="dxa"/>
              <w:left w:w="20.0" w:type="dxa"/>
              <w:bottom w:w="3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C’est un espace pour télécharger une copie du référentiel Git</w:t>
            </w:r>
          </w:p>
        </w:tc>
        <w:tc>
          <w:tcPr>
            <w:tcBorders>
              <w:top w:color="aaaaaa" w:space="0" w:sz="4" w:val="single"/>
              <w:left w:color="aaaaaa" w:space="0" w:sz="4" w:val="single"/>
              <w:bottom w:color="aaaaaa" w:space="0" w:sz="4" w:val="single"/>
              <w:right w:color="aaaaaa" w:space="0" w:sz="4" w:val="single"/>
            </w:tcBorders>
            <w:shd w:fill="auto" w:val="clear"/>
            <w:tcMar>
              <w:top w:w="30.0" w:type="dxa"/>
              <w:left w:w="20.0" w:type="dxa"/>
              <w:bottom w:w="3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Github</w:t>
            </w:r>
          </w:p>
        </w:tc>
      </w:tr>
    </w:tbl>
    <w:p w:rsidR="00000000" w:rsidDel="00000000" w:rsidP="00000000" w:rsidRDefault="00000000" w:rsidRPr="00000000" w14:paraId="000000A5">
      <w:pPr>
        <w:shd w:fill="ffffff" w:val="clear"/>
        <w:spacing w:after="15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bottom w:color="aaaaaa" w:space="1" w:sz="4" w:val="single"/>
        </w:pBdr>
        <w:shd w:fill="ffffff" w:val="clear"/>
        <w:spacing w:after="150" w:line="240" w:lineRule="auto"/>
        <w:jc w:val="both"/>
        <w:rPr/>
      </w:pPr>
      <w:r w:rsidDel="00000000" w:rsidR="00000000" w:rsidRPr="00000000">
        <w:rPr>
          <w:rtl w:val="0"/>
        </w:rPr>
        <w:t xml:space="preserve">Exercice 5 </w:t>
        <w:tab/>
        <w:tab/>
        <w:tab/>
        <w:tab/>
        <w:tab/>
        <w:tab/>
        <w:tab/>
        <w:t xml:space="preserve">30 points (5+2+2+3+2+3+2+2+2+2+5)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6" w:right="0" w:hanging="42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 terminal ou une fenêtre invité de commande donner la ou les commandes correspondantes aux actions suivantes 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Créer le dossier estya sur votre disque.</w:t>
      </w:r>
    </w:p>
    <w:tbl>
      <w:tblPr>
        <w:tblStyle w:val="Table9"/>
        <w:tblW w:w="856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68"/>
        <w:tblGridChange w:id="0">
          <w:tblGrid>
            <w:gridCol w:w="8568"/>
          </w:tblGrid>
        </w:tblGridChange>
      </w:tblGrid>
      <w:t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mkdir estya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placer dans le dossier estya.</w:t>
      </w:r>
    </w:p>
    <w:tbl>
      <w:tblPr>
        <w:tblStyle w:val="Table10"/>
        <w:tblW w:w="856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68"/>
        <w:tblGridChange w:id="0">
          <w:tblGrid>
            <w:gridCol w:w="8568"/>
          </w:tblGrid>
        </w:tblGridChange>
      </w:tblGrid>
      <w:t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cd estya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Déterminer la version de git.</w:t>
      </w:r>
    </w:p>
    <w:tbl>
      <w:tblPr>
        <w:tblStyle w:val="Table11"/>
        <w:tblW w:w="856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68"/>
        <w:tblGridChange w:id="0">
          <w:tblGrid>
            <w:gridCol w:w="8568"/>
          </w:tblGrid>
        </w:tblGridChange>
      </w:tblGrid>
      <w:t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Initialiser git dans le dossier estya.</w:t>
      </w:r>
    </w:p>
    <w:tbl>
      <w:tblPr>
        <w:tblStyle w:val="Table12"/>
        <w:tblW w:w="856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68"/>
        <w:tblGridChange w:id="0">
          <w:tblGrid>
            <w:gridCol w:w="8568"/>
          </w:tblGrid>
        </w:tblGridChange>
      </w:tblGrid>
      <w:t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git init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Vérifier dans la configuration le nom de l’utilisateur et son adresse mail.</w:t>
      </w:r>
    </w:p>
    <w:tbl>
      <w:tblPr>
        <w:tblStyle w:val="Table13"/>
        <w:tblW w:w="856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68"/>
        <w:tblGridChange w:id="0">
          <w:tblGrid>
            <w:gridCol w:w="8568"/>
          </w:tblGrid>
        </w:tblGridChange>
      </w:tblGrid>
      <w:t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git config - -list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Créer le fichier index.html dans le dossier estya. Y mettre le code ci-dessous.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&lt;!DOCTYPE html&gt;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&lt;html lang="en"&gt;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&lt;head&gt;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&lt;meta charset="UTF-8" /&gt;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&lt;meta http-equiv="X-UA-Compatible" content="IE=edge" /&gt;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&lt;meta name="viewport" content="width=device-width, initial-scale=1.0" /&gt;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&lt;title&gt;Formation DevOps&lt;/title&gt;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&lt;/head&gt;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&lt;body&gt;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&lt;h1&gt;Plan&lt;/h1&gt;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&lt;p&gt;Introduction à DevOps&lt;/p&gt;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&lt;p&gt;Outil VCS : git et github&lt;/p&gt;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&lt;p&gt;Collaboration avec github&lt;/p&gt;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&lt;p&gt;CI/CD avec github actions&lt;/p&gt;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&lt;/body&gt;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Créer le fichier intro.html dans le dossier estya. Y mettre le code ci-dessous.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&lt;!DOCTYPE html&gt;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&lt;html lang="en"&gt;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&lt;head&gt;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&lt;meta charset="UTF-8" /&gt;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&lt;meta http-equiv="X-UA-Compatible" content="IE=edge" /&gt;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&lt;meta name="viewport" content="width=device-width, initial-scale=1.0" /&gt;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&lt;title&gt;DevOps&lt;/title&gt;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&lt;/head&gt;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&lt;body&gt;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&lt;h1&gt;Introduction&lt;/h1&gt;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&lt;h2&gt;Définition&lt;/h2&gt;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&lt;p&gt;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DevOps est un mouvement en ingénierie informatique et une pratique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technique visant à l'unification du développement logiciel (dev) et de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l'administration des infrastructures informatiques (ops), notamment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l'administration système.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&lt;/p&gt;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&lt;p&gt;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Certaines définitions « commerciales » tentent de coupler DevOps à des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outils de construction de logiciel ou à des infrastructures Cloud.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&lt;/p&gt;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&lt;p&gt;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D’autres définitions trompeuses voient DevOps comme une intersection du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  travail des hommes dans une organisation IT.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  &lt;/p&gt;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  &lt;/body&gt;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720" w:right="0" w:hanging="36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6" w:right="0" w:hanging="42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terminal ou la fenêtre invité de commande donner la ou les commandes correspondantes aux actions suivantes :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Sauvegarder l’état actuel du dossier. Utiliser un commentaire de votre choix.</w:t>
      </w:r>
    </w:p>
    <w:tbl>
      <w:tblPr>
        <w:tblStyle w:val="Table14"/>
        <w:tblW w:w="856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68"/>
        <w:tblGridChange w:id="0">
          <w:tblGrid>
            <w:gridCol w:w="8568"/>
          </w:tblGrid>
        </w:tblGridChange>
      </w:tblGrid>
      <w:tr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git add index.html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git add intro.html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git commit</w:t>
            </w:r>
          </w:p>
        </w:tc>
      </w:tr>
    </w:tbl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Créer une nouvelle branche hyperLinks.</w:t>
      </w:r>
    </w:p>
    <w:tbl>
      <w:tblPr>
        <w:tblStyle w:val="Table15"/>
        <w:tblW w:w="856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68"/>
        <w:tblGridChange w:id="0">
          <w:tblGrid>
            <w:gridCol w:w="8568"/>
          </w:tblGrid>
        </w:tblGridChange>
      </w:tblGrid>
      <w:tr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git branch hyperLinks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Basculer sur la branche nouvellement créée.</w:t>
      </w:r>
    </w:p>
    <w:tbl>
      <w:tblPr>
        <w:tblStyle w:val="Table16"/>
        <w:tblW w:w="856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68"/>
        <w:tblGridChange w:id="0">
          <w:tblGrid>
            <w:gridCol w:w="8568"/>
          </w:tblGrid>
        </w:tblGridChange>
      </w:tblGrid>
      <w:tr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git checkout hyperlinks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Modifier le fichier index.html. remplacer la ligne 13 par le code ci-dessous.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276" w:lineRule="auto"/>
        <w:ind w:left="10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&lt;p&gt;&lt;a href="./intro.html"&gt;Introduction à DevOps&lt;/a&gt;&lt;/p&gt;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6" w:right="0" w:hanging="42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terminal ou la fenêtre invité de commande donner la ou les commandes correspondantes aux actions suivantes :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un commit des modifications apportées.</w:t>
      </w:r>
    </w:p>
    <w:tbl>
      <w:tblPr>
        <w:tblStyle w:val="Table17"/>
        <w:tblW w:w="856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68"/>
        <w:tblGridChange w:id="0">
          <w:tblGrid>
            <w:gridCol w:w="8568"/>
          </w:tblGrid>
        </w:tblGridChange>
      </w:tblGrid>
      <w:tr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git commit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Rapatrier les modifications sur la branche master.</w:t>
      </w:r>
    </w:p>
    <w:tbl>
      <w:tblPr>
        <w:tblStyle w:val="Table18"/>
        <w:tblW w:w="856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68"/>
        <w:tblGridChange w:id="0">
          <w:tblGrid>
            <w:gridCol w:w="8568"/>
          </w:tblGrid>
        </w:tblGridChange>
      </w:tblGrid>
      <w:tr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git merge master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Supprimer la branche hyperLinks.</w:t>
      </w:r>
    </w:p>
    <w:tbl>
      <w:tblPr>
        <w:tblStyle w:val="Table19"/>
        <w:tblW w:w="856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68"/>
        <w:tblGridChange w:id="0">
          <w:tblGrid>
            <w:gridCol w:w="8568"/>
          </w:tblGrid>
        </w:tblGridChange>
      </w:tblGrid>
      <w:tr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git branch -d hyperLinks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Copier ce document, après avoir répondu aux questions, dans votre dépôt local (votre dossier estya)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Dans votre compte Github créer un repository Estya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Exporter votre dépôt local sur le dépôt distant. 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M’inviter pour pouvoir accéder à votre dépôt distant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2"/>
          <w:szCs w:val="22"/>
          <w:highlight w:val="white"/>
          <w:u w:val="none"/>
          <w:vertAlign w:val="baseline"/>
          <w:rtl w:val="0"/>
        </w:rPr>
        <w:t xml:space="preserve">maher.jaouadi70@gmail.com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hanging="42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Donner une définition de github actions. En quoi est utile ?</w:t>
      </w:r>
    </w:p>
    <w:tbl>
      <w:tblPr>
        <w:tblStyle w:val="Table20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2"/>
        <w:tblGridChange w:id="0">
          <w:tblGrid>
            <w:gridCol w:w="9212"/>
          </w:tblGrid>
        </w:tblGridChange>
      </w:tblGrid>
      <w:tr>
        <w:tc>
          <w:tcPr/>
          <w:p w:rsidR="00000000" w:rsidDel="00000000" w:rsidP="00000000" w:rsidRDefault="00000000" w:rsidRPr="00000000" w14:paraId="00000119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Les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GitHub Actions</w:t>
            </w:r>
            <w:r w:rsidDel="00000000" w:rsidR="00000000" w:rsidRPr="00000000">
              <w:rPr>
                <w:highlight w:val="white"/>
                <w:rtl w:val="0"/>
              </w:rPr>
              <w:t xml:space="preserve"> sont taillées pour orchestrer les workflows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GitHub</w:t>
            </w:r>
            <w:r w:rsidDel="00000000" w:rsidR="00000000" w:rsidRPr="00000000">
              <w:rPr>
                <w:highlight w:val="white"/>
                <w:rtl w:val="0"/>
              </w:rPr>
              <w:t xml:space="preserve">. Véritable brique d'intégration et de livraison continues (CI/CD), ils permettent de construire et piloter ces pipelines</w:t>
            </w:r>
          </w:p>
          <w:p w:rsidR="00000000" w:rsidDel="00000000" w:rsidP="00000000" w:rsidRDefault="00000000" w:rsidRPr="00000000" w14:paraId="0000011B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 xml:space="preserve">Bon travail</w:t>
      </w:r>
    </w:p>
    <w:sectPr>
      <w:footerReference r:id="rId7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nsolas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  <w:tab w:val="left" w:pos="14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Concours DevOps</w:t>
      <w:tab/>
      <w:tab/>
    </w: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4"/>
      <w:numFmt w:val="decimal"/>
      <w:lvlText w:val="%1-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3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15"/>
      <w:szCs w:val="15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