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972C" w14:textId="77777777" w:rsidR="00D63C6D" w:rsidRDefault="00E04032">
      <w:pPr>
        <w:spacing w:after="18"/>
      </w:pPr>
      <w:r>
        <w:rPr>
          <w:rFonts w:ascii="SimSun" w:eastAsia="SimSun" w:hAnsi="SimSun" w:cs="SimSun"/>
          <w:sz w:val="48"/>
        </w:rPr>
        <w:t xml:space="preserve">Smart Money </w:t>
      </w:r>
      <w:proofErr w:type="spellStart"/>
      <w:r>
        <w:rPr>
          <w:rFonts w:ascii="SimSun" w:eastAsia="SimSun" w:hAnsi="SimSun" w:cs="SimSun"/>
          <w:sz w:val="48"/>
        </w:rPr>
        <w:t>Trader</w:t>
      </w:r>
      <w:proofErr w:type="spellEnd"/>
    </w:p>
    <w:p w14:paraId="688E4867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Добро пожаловать на курс Smart Money </w:t>
      </w:r>
      <w:proofErr w:type="spellStart"/>
      <w:r>
        <w:rPr>
          <w:rFonts w:ascii="Times New Roman" w:eastAsia="Times New Roman" w:hAnsi="Times New Roman" w:cs="Times New Roman"/>
          <w:sz w:val="24"/>
        </w:rPr>
        <w:t>Trader</w:t>
      </w:r>
      <w:proofErr w:type="spellEnd"/>
      <w:r>
        <w:rPr>
          <w:rFonts w:ascii="Times New Roman" w:eastAsia="Times New Roman" w:hAnsi="Times New Roman" w:cs="Times New Roman"/>
          <w:sz w:val="24"/>
        </w:rPr>
        <w:t>, это ваша правильная дверь в мир торговли активами, самодисциплины и профессионального развития.</w:t>
      </w:r>
    </w:p>
    <w:p w14:paraId="357C73F5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Курс открывает дверь в кроличью нору мира правильной торговли и восприятия финансовых рынков.</w:t>
      </w:r>
    </w:p>
    <w:p w14:paraId="02793DFF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Главная цель как ментора - научить Вас видеть </w:t>
      </w:r>
      <w:proofErr w:type="gramStart"/>
      <w:r>
        <w:rPr>
          <w:rFonts w:ascii="Times New Roman" w:eastAsia="Times New Roman" w:hAnsi="Times New Roman" w:cs="Times New Roman"/>
          <w:sz w:val="24"/>
        </w:rPr>
        <w:t>правильный контекст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который отображают торговые инструменты на графике, дать знания которые позволят вам выработать </w:t>
      </w:r>
      <w:r>
        <w:rPr>
          <w:rFonts w:ascii="Times New Roman" w:eastAsia="Times New Roman" w:hAnsi="Times New Roman" w:cs="Times New Roman"/>
          <w:sz w:val="24"/>
        </w:rPr>
        <w:t>свою уникальную торговую стратегию.</w:t>
      </w:r>
    </w:p>
    <w:p w14:paraId="004C17C3" w14:textId="77777777" w:rsidR="00D63C6D" w:rsidRDefault="00E04032">
      <w:pPr>
        <w:spacing w:after="267" w:line="25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Материал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который изложен в методичке познакомит Вас с концептом Smart Money и передаст философию правильной торговли финансовыми инструментами.</w:t>
      </w:r>
    </w:p>
    <w:p w14:paraId="02384932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Материал подан так </w:t>
      </w:r>
      <w:proofErr w:type="gramStart"/>
      <w:r>
        <w:rPr>
          <w:rFonts w:ascii="Times New Roman" w:eastAsia="Times New Roman" w:hAnsi="Times New Roman" w:cs="Times New Roman"/>
          <w:sz w:val="24"/>
        </w:rPr>
        <w:t>что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изучая его перед вами будут открываться все новые и н</w:t>
      </w:r>
      <w:r>
        <w:rPr>
          <w:rFonts w:ascii="Times New Roman" w:eastAsia="Times New Roman" w:hAnsi="Times New Roman" w:cs="Times New Roman"/>
          <w:sz w:val="24"/>
        </w:rPr>
        <w:t>овые двери</w:t>
      </w:r>
    </w:p>
    <w:p w14:paraId="445CB3DD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Основной процесс обучения построен на постоянном взаимодействии с ментором в виде вебинаров, общения и работе в групповых чатах, остальную часть в самостоятельном бек тесте и работе с домашними заданиями.</w:t>
      </w:r>
    </w:p>
    <w:p w14:paraId="336CF16C" w14:textId="77777777" w:rsidR="00D63C6D" w:rsidRDefault="00E04032">
      <w:pPr>
        <w:spacing w:after="546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Вторым этапом обучения будет применение </w:t>
      </w:r>
      <w:r>
        <w:rPr>
          <w:rFonts w:ascii="Times New Roman" w:eastAsia="Times New Roman" w:hAnsi="Times New Roman" w:cs="Times New Roman"/>
          <w:sz w:val="24"/>
        </w:rPr>
        <w:t>полученных навыков в процессе реальной торговли под руководством ментора.</w:t>
      </w:r>
    </w:p>
    <w:p w14:paraId="757693F9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Добро пожаловать в новый мир возможностей!</w:t>
      </w:r>
    </w:p>
    <w:p w14:paraId="6117AC32" w14:textId="77777777" w:rsidR="00D63C6D" w:rsidRDefault="00E04032">
      <w:pPr>
        <w:spacing w:after="26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Кто же такие Smart Money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Trader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?</w:t>
      </w:r>
    </w:p>
    <w:p w14:paraId="6435D400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Для того что понять кто такие Smart Money </w:t>
      </w:r>
      <w:proofErr w:type="spellStart"/>
      <w:r>
        <w:rPr>
          <w:rFonts w:ascii="Times New Roman" w:eastAsia="Times New Roman" w:hAnsi="Times New Roman" w:cs="Times New Roman"/>
          <w:sz w:val="24"/>
        </w:rPr>
        <w:t>Trader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разберём кто такие Smart Money </w:t>
      </w:r>
      <w:proofErr w:type="gramStart"/>
      <w:r>
        <w:rPr>
          <w:rFonts w:ascii="Times New Roman" w:eastAsia="Times New Roman" w:hAnsi="Times New Roman" w:cs="Times New Roman"/>
          <w:sz w:val="24"/>
        </w:rPr>
        <w:t>( Умные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Деньги )</w:t>
      </w:r>
    </w:p>
    <w:p w14:paraId="0012FC0A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Smart Mon</w:t>
      </w:r>
      <w:r>
        <w:rPr>
          <w:rFonts w:ascii="Times New Roman" w:eastAsia="Times New Roman" w:hAnsi="Times New Roman" w:cs="Times New Roman"/>
          <w:sz w:val="24"/>
        </w:rPr>
        <w:t xml:space="preserve">ey </w:t>
      </w:r>
      <w:proofErr w:type="gramStart"/>
      <w:r>
        <w:rPr>
          <w:rFonts w:ascii="Times New Roman" w:eastAsia="Times New Roman" w:hAnsi="Times New Roman" w:cs="Times New Roman"/>
          <w:sz w:val="24"/>
        </w:rPr>
        <w:t>( Умные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Деньги ) - это крупнейшие участники рынков которые обладают неограниченным бюджетом, Банки, Финансовые фонды</w:t>
      </w:r>
    </w:p>
    <w:p w14:paraId="735BBEA8" w14:textId="77777777" w:rsidR="00D63C6D" w:rsidRDefault="00E04032">
      <w:pPr>
        <w:spacing w:after="552" w:line="244" w:lineRule="auto"/>
        <w:ind w:right="70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Имея в своем распоряжении практически неограниченный и </w:t>
      </w:r>
      <w:proofErr w:type="gramStart"/>
      <w:r>
        <w:rPr>
          <w:rFonts w:ascii="Times New Roman" w:eastAsia="Times New Roman" w:hAnsi="Times New Roman" w:cs="Times New Roman"/>
          <w:sz w:val="24"/>
        </w:rPr>
        <w:t>набор определенных алгоритмов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они доставляют цену к определённым уровням преследу</w:t>
      </w:r>
      <w:r>
        <w:rPr>
          <w:rFonts w:ascii="Times New Roman" w:eastAsia="Times New Roman" w:hAnsi="Times New Roman" w:cs="Times New Roman"/>
          <w:sz w:val="24"/>
        </w:rPr>
        <w:t>я свои цели.</w:t>
      </w:r>
    </w:p>
    <w:p w14:paraId="21AE27A0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Цель Smart Money трейдеров состоит в </w:t>
      </w:r>
      <w:proofErr w:type="gramStart"/>
      <w:r>
        <w:rPr>
          <w:rFonts w:ascii="Times New Roman" w:eastAsia="Times New Roman" w:hAnsi="Times New Roman" w:cs="Times New Roman"/>
          <w:sz w:val="24"/>
        </w:rPr>
        <w:t>том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чтоб увидеть следы умного капитала и следовать за крупными игроками рынка соблюдая их логику и цели.</w:t>
      </w:r>
    </w:p>
    <w:p w14:paraId="3132D84D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Куда смотреть? Где искать?</w:t>
      </w:r>
    </w:p>
    <w:p w14:paraId="06A0DE23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Поиск маркеров умного капитала правильнее всего смотреть </w:t>
      </w:r>
      <w:proofErr w:type="gramStart"/>
      <w:r>
        <w:rPr>
          <w:rFonts w:ascii="Times New Roman" w:eastAsia="Times New Roman" w:hAnsi="Times New Roman" w:cs="Times New Roman"/>
          <w:sz w:val="24"/>
        </w:rPr>
        <w:t>на событиях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котор</w:t>
      </w:r>
      <w:r>
        <w:rPr>
          <w:rFonts w:ascii="Times New Roman" w:eastAsia="Times New Roman" w:hAnsi="Times New Roman" w:cs="Times New Roman"/>
          <w:sz w:val="24"/>
        </w:rPr>
        <w:t>ые уже произошли на рынке и отображены на графике.</w:t>
      </w:r>
    </w:p>
    <w:p w14:paraId="6476A839" w14:textId="77777777" w:rsidR="00D63C6D" w:rsidRDefault="00E04032">
      <w:pPr>
        <w:spacing w:after="267" w:line="25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Движения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которые инициированы умным капиталом оставляют открытые убыточные позиции которые со временем должны быть перекрыты (протестированы)</w:t>
      </w:r>
    </w:p>
    <w:p w14:paraId="372085CC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Вступая в игру фонды и банки не могут поступить иначе, для выпо</w:t>
      </w:r>
      <w:r>
        <w:rPr>
          <w:rFonts w:ascii="Times New Roman" w:eastAsia="Times New Roman" w:hAnsi="Times New Roman" w:cs="Times New Roman"/>
          <w:sz w:val="24"/>
        </w:rPr>
        <w:t xml:space="preserve">лнения определённого алгоритма, </w:t>
      </w:r>
      <w:proofErr w:type="gramStart"/>
      <w:r>
        <w:rPr>
          <w:rFonts w:ascii="Times New Roman" w:eastAsia="Times New Roman" w:hAnsi="Times New Roman" w:cs="Times New Roman"/>
          <w:sz w:val="24"/>
        </w:rPr>
        <w:t>что бы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продолжить ценовое для получения своей прибыли.</w:t>
      </w:r>
    </w:p>
    <w:p w14:paraId="75B9BCF2" w14:textId="77777777" w:rsidR="00D63C6D" w:rsidRDefault="00E04032">
      <w:pPr>
        <w:spacing w:after="26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С кем соревнуются умные деньги? Кого ликвидируют на рынке?</w:t>
      </w:r>
    </w:p>
    <w:p w14:paraId="719287F2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Банки и фонды чаше всего </w:t>
      </w:r>
      <w:proofErr w:type="gramStart"/>
      <w:r>
        <w:rPr>
          <w:rFonts w:ascii="Times New Roman" w:eastAsia="Times New Roman" w:hAnsi="Times New Roman" w:cs="Times New Roman"/>
          <w:sz w:val="24"/>
        </w:rPr>
        <w:t>соревнуются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друг с другом ликвидируя позиции мало осведомлённых финансовых структур.</w:t>
      </w:r>
    </w:p>
    <w:p w14:paraId="1D764ED2" w14:textId="77777777" w:rsidR="00D63C6D" w:rsidRDefault="00E04032">
      <w:pPr>
        <w:spacing w:after="267" w:line="25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По этому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хеж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фонды и банки которые не вкладывают в развитие интеллектуальной базы своих трейдеров становятся ликвидностью для боле умных игроков на рынке так как они бывают так же глупы как обычные люди</w:t>
      </w:r>
    </w:p>
    <w:p w14:paraId="5EBA8429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Стоит </w:t>
      </w:r>
      <w:proofErr w:type="gramStart"/>
      <w:r>
        <w:rPr>
          <w:rFonts w:ascii="Times New Roman" w:eastAsia="Times New Roman" w:hAnsi="Times New Roman" w:cs="Times New Roman"/>
          <w:sz w:val="24"/>
        </w:rPr>
        <w:t>отметить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что для умных денег ликвидностью высту</w:t>
      </w:r>
      <w:r>
        <w:rPr>
          <w:rFonts w:ascii="Times New Roman" w:eastAsia="Times New Roman" w:hAnsi="Times New Roman" w:cs="Times New Roman"/>
          <w:sz w:val="24"/>
        </w:rPr>
        <w:t>пают ритейл трейдера но их в рыночном треугольнике всего 5-10% от объема всех оборачиваемы денег на рынке.</w:t>
      </w:r>
    </w:p>
    <w:p w14:paraId="346D09BD" w14:textId="77777777" w:rsidR="00D63C6D" w:rsidRDefault="00E04032">
      <w:pPr>
        <w:spacing w:after="267" w:line="250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Частый вопрос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который можно слышать, </w:t>
      </w:r>
      <w:r>
        <w:rPr>
          <w:rFonts w:ascii="Times New Roman" w:eastAsia="Times New Roman" w:hAnsi="Times New Roman" w:cs="Times New Roman"/>
          <w:sz w:val="24"/>
        </w:rPr>
        <w:t>а что если все начнут торговать по концепту умных денег то концепт не будет приносить прибыли?</w:t>
      </w:r>
    </w:p>
    <w:p w14:paraId="561B6044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Следуя да умным капиталом смарт мании трейдера забирают небольшую доступную часть, и будучи более осведомленные в мотивах маркет </w:t>
      </w:r>
      <w:proofErr w:type="spellStart"/>
      <w:r>
        <w:rPr>
          <w:rFonts w:ascii="Times New Roman" w:eastAsia="Times New Roman" w:hAnsi="Times New Roman" w:cs="Times New Roman"/>
          <w:sz w:val="24"/>
        </w:rPr>
        <w:t>мейкера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доходность в разы </w:t>
      </w:r>
      <w:proofErr w:type="gramStart"/>
      <w:r>
        <w:rPr>
          <w:rFonts w:ascii="Times New Roman" w:eastAsia="Times New Roman" w:hAnsi="Times New Roman" w:cs="Times New Roman"/>
          <w:sz w:val="24"/>
        </w:rPr>
        <w:t>больше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чем у базового ритейл трейдера.</w:t>
      </w:r>
    </w:p>
    <w:p w14:paraId="7348EAEA" w14:textId="77777777" w:rsidR="00D63C6D" w:rsidRDefault="00E04032">
      <w:pPr>
        <w:spacing w:after="267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Так же нужно понимать пока на рынке присутствуют покупатели и продавцы всегда будут манипуляции, а это говорит о </w:t>
      </w:r>
      <w:proofErr w:type="gramStart"/>
      <w:r>
        <w:rPr>
          <w:rFonts w:ascii="Times New Roman" w:eastAsia="Times New Roman" w:hAnsi="Times New Roman" w:cs="Times New Roman"/>
          <w:sz w:val="24"/>
        </w:rPr>
        <w:t>том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что будет тестирование зон манипуляции и </w:t>
      </w:r>
      <w:proofErr w:type="spellStart"/>
      <w:r>
        <w:rPr>
          <w:rFonts w:ascii="Times New Roman" w:eastAsia="Times New Roman" w:hAnsi="Times New Roman" w:cs="Times New Roman"/>
          <w:sz w:val="24"/>
        </w:rPr>
        <w:t>митигация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убыточных позиций оставленными Умными деньгами.</w:t>
      </w:r>
    </w:p>
    <w:p w14:paraId="4F690785" w14:textId="77777777" w:rsidR="00D63C6D" w:rsidRDefault="00E04032">
      <w:pPr>
        <w:spacing w:after="826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У кого-</w:t>
      </w:r>
      <w:r>
        <w:rPr>
          <w:rFonts w:ascii="Times New Roman" w:eastAsia="Times New Roman" w:hAnsi="Times New Roman" w:cs="Times New Roman"/>
          <w:sz w:val="24"/>
        </w:rPr>
        <w:t xml:space="preserve">то спустя долгое время получается прибыльно торговать технический </w:t>
      </w:r>
      <w:proofErr w:type="gramStart"/>
      <w:r>
        <w:rPr>
          <w:rFonts w:ascii="Times New Roman" w:eastAsia="Times New Roman" w:hAnsi="Times New Roman" w:cs="Times New Roman"/>
          <w:sz w:val="24"/>
        </w:rPr>
        <w:t>анализ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но куда прибыльнее торговать Смарт мани концепт и быть максимально осведомленным трейдером, эти правила будут актуальны постоянно.</w:t>
      </w:r>
    </w:p>
    <w:p w14:paraId="0B52648B" w14:textId="77777777" w:rsidR="00D63C6D" w:rsidRDefault="00E04032">
      <w:pPr>
        <w:spacing w:after="284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Важные моменты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которые нужно помнить!</w:t>
      </w:r>
    </w:p>
    <w:p w14:paraId="72E7D932" w14:textId="77777777" w:rsidR="00D63C6D" w:rsidRDefault="00E04032">
      <w:pPr>
        <w:numPr>
          <w:ilvl w:val="0"/>
          <w:numId w:val="1"/>
        </w:numPr>
        <w:spacing w:after="289" w:line="256" w:lineRule="auto"/>
        <w:ind w:right="731" w:hanging="127"/>
      </w:pPr>
      <w:r>
        <w:rPr>
          <w:sz w:val="24"/>
        </w:rPr>
        <w:t>Каждый тайм фр</w:t>
      </w:r>
      <w:r>
        <w:rPr>
          <w:sz w:val="24"/>
        </w:rPr>
        <w:t xml:space="preserve">ейм отображает одни и те же данные, все </w:t>
      </w:r>
      <w:proofErr w:type="spellStart"/>
      <w:r>
        <w:rPr>
          <w:sz w:val="24"/>
        </w:rPr>
        <w:t>таймфреймы</w:t>
      </w:r>
      <w:proofErr w:type="spellEnd"/>
      <w:r>
        <w:rPr>
          <w:sz w:val="24"/>
        </w:rPr>
        <w:t xml:space="preserve"> работают вместе. Время не знает цену - цена не знает времени!</w:t>
      </w:r>
    </w:p>
    <w:p w14:paraId="438455EA" w14:textId="77777777" w:rsidR="00D63C6D" w:rsidRDefault="00E04032">
      <w:pPr>
        <w:numPr>
          <w:ilvl w:val="0"/>
          <w:numId w:val="1"/>
        </w:numPr>
        <w:spacing w:after="289" w:line="256" w:lineRule="auto"/>
        <w:ind w:right="731" w:hanging="127"/>
      </w:pPr>
      <w:r>
        <w:rPr>
          <w:sz w:val="24"/>
        </w:rPr>
        <w:t>Младшие ТФ(LTF) формируют структурные точки^ свинги старших тайм фреймов (HTF)</w:t>
      </w:r>
    </w:p>
    <w:p w14:paraId="46E0CA7F" w14:textId="77777777" w:rsidR="00D63C6D" w:rsidRDefault="00E04032">
      <w:pPr>
        <w:spacing w:after="289" w:line="256" w:lineRule="auto"/>
        <w:ind w:left="715" w:right="1003" w:hanging="10"/>
      </w:pPr>
      <w:r>
        <w:rPr>
          <w:sz w:val="24"/>
        </w:rPr>
        <w:lastRenderedPageBreak/>
        <w:t>Для понимания полной картины происходящего на рынке стоит смотре</w:t>
      </w:r>
      <w:r>
        <w:rPr>
          <w:sz w:val="24"/>
        </w:rPr>
        <w:t xml:space="preserve">ть от старшого к младшему </w:t>
      </w:r>
      <w:proofErr w:type="spellStart"/>
      <w:r>
        <w:rPr>
          <w:sz w:val="24"/>
        </w:rPr>
        <w:t>таймфрейму</w:t>
      </w:r>
      <w:proofErr w:type="spellEnd"/>
      <w:r>
        <w:rPr>
          <w:sz w:val="24"/>
        </w:rPr>
        <w:t>. - Максимумы и минимумы старших ТФ в пределах ценового диапазона являются структурными точками на младших ТФ</w:t>
      </w:r>
    </w:p>
    <w:p w14:paraId="38C557D5" w14:textId="77777777" w:rsidR="00D63C6D" w:rsidRDefault="00E04032">
      <w:pPr>
        <w:numPr>
          <w:ilvl w:val="0"/>
          <w:numId w:val="1"/>
        </w:numPr>
        <w:spacing w:after="0" w:line="256" w:lineRule="auto"/>
        <w:ind w:right="731" w:hanging="127"/>
      </w:pPr>
      <w:r>
        <w:rPr>
          <w:sz w:val="24"/>
        </w:rPr>
        <w:t>Свинги создают зоны спроса и предложения со временем в них формируются зоны интереса (POI)</w:t>
      </w:r>
    </w:p>
    <w:p w14:paraId="05C75D3A" w14:textId="77777777" w:rsidR="00D63C6D" w:rsidRDefault="00E04032">
      <w:pPr>
        <w:numPr>
          <w:ilvl w:val="0"/>
          <w:numId w:val="1"/>
        </w:numPr>
        <w:spacing w:after="289" w:line="256" w:lineRule="auto"/>
        <w:ind w:right="731" w:hanging="127"/>
      </w:pPr>
      <w:r>
        <w:rPr>
          <w:sz w:val="24"/>
        </w:rPr>
        <w:t xml:space="preserve">Price </w:t>
      </w:r>
      <w:proofErr w:type="spellStart"/>
      <w:r>
        <w:rPr>
          <w:sz w:val="24"/>
        </w:rPr>
        <w:t>action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( прай</w:t>
      </w:r>
      <w:r>
        <w:rPr>
          <w:sz w:val="24"/>
        </w:rPr>
        <w:t>с</w:t>
      </w:r>
      <w:proofErr w:type="gramEnd"/>
      <w:r>
        <w:rPr>
          <w:sz w:val="24"/>
        </w:rPr>
        <w:t xml:space="preserve"> экшен ) - формирует структуру рынка.</w:t>
      </w:r>
    </w:p>
    <w:p w14:paraId="4C501B30" w14:textId="77777777" w:rsidR="00D63C6D" w:rsidRDefault="00E04032">
      <w:pPr>
        <w:numPr>
          <w:ilvl w:val="0"/>
          <w:numId w:val="1"/>
        </w:numPr>
        <w:spacing w:after="0" w:line="256" w:lineRule="auto"/>
        <w:ind w:right="731" w:hanging="127"/>
      </w:pPr>
      <w:r>
        <w:rPr>
          <w:sz w:val="24"/>
        </w:rPr>
        <w:t>Слом структуры рынка (BOS) сигнализирует о дальнейшем развороте после захвата ликвидности.</w:t>
      </w:r>
    </w:p>
    <w:p w14:paraId="382FE538" w14:textId="77777777" w:rsidR="00D63C6D" w:rsidRDefault="00E04032">
      <w:pPr>
        <w:numPr>
          <w:ilvl w:val="0"/>
          <w:numId w:val="1"/>
        </w:numPr>
        <w:spacing w:after="254" w:line="256" w:lineRule="auto"/>
        <w:ind w:right="731" w:hanging="127"/>
      </w:pPr>
      <w:r>
        <w:rPr>
          <w:sz w:val="24"/>
        </w:rPr>
        <w:t xml:space="preserve">Стоить </w:t>
      </w:r>
      <w:proofErr w:type="gramStart"/>
      <w:r>
        <w:rPr>
          <w:sz w:val="24"/>
        </w:rPr>
        <w:t>помнить</w:t>
      </w:r>
      <w:proofErr w:type="gramEnd"/>
      <w:r>
        <w:rPr>
          <w:sz w:val="24"/>
        </w:rPr>
        <w:t xml:space="preserve"> что каждое движение на рынке инициировано Умным капиталом!</w:t>
      </w:r>
    </w:p>
    <w:p w14:paraId="20795496" w14:textId="77777777" w:rsidR="00D63C6D" w:rsidRDefault="00E04032">
      <w:pPr>
        <w:spacing w:after="26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Ликвидность.</w:t>
      </w:r>
    </w:p>
    <w:p w14:paraId="69AEBDA8" w14:textId="77777777" w:rsidR="00D63C6D" w:rsidRDefault="00E04032">
      <w:pPr>
        <w:spacing w:after="295" w:line="25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Ликвидность - </w:t>
      </w:r>
      <w:r>
        <w:rPr>
          <w:rFonts w:ascii="Times New Roman" w:eastAsia="Times New Roman" w:hAnsi="Times New Roman" w:cs="Times New Roman"/>
          <w:sz w:val="24"/>
        </w:rPr>
        <w:t>возможность быстрой покупки/продажи актива без существенного влияния на его цену.</w:t>
      </w:r>
    </w:p>
    <w:p w14:paraId="6FAEB497" w14:textId="77777777" w:rsidR="00D63C6D" w:rsidRDefault="00E04032">
      <w:pPr>
        <w:spacing w:after="3" w:line="256" w:lineRule="auto"/>
        <w:ind w:left="715" w:right="731" w:hanging="10"/>
      </w:pPr>
      <w:r>
        <w:rPr>
          <w:sz w:val="24"/>
        </w:rPr>
        <w:t>-Для быстрой покупки актива нужны обратные заявки на продажу</w:t>
      </w:r>
    </w:p>
    <w:p w14:paraId="1C52E78A" w14:textId="77777777" w:rsidR="00D63C6D" w:rsidRDefault="00E04032">
      <w:pPr>
        <w:spacing w:after="3" w:line="256" w:lineRule="auto"/>
        <w:ind w:left="715" w:right="731" w:hanging="10"/>
      </w:pPr>
      <w:r>
        <w:rPr>
          <w:sz w:val="24"/>
        </w:rPr>
        <w:t>-Для быстрой продажи актива нужны обратные заявки на покупку</w:t>
      </w:r>
    </w:p>
    <w:p w14:paraId="33895527" w14:textId="77777777" w:rsidR="00D63C6D" w:rsidRDefault="00E04032">
      <w:pPr>
        <w:spacing w:after="301"/>
      </w:pPr>
      <w:r>
        <w:rPr>
          <w:noProof/>
        </w:rPr>
        <w:drawing>
          <wp:inline distT="0" distB="0" distL="0" distR="0" wp14:anchorId="36D429F5" wp14:editId="045A6AFB">
            <wp:extent cx="2959608" cy="3607308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60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F9A" w14:textId="77777777" w:rsidR="00D63C6D" w:rsidRDefault="00E04032">
      <w:pPr>
        <w:spacing w:after="289" w:line="256" w:lineRule="auto"/>
        <w:ind w:left="10" w:right="731" w:hanging="10"/>
      </w:pPr>
      <w:r>
        <w:rPr>
          <w:sz w:val="24"/>
        </w:rPr>
        <w:t>При продаже актива ритейл трейдера размешают свои стоп ордера за ближайшим свинг хаем.</w:t>
      </w:r>
    </w:p>
    <w:p w14:paraId="79F006E4" w14:textId="77777777" w:rsidR="00D63C6D" w:rsidRDefault="00E04032">
      <w:pPr>
        <w:spacing w:after="5" w:line="250" w:lineRule="auto"/>
        <w:ind w:left="-5" w:hanging="10"/>
      </w:pPr>
      <w:r>
        <w:rPr>
          <w:b/>
          <w:sz w:val="24"/>
        </w:rPr>
        <w:t>Стоп ордер на открытой шорт позиции потенциальный ордер на покупку!</w:t>
      </w:r>
    </w:p>
    <w:p w14:paraId="084551C4" w14:textId="77777777" w:rsidR="00D63C6D" w:rsidRDefault="00E04032">
      <w:pPr>
        <w:spacing w:after="56"/>
        <w:ind w:right="-1"/>
      </w:pPr>
      <w:r>
        <w:rPr>
          <w:noProof/>
        </w:rPr>
        <w:lastRenderedPageBreak/>
        <w:drawing>
          <wp:inline distT="0" distB="0" distL="0" distR="0" wp14:anchorId="1BC6E3E5" wp14:editId="38219152">
            <wp:extent cx="5273040" cy="3866388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8645" w14:textId="77777777" w:rsidR="00D63C6D" w:rsidRDefault="00E04032">
      <w:pPr>
        <w:spacing w:after="289" w:line="256" w:lineRule="auto"/>
        <w:ind w:left="10" w:hanging="10"/>
      </w:pPr>
      <w:r>
        <w:rPr>
          <w:sz w:val="24"/>
        </w:rPr>
        <w:t xml:space="preserve">Когда цена достигает </w:t>
      </w:r>
      <w:proofErr w:type="gramStart"/>
      <w:r>
        <w:rPr>
          <w:sz w:val="24"/>
        </w:rPr>
        <w:t>уровня</w:t>
      </w:r>
      <w:proofErr w:type="gramEnd"/>
      <w:r>
        <w:rPr>
          <w:sz w:val="24"/>
        </w:rPr>
        <w:t xml:space="preserve"> где смарт мани открывают шорт позицию за счет стоп </w:t>
      </w:r>
      <w:proofErr w:type="spellStart"/>
      <w:r>
        <w:rPr>
          <w:sz w:val="24"/>
        </w:rPr>
        <w:t>лос</w:t>
      </w:r>
      <w:proofErr w:type="spellEnd"/>
      <w:r>
        <w:rPr>
          <w:sz w:val="24"/>
        </w:rPr>
        <w:t xml:space="preserve"> ордеров позиций </w:t>
      </w:r>
      <w:r>
        <w:rPr>
          <w:sz w:val="24"/>
        </w:rPr>
        <w:t>ритейл трейдеров.</w:t>
      </w:r>
    </w:p>
    <w:p w14:paraId="5351FC80" w14:textId="77777777" w:rsidR="00D63C6D" w:rsidRDefault="00E04032">
      <w:pPr>
        <w:spacing w:after="5" w:line="250" w:lineRule="auto"/>
        <w:ind w:left="-5" w:hanging="10"/>
      </w:pPr>
      <w:r>
        <w:rPr>
          <w:b/>
          <w:sz w:val="24"/>
        </w:rPr>
        <w:t xml:space="preserve">Так же ликвидностью выступают </w:t>
      </w:r>
      <w:proofErr w:type="gramStart"/>
      <w:r>
        <w:rPr>
          <w:b/>
          <w:sz w:val="24"/>
        </w:rPr>
        <w:t>трейдеры</w:t>
      </w:r>
      <w:proofErr w:type="gramEnd"/>
      <w:r>
        <w:rPr>
          <w:b/>
          <w:sz w:val="24"/>
        </w:rPr>
        <w:t xml:space="preserve"> которые покупают на пробой уровня!</w:t>
      </w:r>
    </w:p>
    <w:p w14:paraId="0B50A8DF" w14:textId="77777777" w:rsidR="00D63C6D" w:rsidRDefault="00E04032">
      <w:pPr>
        <w:spacing w:after="0"/>
        <w:ind w:right="-1"/>
      </w:pPr>
      <w:r>
        <w:rPr>
          <w:noProof/>
        </w:rPr>
        <w:drawing>
          <wp:inline distT="0" distB="0" distL="0" distR="0" wp14:anchorId="7AD0DB6A" wp14:editId="397E6F8A">
            <wp:extent cx="5273040" cy="3544824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4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3BD8" w14:textId="77777777" w:rsidR="00D63C6D" w:rsidRDefault="00E04032">
      <w:pPr>
        <w:spacing w:after="289" w:line="256" w:lineRule="auto"/>
        <w:ind w:left="10" w:hanging="10"/>
      </w:pPr>
      <w:proofErr w:type="gramStart"/>
      <w:r>
        <w:rPr>
          <w:sz w:val="24"/>
        </w:rPr>
        <w:lastRenderedPageBreak/>
        <w:t>Цена</w:t>
      </w:r>
      <w:proofErr w:type="gramEnd"/>
      <w:r>
        <w:rPr>
          <w:sz w:val="24"/>
        </w:rPr>
        <w:t xml:space="preserve"> достигая уровня поддержки формирует двойное дно где ритейл трейдера покупают актив и размешают стоп ордера за ближайшие свинг </w:t>
      </w:r>
      <w:proofErr w:type="spellStart"/>
      <w:r>
        <w:rPr>
          <w:sz w:val="24"/>
        </w:rPr>
        <w:t>хаи</w:t>
      </w:r>
      <w:proofErr w:type="spellEnd"/>
    </w:p>
    <w:p w14:paraId="1CE3963A" w14:textId="77777777" w:rsidR="00D63C6D" w:rsidRDefault="00E04032">
      <w:pPr>
        <w:spacing w:after="5" w:line="250" w:lineRule="auto"/>
        <w:ind w:left="-5" w:hanging="10"/>
      </w:pPr>
      <w:r>
        <w:rPr>
          <w:b/>
          <w:sz w:val="24"/>
        </w:rPr>
        <w:t xml:space="preserve">Стоп ордер открытой </w:t>
      </w:r>
      <w:proofErr w:type="spellStart"/>
      <w:r>
        <w:rPr>
          <w:b/>
          <w:sz w:val="24"/>
        </w:rPr>
        <w:t>лонг</w:t>
      </w:r>
      <w:proofErr w:type="spellEnd"/>
      <w:r>
        <w:rPr>
          <w:b/>
          <w:sz w:val="24"/>
        </w:rPr>
        <w:t xml:space="preserve"> по</w:t>
      </w:r>
      <w:r>
        <w:rPr>
          <w:b/>
          <w:sz w:val="24"/>
        </w:rPr>
        <w:t>зиции - потенциальный ордер на продажу!</w:t>
      </w:r>
    </w:p>
    <w:p w14:paraId="6206F0DB" w14:textId="77777777" w:rsidR="00D63C6D" w:rsidRDefault="00E04032">
      <w:pPr>
        <w:spacing w:after="59"/>
        <w:ind w:right="-1"/>
      </w:pPr>
      <w:r>
        <w:rPr>
          <w:noProof/>
        </w:rPr>
        <w:drawing>
          <wp:inline distT="0" distB="0" distL="0" distR="0" wp14:anchorId="4289C8B1" wp14:editId="3AE4F3AF">
            <wp:extent cx="5273040" cy="3087624"/>
            <wp:effectExtent l="0" t="0" r="0" b="0"/>
            <wp:docPr id="799" name="Pictur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EDD5" w14:textId="77777777" w:rsidR="00D63C6D" w:rsidRDefault="00E04032">
      <w:pPr>
        <w:spacing w:after="289" w:line="256" w:lineRule="auto"/>
        <w:ind w:left="10" w:right="731" w:hanging="10"/>
      </w:pPr>
      <w:r>
        <w:rPr>
          <w:sz w:val="24"/>
        </w:rPr>
        <w:t xml:space="preserve">Цена достигает </w:t>
      </w:r>
      <w:proofErr w:type="gramStart"/>
      <w:r>
        <w:rPr>
          <w:sz w:val="24"/>
        </w:rPr>
        <w:t>уровня</w:t>
      </w:r>
      <w:proofErr w:type="gramEnd"/>
      <w:r>
        <w:rPr>
          <w:sz w:val="24"/>
        </w:rPr>
        <w:t xml:space="preserve"> где смарт мани открывают </w:t>
      </w:r>
      <w:proofErr w:type="spellStart"/>
      <w:r>
        <w:rPr>
          <w:sz w:val="24"/>
        </w:rPr>
        <w:t>лонг</w:t>
      </w:r>
      <w:proofErr w:type="spellEnd"/>
      <w:r>
        <w:rPr>
          <w:sz w:val="24"/>
        </w:rPr>
        <w:t xml:space="preserve"> позицию за счет ликвидности </w:t>
      </w:r>
      <w:proofErr w:type="spellStart"/>
      <w:r>
        <w:rPr>
          <w:sz w:val="24"/>
        </w:rPr>
        <w:t>stop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loss</w:t>
      </w:r>
      <w:proofErr w:type="spellEnd"/>
      <w:r>
        <w:rPr>
          <w:sz w:val="24"/>
        </w:rPr>
        <w:t xml:space="preserve"> ордеров позиций ритейл трейдеров</w:t>
      </w:r>
    </w:p>
    <w:p w14:paraId="6B7AC9E9" w14:textId="77777777" w:rsidR="00D63C6D" w:rsidRDefault="00E04032">
      <w:pPr>
        <w:spacing w:after="5" w:line="250" w:lineRule="auto"/>
        <w:ind w:left="-5" w:hanging="10"/>
      </w:pPr>
      <w:r>
        <w:rPr>
          <w:b/>
          <w:sz w:val="24"/>
        </w:rPr>
        <w:t xml:space="preserve">Так же ликвидностью выступают </w:t>
      </w:r>
      <w:proofErr w:type="gramStart"/>
      <w:r>
        <w:rPr>
          <w:b/>
          <w:sz w:val="24"/>
        </w:rPr>
        <w:t>позиции трейдеров</w:t>
      </w:r>
      <w:proofErr w:type="gramEnd"/>
      <w:r>
        <w:rPr>
          <w:b/>
          <w:sz w:val="24"/>
        </w:rPr>
        <w:t xml:space="preserve"> торгующих на пробой уровня!</w:t>
      </w:r>
    </w:p>
    <w:p w14:paraId="60A0DF10" w14:textId="77777777" w:rsidR="00D63C6D" w:rsidRDefault="00E04032">
      <w:pPr>
        <w:spacing w:after="308"/>
      </w:pPr>
      <w:r>
        <w:rPr>
          <w:noProof/>
        </w:rPr>
        <w:drawing>
          <wp:inline distT="0" distB="0" distL="0" distR="0" wp14:anchorId="7C65620D" wp14:editId="586F98FD">
            <wp:extent cx="5266944" cy="2839212"/>
            <wp:effectExtent l="0" t="0" r="0" b="0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468D" w14:textId="77777777" w:rsidR="00D63C6D" w:rsidRDefault="00E04032">
      <w:pPr>
        <w:spacing w:after="267" w:line="250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Внутрення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ликвидность ценового диапазона формируется в следствии хождения цены в </w:t>
      </w:r>
      <w:proofErr w:type="spellStart"/>
      <w:r>
        <w:rPr>
          <w:rFonts w:ascii="Times New Roman" w:eastAsia="Times New Roman" w:hAnsi="Times New Roman" w:cs="Times New Roman"/>
          <w:sz w:val="24"/>
        </w:rPr>
        <w:t>ренже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образованного свинг хаем и свинг </w:t>
      </w:r>
      <w:proofErr w:type="spellStart"/>
      <w:r>
        <w:rPr>
          <w:rFonts w:ascii="Times New Roman" w:eastAsia="Times New Roman" w:hAnsi="Times New Roman" w:cs="Times New Roman"/>
          <w:sz w:val="24"/>
        </w:rPr>
        <w:t>лоем</w:t>
      </w:r>
      <w:proofErr w:type="spellEnd"/>
    </w:p>
    <w:p w14:paraId="37914B9E" w14:textId="77777777" w:rsidR="00D63C6D" w:rsidRDefault="00E0403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Внешняя ликвидность формируется за границами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ренжа</w:t>
      </w:r>
      <w:proofErr w:type="spellEnd"/>
    </w:p>
    <w:p w14:paraId="5C0EAF4F" w14:textId="77777777" w:rsidR="00D63C6D" w:rsidRDefault="00E04032">
      <w:pPr>
        <w:spacing w:after="330"/>
        <w:ind w:right="-1"/>
      </w:pPr>
      <w:r>
        <w:rPr>
          <w:noProof/>
        </w:rPr>
        <w:lastRenderedPageBreak/>
        <w:drawing>
          <wp:inline distT="0" distB="0" distL="0" distR="0" wp14:anchorId="4C4CFCF3" wp14:editId="4090C45A">
            <wp:extent cx="5273040" cy="420624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4B68" w14:textId="77777777" w:rsidR="00D63C6D" w:rsidRDefault="00E04032">
      <w:pPr>
        <w:spacing w:after="3" w:line="256" w:lineRule="auto"/>
        <w:ind w:left="10" w:right="731" w:hanging="10"/>
      </w:pPr>
      <w:r>
        <w:rPr>
          <w:sz w:val="24"/>
        </w:rPr>
        <w:t xml:space="preserve">Цена ходит </w:t>
      </w:r>
      <w:proofErr w:type="spellStart"/>
      <w:r>
        <w:rPr>
          <w:sz w:val="24"/>
        </w:rPr>
        <w:t>искоючительно</w:t>
      </w:r>
      <w:proofErr w:type="spellEnd"/>
      <w:r>
        <w:rPr>
          <w:sz w:val="24"/>
        </w:rPr>
        <w:t xml:space="preserve"> от ликвидности к ликвидности.</w:t>
      </w:r>
    </w:p>
    <w:p w14:paraId="4E21A93A" w14:textId="77777777" w:rsidR="00D63C6D" w:rsidRDefault="00E04032">
      <w:pPr>
        <w:spacing w:after="289" w:line="256" w:lineRule="auto"/>
        <w:ind w:left="10" w:hanging="10"/>
      </w:pPr>
      <w:r>
        <w:rPr>
          <w:sz w:val="24"/>
        </w:rPr>
        <w:t>В процессе захвата ста</w:t>
      </w:r>
      <w:r>
        <w:rPr>
          <w:sz w:val="24"/>
        </w:rPr>
        <w:t>рой ликвидности всегда формируется новая, каждый свинг хай/</w:t>
      </w:r>
      <w:proofErr w:type="spellStart"/>
      <w:r>
        <w:rPr>
          <w:sz w:val="24"/>
        </w:rPr>
        <w:t>лой</w:t>
      </w:r>
      <w:proofErr w:type="spellEnd"/>
      <w:r>
        <w:rPr>
          <w:sz w:val="24"/>
        </w:rPr>
        <w:t xml:space="preserve"> это потенциальная ликвидность для маркет-</w:t>
      </w:r>
      <w:proofErr w:type="spellStart"/>
      <w:r>
        <w:rPr>
          <w:sz w:val="24"/>
        </w:rPr>
        <w:t>мейкера</w:t>
      </w:r>
      <w:proofErr w:type="spellEnd"/>
      <w:r>
        <w:rPr>
          <w:sz w:val="24"/>
        </w:rPr>
        <w:t xml:space="preserve"> в особенности равные </w:t>
      </w:r>
      <w:proofErr w:type="spellStart"/>
      <w:r>
        <w:rPr>
          <w:sz w:val="24"/>
        </w:rPr>
        <w:t>хаи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лои</w:t>
      </w:r>
      <w:proofErr w:type="spellEnd"/>
      <w:r>
        <w:rPr>
          <w:sz w:val="24"/>
        </w:rPr>
        <w:t xml:space="preserve"> (EQH/EQL) они выступают очень сильным аргументом для доставки цены к ним и захвата ликвидности за ними.</w:t>
      </w:r>
    </w:p>
    <w:p w14:paraId="7C65E4BE" w14:textId="77777777" w:rsidR="00D63C6D" w:rsidRDefault="00E04032">
      <w:pPr>
        <w:spacing w:after="593"/>
        <w:ind w:right="-1"/>
      </w:pPr>
      <w:r>
        <w:rPr>
          <w:noProof/>
        </w:rPr>
        <w:lastRenderedPageBreak/>
        <w:drawing>
          <wp:inline distT="0" distB="0" distL="0" distR="0" wp14:anchorId="0CC994E1" wp14:editId="2C612999">
            <wp:extent cx="5273040" cy="4122420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4295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>После тог</w:t>
      </w:r>
      <w:r>
        <w:rPr>
          <w:rFonts w:ascii="Arial" w:eastAsia="Arial" w:hAnsi="Arial" w:cs="Arial"/>
          <w:sz w:val="24"/>
        </w:rPr>
        <w:t xml:space="preserve">о как цена собрала ликвидность внутри </w:t>
      </w:r>
      <w:proofErr w:type="spellStart"/>
      <w:r>
        <w:rPr>
          <w:rFonts w:ascii="Arial" w:eastAsia="Arial" w:hAnsi="Arial" w:cs="Arial"/>
          <w:sz w:val="24"/>
        </w:rPr>
        <w:t>ренжа</w:t>
      </w:r>
      <w:proofErr w:type="spellEnd"/>
      <w:r>
        <w:rPr>
          <w:rFonts w:ascii="Arial" w:eastAsia="Arial" w:hAnsi="Arial" w:cs="Arial"/>
          <w:sz w:val="24"/>
        </w:rPr>
        <w:t xml:space="preserve"> как правило цена производит захват внешней ликвидности.</w:t>
      </w:r>
    </w:p>
    <w:p w14:paraId="20D84E2F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>Правила работы работают на всех тайм фреймах!</w:t>
      </w:r>
    </w:p>
    <w:p w14:paraId="253C24E3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Подробная логика работы с ликвидностью будет рассмотрена в разделе по </w:t>
      </w:r>
      <w:proofErr w:type="spellStart"/>
      <w:r>
        <w:rPr>
          <w:rFonts w:ascii="Arial" w:eastAsia="Arial" w:hAnsi="Arial" w:cs="Arial"/>
          <w:sz w:val="24"/>
        </w:rPr>
        <w:t>Вайкоффу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0F5FDAB4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Равные </w:t>
      </w:r>
      <w:proofErr w:type="spellStart"/>
      <w:r>
        <w:rPr>
          <w:rFonts w:ascii="Arial" w:eastAsia="Arial" w:hAnsi="Arial" w:cs="Arial"/>
          <w:sz w:val="24"/>
        </w:rPr>
        <w:t>хаи</w:t>
      </w:r>
      <w:proofErr w:type="spellEnd"/>
      <w:r>
        <w:rPr>
          <w:rFonts w:ascii="Arial" w:eastAsia="Arial" w:hAnsi="Arial" w:cs="Arial"/>
          <w:sz w:val="24"/>
        </w:rPr>
        <w:t>/</w:t>
      </w:r>
      <w:proofErr w:type="spellStart"/>
      <w:r>
        <w:rPr>
          <w:rFonts w:ascii="Arial" w:eastAsia="Arial" w:hAnsi="Arial" w:cs="Arial"/>
          <w:sz w:val="24"/>
        </w:rPr>
        <w:t>лои</w:t>
      </w:r>
      <w:proofErr w:type="spellEnd"/>
      <w:r>
        <w:rPr>
          <w:rFonts w:ascii="Arial" w:eastAsia="Arial" w:hAnsi="Arial" w:cs="Arial"/>
          <w:sz w:val="24"/>
        </w:rPr>
        <w:t xml:space="preserve"> (EQH/EQL) это </w:t>
      </w:r>
      <w:proofErr w:type="gramStart"/>
      <w:r>
        <w:rPr>
          <w:rFonts w:ascii="Arial" w:eastAsia="Arial" w:hAnsi="Arial" w:cs="Arial"/>
          <w:sz w:val="24"/>
        </w:rPr>
        <w:t>п</w:t>
      </w:r>
      <w:r>
        <w:rPr>
          <w:rFonts w:ascii="Arial" w:eastAsia="Arial" w:hAnsi="Arial" w:cs="Arial"/>
          <w:sz w:val="24"/>
        </w:rPr>
        <w:t>улы ликвидности</w:t>
      </w:r>
      <w:proofErr w:type="gramEnd"/>
      <w:r>
        <w:rPr>
          <w:rFonts w:ascii="Arial" w:eastAsia="Arial" w:hAnsi="Arial" w:cs="Arial"/>
          <w:sz w:val="24"/>
        </w:rPr>
        <w:t xml:space="preserve"> за которыми сконцентрировано очень большое количество стоп ордеров трейдеров.</w:t>
      </w:r>
    </w:p>
    <w:p w14:paraId="6B55F4BE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Как правило EQH/EQL являются искусственным продуктом работы Маркет </w:t>
      </w:r>
      <w:proofErr w:type="spellStart"/>
      <w:r>
        <w:rPr>
          <w:rFonts w:ascii="Arial" w:eastAsia="Arial" w:hAnsi="Arial" w:cs="Arial"/>
          <w:sz w:val="24"/>
        </w:rPr>
        <w:t>Мейкера</w:t>
      </w:r>
      <w:proofErr w:type="spellEnd"/>
      <w:r>
        <w:rPr>
          <w:rFonts w:ascii="Arial" w:eastAsia="Arial" w:hAnsi="Arial" w:cs="Arial"/>
          <w:sz w:val="24"/>
        </w:rPr>
        <w:t>, что в будущем будет выступать очень серьезным аргументом для доставки цены в эту облас</w:t>
      </w:r>
      <w:r>
        <w:rPr>
          <w:rFonts w:ascii="Arial" w:eastAsia="Arial" w:hAnsi="Arial" w:cs="Arial"/>
          <w:sz w:val="24"/>
        </w:rPr>
        <w:t>ть и открытия позиции за счет стоп ордеров ритейл трейдеров.</w:t>
      </w:r>
    </w:p>
    <w:p w14:paraId="5B9B168E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>Очень часто на графиках можно увидеть формирование EQH/EQL в виде двойной или тройной вершины, в таком случае масса ритейл трейдеров расценивают под этими фигурами как линию поддержки/сопротивлен</w:t>
      </w:r>
      <w:r>
        <w:rPr>
          <w:rFonts w:ascii="Arial" w:eastAsia="Arial" w:hAnsi="Arial" w:cs="Arial"/>
          <w:sz w:val="24"/>
        </w:rPr>
        <w:t>ия.</w:t>
      </w:r>
    </w:p>
    <w:p w14:paraId="67BD3766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>EQH/EQL - серьёзный аргумент (магнит) для доставки цены!</w:t>
      </w:r>
    </w:p>
    <w:p w14:paraId="610340E2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>Ликвидность является одним из важнейших компонентов в концепте Смарт Мани для доставки цены, на ряду со структурой.</w:t>
      </w:r>
    </w:p>
    <w:p w14:paraId="54DD0F78" w14:textId="77777777" w:rsidR="00D63C6D" w:rsidRDefault="00E04032">
      <w:pPr>
        <w:pStyle w:val="1"/>
        <w:ind w:left="-5"/>
      </w:pPr>
      <w:r>
        <w:t>Ликвидность. Компрессия</w:t>
      </w:r>
    </w:p>
    <w:p w14:paraId="3FA7419D" w14:textId="77777777" w:rsidR="00D63C6D" w:rsidRDefault="00E04032">
      <w:pPr>
        <w:spacing w:after="0" w:line="253" w:lineRule="auto"/>
        <w:ind w:left="-5" w:hanging="10"/>
      </w:pPr>
      <w:r>
        <w:rPr>
          <w:rFonts w:ascii="Arial" w:eastAsia="Arial" w:hAnsi="Arial" w:cs="Arial"/>
          <w:sz w:val="24"/>
        </w:rPr>
        <w:t>Ликвидность трендовой линии является тоже очень большим</w:t>
      </w:r>
      <w:r>
        <w:rPr>
          <w:rFonts w:ascii="Arial" w:eastAsia="Arial" w:hAnsi="Arial" w:cs="Arial"/>
          <w:sz w:val="24"/>
        </w:rPr>
        <w:t xml:space="preserve"> скоплением стоп ордеров, что придает силу последующему трефовому движению при условии сохранения структуры и захвата ликвидности в противоположном движении.</w:t>
      </w:r>
    </w:p>
    <w:p w14:paraId="0E8D07C5" w14:textId="77777777" w:rsidR="00D63C6D" w:rsidRDefault="00E04032">
      <w:pPr>
        <w:spacing w:after="302"/>
      </w:pPr>
      <w:r>
        <w:rPr>
          <w:noProof/>
        </w:rPr>
        <w:drawing>
          <wp:inline distT="0" distB="0" distL="0" distR="0" wp14:anchorId="26858C5B" wp14:editId="6C663441">
            <wp:extent cx="5269992" cy="2721864"/>
            <wp:effectExtent l="0" t="0" r="0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BAFA" w14:textId="77777777" w:rsidR="00D63C6D" w:rsidRDefault="00E04032">
      <w:pPr>
        <w:spacing w:after="146"/>
        <w:ind w:left="-5" w:hanging="10"/>
      </w:pPr>
      <w:r>
        <w:rPr>
          <w:rFonts w:ascii="Arial" w:eastAsia="Arial" w:hAnsi="Arial" w:cs="Arial"/>
          <w:b/>
          <w:i/>
          <w:sz w:val="36"/>
        </w:rPr>
        <w:t>Причина и следствие.</w:t>
      </w:r>
    </w:p>
    <w:p w14:paraId="0064DB52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Стоит подчеркнуть, </w:t>
      </w:r>
      <w:r>
        <w:rPr>
          <w:rFonts w:ascii="Arial" w:eastAsia="Arial" w:hAnsi="Arial" w:cs="Arial"/>
          <w:sz w:val="24"/>
        </w:rPr>
        <w:t xml:space="preserve">логику работы с ликвидностью можно выразить через принцип </w:t>
      </w:r>
      <w:proofErr w:type="spellStart"/>
      <w:r>
        <w:rPr>
          <w:rFonts w:ascii="Arial" w:eastAsia="Arial" w:hAnsi="Arial" w:cs="Arial"/>
          <w:sz w:val="24"/>
        </w:rPr>
        <w:t>Причинно</w:t>
      </w:r>
      <w:proofErr w:type="spellEnd"/>
      <w:r>
        <w:rPr>
          <w:rFonts w:ascii="Arial" w:eastAsia="Arial" w:hAnsi="Arial" w:cs="Arial"/>
          <w:sz w:val="24"/>
        </w:rPr>
        <w:t xml:space="preserve"> следственной связи.</w:t>
      </w:r>
    </w:p>
    <w:p w14:paraId="383E8BBE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Где билдинг ликвидности является </w:t>
      </w:r>
      <w:proofErr w:type="gramStart"/>
      <w:r>
        <w:rPr>
          <w:rFonts w:ascii="Arial" w:eastAsia="Arial" w:hAnsi="Arial" w:cs="Arial"/>
          <w:sz w:val="24"/>
        </w:rPr>
        <w:t>причиной</w:t>
      </w:r>
      <w:proofErr w:type="gramEnd"/>
      <w:r>
        <w:rPr>
          <w:rFonts w:ascii="Arial" w:eastAsia="Arial" w:hAnsi="Arial" w:cs="Arial"/>
          <w:sz w:val="24"/>
        </w:rPr>
        <w:t xml:space="preserve"> а движение к этой ликвидности следствием.</w:t>
      </w:r>
    </w:p>
    <w:p w14:paraId="5283BF48" w14:textId="77777777" w:rsidR="00D63C6D" w:rsidRDefault="00E04032">
      <w:pPr>
        <w:spacing w:after="266" w:line="253" w:lineRule="auto"/>
        <w:ind w:left="-5" w:hanging="10"/>
      </w:pPr>
      <w:proofErr w:type="spellStart"/>
      <w:r>
        <w:rPr>
          <w:rFonts w:ascii="Arial" w:eastAsia="Arial" w:hAnsi="Arial" w:cs="Arial"/>
          <w:sz w:val="24"/>
        </w:rPr>
        <w:t>Самы</w:t>
      </w:r>
      <w:proofErr w:type="spellEnd"/>
      <w:r>
        <w:rPr>
          <w:rFonts w:ascii="Arial" w:eastAsia="Arial" w:hAnsi="Arial" w:cs="Arial"/>
          <w:sz w:val="24"/>
        </w:rPr>
        <w:t xml:space="preserve"> простым способом для определения предубеждения куда возможно пойдет цена это най</w:t>
      </w:r>
      <w:r>
        <w:rPr>
          <w:rFonts w:ascii="Arial" w:eastAsia="Arial" w:hAnsi="Arial" w:cs="Arial"/>
          <w:sz w:val="24"/>
        </w:rPr>
        <w:t>ти причину (Ликвидность)</w:t>
      </w:r>
    </w:p>
    <w:p w14:paraId="234E0B6B" w14:textId="77777777" w:rsidR="00D63C6D" w:rsidRDefault="00E04032">
      <w:pPr>
        <w:spacing w:after="288"/>
      </w:pPr>
      <w:r>
        <w:rPr>
          <w:noProof/>
        </w:rPr>
        <w:lastRenderedPageBreak/>
        <w:drawing>
          <wp:inline distT="0" distB="0" distL="0" distR="0" wp14:anchorId="27EFA078" wp14:editId="2EEBE300">
            <wp:extent cx="5263896" cy="2819400"/>
            <wp:effectExtent l="0" t="0" r="0" b="0"/>
            <wp:docPr id="1155" name="Picture 1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896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EAF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Открывать сделки при наличии ликвидности против </w:t>
      </w:r>
      <w:proofErr w:type="spellStart"/>
      <w:r>
        <w:rPr>
          <w:rFonts w:ascii="Arial" w:eastAsia="Arial" w:hAnsi="Arial" w:cs="Arial"/>
          <w:sz w:val="24"/>
        </w:rPr>
        <w:t>сетапа</w:t>
      </w:r>
      <w:proofErr w:type="spellEnd"/>
      <w:r>
        <w:rPr>
          <w:rFonts w:ascii="Arial" w:eastAsia="Arial" w:hAnsi="Arial" w:cs="Arial"/>
          <w:sz w:val="24"/>
        </w:rPr>
        <w:t xml:space="preserve"> категорически запрещено, с большой долей вероятности сделка потерпит неудачу.</w:t>
      </w:r>
    </w:p>
    <w:p w14:paraId="46BDB5A3" w14:textId="77777777" w:rsidR="00D63C6D" w:rsidRDefault="00E04032">
      <w:pPr>
        <w:spacing w:after="385" w:line="253" w:lineRule="auto"/>
        <w:ind w:left="-5" w:hanging="10"/>
      </w:pPr>
      <w:r>
        <w:rPr>
          <w:rFonts w:ascii="Arial" w:eastAsia="Arial" w:hAnsi="Arial" w:cs="Arial"/>
          <w:sz w:val="24"/>
        </w:rPr>
        <w:t>Начиная анализ рынка со стороны причины и следствия получаем максимально больше уверенности, так как в результате такого анализа понимается понимание куда будут доставлять цену.</w:t>
      </w:r>
    </w:p>
    <w:p w14:paraId="76EE128A" w14:textId="77777777" w:rsidR="00D63C6D" w:rsidRDefault="00E04032">
      <w:pPr>
        <w:pStyle w:val="1"/>
        <w:ind w:left="-5"/>
      </w:pPr>
      <w:r>
        <w:t>Манипуляции</w:t>
      </w:r>
    </w:p>
    <w:p w14:paraId="264A40A7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Важно </w:t>
      </w:r>
      <w:proofErr w:type="gramStart"/>
      <w:r>
        <w:rPr>
          <w:rFonts w:ascii="Arial" w:eastAsia="Arial" w:hAnsi="Arial" w:cs="Arial"/>
          <w:sz w:val="24"/>
        </w:rPr>
        <w:t>помнить</w:t>
      </w:r>
      <w:proofErr w:type="gramEnd"/>
      <w:r>
        <w:rPr>
          <w:rFonts w:ascii="Arial" w:eastAsia="Arial" w:hAnsi="Arial" w:cs="Arial"/>
          <w:sz w:val="24"/>
        </w:rPr>
        <w:t xml:space="preserve"> что любой актив который торгуется на финансовых рынк</w:t>
      </w:r>
      <w:r>
        <w:rPr>
          <w:rFonts w:ascii="Arial" w:eastAsia="Arial" w:hAnsi="Arial" w:cs="Arial"/>
          <w:sz w:val="24"/>
        </w:rPr>
        <w:t xml:space="preserve">ах 100% </w:t>
      </w:r>
      <w:proofErr w:type="spellStart"/>
      <w:r>
        <w:rPr>
          <w:rFonts w:ascii="Arial" w:eastAsia="Arial" w:hAnsi="Arial" w:cs="Arial"/>
          <w:sz w:val="24"/>
        </w:rPr>
        <w:t>манипулятивен</w:t>
      </w:r>
      <w:proofErr w:type="spellEnd"/>
      <w:r>
        <w:rPr>
          <w:rFonts w:ascii="Arial" w:eastAsia="Arial" w:hAnsi="Arial" w:cs="Arial"/>
          <w:sz w:val="24"/>
        </w:rPr>
        <w:t xml:space="preserve"> умным капиталом.</w:t>
      </w:r>
    </w:p>
    <w:p w14:paraId="099F1EB6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Предлагаю разобрать </w:t>
      </w:r>
      <w:proofErr w:type="gramStart"/>
      <w:r>
        <w:rPr>
          <w:rFonts w:ascii="Arial" w:eastAsia="Arial" w:hAnsi="Arial" w:cs="Arial"/>
          <w:sz w:val="24"/>
        </w:rPr>
        <w:t>остовые виды манипуляции</w:t>
      </w:r>
      <w:proofErr w:type="gramEnd"/>
      <w:r>
        <w:rPr>
          <w:rFonts w:ascii="Arial" w:eastAsia="Arial" w:hAnsi="Arial" w:cs="Arial"/>
          <w:sz w:val="24"/>
        </w:rPr>
        <w:t xml:space="preserve"> которые использует умный капитал.</w:t>
      </w:r>
    </w:p>
    <w:p w14:paraId="3869F001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STB (купить что бы продать) - Продажа маркет </w:t>
      </w:r>
      <w:proofErr w:type="spellStart"/>
      <w:r>
        <w:rPr>
          <w:rFonts w:ascii="Arial" w:eastAsia="Arial" w:hAnsi="Arial" w:cs="Arial"/>
          <w:sz w:val="24"/>
        </w:rPr>
        <w:t>мейкером</w:t>
      </w:r>
      <w:proofErr w:type="spellEnd"/>
      <w:r>
        <w:rPr>
          <w:rFonts w:ascii="Arial" w:eastAsia="Arial" w:hAnsi="Arial" w:cs="Arial"/>
          <w:sz w:val="24"/>
        </w:rPr>
        <w:t xml:space="preserve"> актива с целью захвата ликвидности и инициализация </w:t>
      </w:r>
      <w:proofErr w:type="gramStart"/>
      <w:r>
        <w:rPr>
          <w:rFonts w:ascii="Arial" w:eastAsia="Arial" w:hAnsi="Arial" w:cs="Arial"/>
          <w:sz w:val="24"/>
        </w:rPr>
        <w:t>ритейл открытия шорт позиций</w:t>
      </w:r>
      <w:proofErr w:type="gramEnd"/>
      <w:r>
        <w:rPr>
          <w:rFonts w:ascii="Arial" w:eastAsia="Arial" w:hAnsi="Arial" w:cs="Arial"/>
          <w:sz w:val="24"/>
        </w:rPr>
        <w:t xml:space="preserve"> торг</w:t>
      </w:r>
      <w:r>
        <w:rPr>
          <w:rFonts w:ascii="Arial" w:eastAsia="Arial" w:hAnsi="Arial" w:cs="Arial"/>
          <w:sz w:val="24"/>
        </w:rPr>
        <w:t>ующих на пробой уровня знаниям классического Тех анализа.</w:t>
      </w:r>
    </w:p>
    <w:p w14:paraId="53291F91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Такая манипуляция позволяет Умным капиталом выкупить падение и в последствии аккумулируя открыть </w:t>
      </w:r>
      <w:proofErr w:type="spellStart"/>
      <w:r>
        <w:rPr>
          <w:rFonts w:ascii="Arial" w:eastAsia="Arial" w:hAnsi="Arial" w:cs="Arial"/>
          <w:sz w:val="24"/>
        </w:rPr>
        <w:t>лонг</w:t>
      </w:r>
      <w:proofErr w:type="spellEnd"/>
      <w:r>
        <w:rPr>
          <w:rFonts w:ascii="Arial" w:eastAsia="Arial" w:hAnsi="Arial" w:cs="Arial"/>
          <w:sz w:val="24"/>
        </w:rPr>
        <w:t xml:space="preserve"> позицию за счет тортовых заявок ритейл трейдеров в последствии разворачивая цену в обратную стор</w:t>
      </w:r>
      <w:r>
        <w:rPr>
          <w:rFonts w:ascii="Arial" w:eastAsia="Arial" w:hAnsi="Arial" w:cs="Arial"/>
          <w:sz w:val="24"/>
        </w:rPr>
        <w:t>ону.</w:t>
      </w:r>
    </w:p>
    <w:p w14:paraId="6BACE945" w14:textId="77777777" w:rsidR="00D63C6D" w:rsidRDefault="00E04032">
      <w:pPr>
        <w:spacing w:after="300"/>
      </w:pPr>
      <w:r>
        <w:rPr>
          <w:noProof/>
        </w:rPr>
        <w:lastRenderedPageBreak/>
        <w:drawing>
          <wp:inline distT="0" distB="0" distL="0" distR="0" wp14:anchorId="2A7054D0" wp14:editId="327272ED">
            <wp:extent cx="5266944" cy="2796540"/>
            <wp:effectExtent l="0" t="0" r="0" b="0"/>
            <wp:docPr id="1290" name="Picture 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Picture 12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F5F9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>После поглощения всего движения STB цену возвращают для теста (</w:t>
      </w:r>
      <w:proofErr w:type="spellStart"/>
      <w:r>
        <w:rPr>
          <w:rFonts w:ascii="Arial" w:eastAsia="Arial" w:hAnsi="Arial" w:cs="Arial"/>
          <w:sz w:val="24"/>
        </w:rPr>
        <w:t>mitigation</w:t>
      </w:r>
      <w:proofErr w:type="spellEnd"/>
      <w:r>
        <w:rPr>
          <w:rFonts w:ascii="Arial" w:eastAsia="Arial" w:hAnsi="Arial" w:cs="Arial"/>
          <w:sz w:val="24"/>
        </w:rPr>
        <w:t>) что дает возможность Умному капиталу закрыть убыточные шорт позиции, которые были инициированы для создания манипуляции STB</w:t>
      </w:r>
    </w:p>
    <w:p w14:paraId="72523FAC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Такая логика работы актуальна на всех </w:t>
      </w:r>
      <w:proofErr w:type="spellStart"/>
      <w:r>
        <w:rPr>
          <w:rFonts w:ascii="Arial" w:eastAsia="Arial" w:hAnsi="Arial" w:cs="Arial"/>
          <w:sz w:val="24"/>
        </w:rPr>
        <w:t>тф</w:t>
      </w:r>
      <w:proofErr w:type="spellEnd"/>
    </w:p>
    <w:p w14:paraId="5861B11A" w14:textId="77777777" w:rsidR="00D63C6D" w:rsidRDefault="00E04032">
      <w:pPr>
        <w:spacing w:after="266" w:line="253" w:lineRule="auto"/>
        <w:ind w:left="-5" w:hanging="10"/>
      </w:pPr>
      <w:r>
        <w:rPr>
          <w:rFonts w:ascii="Arial" w:eastAsia="Arial" w:hAnsi="Arial" w:cs="Arial"/>
          <w:sz w:val="24"/>
        </w:rPr>
        <w:t xml:space="preserve">Такая же </w:t>
      </w:r>
      <w:r>
        <w:rPr>
          <w:rFonts w:ascii="Arial" w:eastAsia="Arial" w:hAnsi="Arial" w:cs="Arial"/>
          <w:sz w:val="24"/>
        </w:rPr>
        <w:t>логика применяется Умным капиталом для инициации манипуляции BTS (</w:t>
      </w:r>
      <w:proofErr w:type="spellStart"/>
      <w:r>
        <w:rPr>
          <w:rFonts w:ascii="Arial" w:eastAsia="Arial" w:hAnsi="Arial" w:cs="Arial"/>
          <w:sz w:val="24"/>
        </w:rPr>
        <w:t>buy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sell</w:t>
      </w:r>
      <w:proofErr w:type="spellEnd"/>
      <w:r>
        <w:rPr>
          <w:rFonts w:ascii="Arial" w:eastAsia="Arial" w:hAnsi="Arial" w:cs="Arial"/>
          <w:sz w:val="24"/>
        </w:rPr>
        <w:t>) купить что бы продать. Покупая актив с последующим захватом ликвидности и открытия шорт позиций, не меняя суть тренда</w:t>
      </w:r>
    </w:p>
    <w:sectPr w:rsidR="00D63C6D">
      <w:pgSz w:w="11906" w:h="16838"/>
      <w:pgMar w:top="1440" w:right="1803" w:bottom="152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73344"/>
    <w:multiLevelType w:val="hybridMultilevel"/>
    <w:tmpl w:val="E9CCC986"/>
    <w:lvl w:ilvl="0" w:tplc="A5043096">
      <w:start w:val="1"/>
      <w:numFmt w:val="bullet"/>
      <w:lvlText w:val="-"/>
      <w:lvlJc w:val="left"/>
      <w:pPr>
        <w:ind w:left="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B470D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B5B2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20AF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26D2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2B62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800E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4A75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04D0A6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6D"/>
    <w:rsid w:val="00D63C6D"/>
    <w:rsid w:val="00E0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628C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6"/>
      <w:ind w:left="10" w:hanging="10"/>
      <w:outlineLvl w:val="0"/>
    </w:pPr>
    <w:rPr>
      <w:rFonts w:ascii="Arial" w:eastAsia="Arial" w:hAnsi="Arial" w:cs="Arial"/>
      <w:b/>
      <w:i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i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Михаил Бревнов</cp:lastModifiedBy>
  <cp:revision>2</cp:revision>
  <dcterms:created xsi:type="dcterms:W3CDTF">2026-03-11T20:26:00Z</dcterms:created>
  <dcterms:modified xsi:type="dcterms:W3CDTF">2026-03-11T20:26:00Z</dcterms:modified>
</cp:coreProperties>
</file>