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id.gjdgxs" w:id="0"/>
      <w:bookmarkEnd w:id="0"/>
      <w:r w:rsidDel="00000000" w:rsidR="00000000" w:rsidRPr="00000000">
        <w:rPr>
          <w:b w:val="1"/>
          <w:i w:val="0"/>
          <w:smallCaps w:val="0"/>
          <w:sz w:val="48"/>
          <w:szCs w:val="48"/>
          <w:rtl w:val="0"/>
        </w:rPr>
        <w:t xml:space="preserve">Системи за Паралелна Обработка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id.1fob9te" w:id="2"/>
      <w:bookmarkEnd w:id="2"/>
      <w:r w:rsidDel="00000000" w:rsidR="00000000" w:rsidRPr="00000000">
        <w:rPr>
          <w:b w:val="1"/>
          <w:i w:val="0"/>
          <w:smallCaps w:val="0"/>
          <w:sz w:val="24"/>
          <w:szCs w:val="24"/>
          <w:rtl w:val="0"/>
        </w:rPr>
        <w:t xml:space="preserve">Изготвил:</w:t>
      </w:r>
      <w:r w:rsidDel="00000000" w:rsidR="00000000" w:rsidRPr="00000000">
        <w:rPr>
          <w:i w:val="0"/>
          <w:smallCaps w:val="0"/>
          <w:sz w:val="24"/>
          <w:szCs w:val="24"/>
          <w:rtl w:val="0"/>
        </w:rPr>
        <w:t xml:space="preserve"> Михаел Василев Димитров, фн. 80806, 3 курс, КН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id.3znysh7" w:id="3"/>
      <w:bookmarkEnd w:id="3"/>
      <w:r w:rsidDel="00000000" w:rsidR="00000000" w:rsidRPr="00000000">
        <w:rPr>
          <w:b w:val="1"/>
          <w:i w:val="0"/>
          <w:smallCaps w:val="0"/>
          <w:sz w:val="24"/>
          <w:szCs w:val="24"/>
          <w:rtl w:val="0"/>
        </w:rPr>
        <w:t xml:space="preserve">Ръководител:</w:t>
      </w:r>
      <w:r w:rsidDel="00000000" w:rsidR="00000000" w:rsidRPr="00000000">
        <w:rPr>
          <w:i w:val="0"/>
          <w:smallCaps w:val="0"/>
          <w:sz w:val="24"/>
          <w:szCs w:val="24"/>
          <w:rtl w:val="0"/>
        </w:rPr>
        <w:t xml:space="preserve"> ас. Христо Христов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bookmarkStart w:colFirst="0" w:colLast="0" w:name="id.2et92p0" w:id="4"/>
      <w:bookmarkEnd w:id="4"/>
      <w:r w:rsidDel="00000000" w:rsidR="00000000" w:rsidRPr="00000000">
        <w:rPr>
          <w:smallCaps w:val="0"/>
          <w:rtl w:val="0"/>
        </w:rPr>
        <w:t xml:space="preserve">        Проверил: …….……....</w:t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smallCaps w:val="0"/>
          <w:rtl w:val="0"/>
        </w:rPr>
        <w:t xml:space="preserve">Pi Generator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id.tyjcwt" w:id="5"/>
      <w:bookmarkEnd w:id="5"/>
      <w:r w:rsidDel="00000000" w:rsidR="00000000" w:rsidRPr="00000000">
        <w:rPr>
          <w:smallCaps w:val="0"/>
          <w:sz w:val="28"/>
          <w:szCs w:val="28"/>
          <w:rtl w:val="0"/>
        </w:rPr>
        <w:t xml:space="preserve">Пресмятане на Pi използвайки сходящия ред - Ramanujan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6pwl0o67145" w:id="6"/>
      <w:bookmarkEnd w:id="6"/>
      <w:r w:rsidDel="00000000" w:rsidR="00000000" w:rsidRPr="00000000">
        <w:rPr>
          <w:smallCaps w:val="0"/>
          <w:rtl w:val="0"/>
        </w:rPr>
        <w:t xml:space="preserve">Съдържание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6pwl0o67145">
        <w:r w:rsidDel="00000000" w:rsidR="00000000" w:rsidRPr="00000000">
          <w:rPr>
            <w:color w:val="1155cc"/>
            <w:u w:val="single"/>
            <w:rtl w:val="0"/>
          </w:rPr>
          <w:t xml:space="preserve">Съдържание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a5lgtb8reih">
        <w:r w:rsidDel="00000000" w:rsidR="00000000" w:rsidRPr="00000000">
          <w:rPr>
            <w:color w:val="1155cc"/>
            <w:u w:val="single"/>
            <w:rtl w:val="0"/>
          </w:rPr>
          <w:t xml:space="preserve">Условие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iqj63bhpi3hv">
        <w:r w:rsidDel="00000000" w:rsidR="00000000" w:rsidRPr="00000000">
          <w:rPr>
            <w:color w:val="1155cc"/>
            <w:u w:val="single"/>
            <w:rtl w:val="0"/>
          </w:rPr>
          <w:t xml:space="preserve">Задача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f885llwjwvvj">
        <w:r w:rsidDel="00000000" w:rsidR="00000000" w:rsidRPr="00000000">
          <w:rPr>
            <w:color w:val="1155cc"/>
            <w:u w:val="single"/>
            <w:rtl w:val="0"/>
          </w:rPr>
          <w:t xml:space="preserve">Цел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uyzhh4izduq">
        <w:r w:rsidDel="00000000" w:rsidR="00000000" w:rsidRPr="00000000">
          <w:rPr>
            <w:color w:val="1155cc"/>
            <w:u w:val="single"/>
            <w:rtl w:val="0"/>
          </w:rPr>
          <w:t xml:space="preserve">Реализация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xe5kqzigoc1">
        <w:r w:rsidDel="00000000" w:rsidR="00000000" w:rsidRPr="00000000">
          <w:rPr>
            <w:color w:val="1155cc"/>
            <w:u w:val="single"/>
            <w:rtl w:val="0"/>
          </w:rPr>
          <w:t xml:space="preserve">Паралелизъм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bla5old0xzn1">
        <w:r w:rsidDel="00000000" w:rsidR="00000000" w:rsidRPr="00000000">
          <w:rPr>
            <w:color w:val="1155cc"/>
            <w:u w:val="single"/>
            <w:rtl w:val="0"/>
          </w:rPr>
          <w:t xml:space="preserve">Алгоритъм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uqdcmfswz0dn">
        <w:r w:rsidDel="00000000" w:rsidR="00000000" w:rsidRPr="00000000">
          <w:rPr>
            <w:color w:val="1155cc"/>
            <w:u w:val="single"/>
            <w:rtl w:val="0"/>
          </w:rPr>
          <w:t xml:space="preserve">Mетричните показатели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g34yvgro91d5">
        <w:r w:rsidDel="00000000" w:rsidR="00000000" w:rsidRPr="00000000">
          <w:rPr>
            <w:color w:val="1155cc"/>
            <w:u w:val="single"/>
            <w:rtl w:val="0"/>
          </w:rPr>
          <w:t xml:space="preserve">Тестови замервания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a5lgtb8reih" w:id="8"/>
      <w:bookmarkEnd w:id="8"/>
      <w:bookmarkStart w:colFirst="0" w:colLast="0" w:name="id.3dy6vkm" w:id="7"/>
      <w:bookmarkEnd w:id="7"/>
      <w:r w:rsidDel="00000000" w:rsidR="00000000" w:rsidRPr="00000000">
        <w:rPr>
          <w:smallCaps w:val="0"/>
          <w:rtl w:val="0"/>
        </w:rPr>
        <w:t xml:space="preserve">Условие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Използвайки сходящи редове, можем да сметнем стойността на с произволно висока точност. Един от бързо сходящите към редове е този, открит от индийския математик</w:t>
      </w:r>
      <w:r w:rsidDel="00000000" w:rsidR="00000000" w:rsidRPr="00000000">
        <w:rPr>
          <w:b w:val="1"/>
          <w:smallCaps w:val="0"/>
          <w:rtl w:val="0"/>
        </w:rPr>
        <w:t xml:space="preserve"> Srinivasa Ramanujan</w:t>
      </w:r>
      <w:r w:rsidDel="00000000" w:rsidR="00000000" w:rsidRPr="00000000">
        <w:rPr>
          <w:smallCaps w:val="0"/>
          <w:rtl w:val="0"/>
        </w:rPr>
        <w:t xml:space="preserve"> през 1910-1914 година. За стойността на</w:t>
      </w:r>
      <w:r w:rsidDel="00000000" w:rsidR="00000000" w:rsidRPr="00000000">
        <w:rPr>
          <w:b w:val="1"/>
          <w:smallCaps w:val="0"/>
          <w:rtl w:val="0"/>
        </w:rPr>
        <w:t xml:space="preserve"> Pi</w:t>
      </w:r>
      <w:r w:rsidDel="00000000" w:rsidR="00000000" w:rsidRPr="00000000">
        <w:rPr>
          <w:smallCaps w:val="0"/>
          <w:rtl w:val="0"/>
        </w:rPr>
        <w:t xml:space="preserve"> имаме:</w:t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id.1t3h5sf" w:id="9"/>
      <w:bookmarkEnd w:id="9"/>
      <w:r w:rsidDel="00000000" w:rsidR="00000000" w:rsidRPr="00000000">
        <w:drawing>
          <wp:inline distB="114300" distT="114300" distL="114300" distR="114300">
            <wp:extent cx="4191152" cy="80961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152" cy="809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qj63bhpi3hv" w:id="11"/>
      <w:bookmarkEnd w:id="11"/>
      <w:bookmarkStart w:colFirst="0" w:colLast="0" w:name="id.4d34og8" w:id="10"/>
      <w:bookmarkEnd w:id="10"/>
      <w:r w:rsidDel="00000000" w:rsidR="00000000" w:rsidRPr="00000000">
        <w:rPr>
          <w:smallCaps w:val="0"/>
          <w:rtl w:val="0"/>
        </w:rPr>
        <w:t xml:space="preserve">Задача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Да се напише програма за генериране на апроксимаций на числото</w:t>
      </w:r>
      <w:r w:rsidDel="00000000" w:rsidR="00000000" w:rsidRPr="00000000">
        <w:rPr>
          <w:b w:val="1"/>
          <w:smallCaps w:val="0"/>
          <w:rtl w:val="0"/>
        </w:rPr>
        <w:t xml:space="preserve"> Pi</w:t>
      </w:r>
      <w:r w:rsidDel="00000000" w:rsidR="00000000" w:rsidRPr="00000000">
        <w:rPr>
          <w:smallCaps w:val="0"/>
          <w:rtl w:val="0"/>
        </w:rPr>
        <w:t xml:space="preserve"> използвайки цитирания ред, която използва паралелни процеси и осигурява пресмятане на</w:t>
      </w:r>
      <w:r w:rsidDel="00000000" w:rsidR="00000000" w:rsidRPr="00000000">
        <w:rPr>
          <w:b w:val="1"/>
          <w:smallCaps w:val="0"/>
          <w:rtl w:val="0"/>
        </w:rPr>
        <w:t xml:space="preserve"> pi</w:t>
      </w:r>
      <w:r w:rsidDel="00000000" w:rsidR="00000000" w:rsidRPr="00000000">
        <w:rPr>
          <w:smallCaps w:val="0"/>
          <w:rtl w:val="0"/>
        </w:rPr>
        <w:t xml:space="preserve"> със зададена от потребителя точност.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885llwjwvvj" w:id="13"/>
      <w:bookmarkEnd w:id="13"/>
      <w:bookmarkStart w:colFirst="0" w:colLast="0" w:name="id.2s8eyo1" w:id="12"/>
      <w:bookmarkEnd w:id="12"/>
      <w:r w:rsidDel="00000000" w:rsidR="00000000" w:rsidRPr="00000000">
        <w:rPr>
          <w:smallCaps w:val="0"/>
          <w:rtl w:val="0"/>
        </w:rPr>
        <w:t xml:space="preserve">Цел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Целта на програмата е да измерим ускорението на паралелната програма. Като за целта ще сравняваме серийната (непаралелна) версия на програмата със паралелната.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vw2fei4urnc" w:id="15"/>
      <w:bookmarkEnd w:id="15"/>
      <w:bookmarkStart w:colFirst="0" w:colLast="0" w:name="id.17dp8vu" w:id="14"/>
      <w:bookmarkEnd w:id="14"/>
      <w:r w:rsidDel="00000000" w:rsidR="00000000" w:rsidRPr="00000000">
        <w:rPr>
          <w:smallCaps w:val="0"/>
          <w:rtl w:val="0"/>
        </w:rPr>
        <w:t xml:space="preserve">Реализация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Програмата приема като парамети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-p</w:t>
      </w:r>
      <w:r w:rsidDel="00000000" w:rsidR="00000000" w:rsidRPr="00000000">
        <w:rPr>
          <w:rtl w:val="0"/>
        </w:rPr>
        <w:t xml:space="preserve"> - точност на приближението, като брой членове на реда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-t</w:t>
      </w:r>
      <w:r w:rsidDel="00000000" w:rsidR="00000000" w:rsidRPr="00000000">
        <w:rPr>
          <w:rtl w:val="0"/>
        </w:rPr>
        <w:t xml:space="preserve"> - брой процеси, които да се използват. При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‘-t 1’</w:t>
      </w:r>
      <w:r w:rsidDel="00000000" w:rsidR="00000000" w:rsidRPr="00000000">
        <w:rPr>
          <w:rtl w:val="0"/>
        </w:rPr>
        <w:t xml:space="preserve"> програмата е серийна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-h</w:t>
      </w:r>
      <w:r w:rsidDel="00000000" w:rsidR="00000000" w:rsidRPr="00000000">
        <w:rPr>
          <w:rtl w:val="0"/>
        </w:rPr>
        <w:t xml:space="preserve"> - информация за останалите параметри и техните стойности по подразбиране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e5kqzigoc1" w:id="17"/>
      <w:bookmarkEnd w:id="17"/>
      <w:bookmarkStart w:colFirst="0" w:colLast="0" w:name="id.3rdcrjn" w:id="16"/>
      <w:bookmarkEnd w:id="16"/>
      <w:r w:rsidDel="00000000" w:rsidR="00000000" w:rsidRPr="00000000">
        <w:rPr>
          <w:smallCaps w:val="0"/>
          <w:rtl w:val="0"/>
        </w:rPr>
        <w:t xml:space="preserve">Паралелизъм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Паралелизъм в програмата се осъществява, чрез</w:t>
      </w:r>
      <w:r w:rsidDel="00000000" w:rsidR="00000000" w:rsidRPr="00000000">
        <w:rPr>
          <w:b w:val="1"/>
          <w:smallCaps w:val="0"/>
          <w:rtl w:val="0"/>
        </w:rPr>
        <w:t xml:space="preserve"> multiprocessing</w:t>
      </w:r>
      <w:r w:rsidDel="00000000" w:rsidR="00000000" w:rsidRPr="00000000">
        <w:rPr>
          <w:smallCaps w:val="0"/>
          <w:rtl w:val="0"/>
        </w:rPr>
        <w:t xml:space="preserve"> подхода, защото задачата използва интензивно процесора и реализация с нишки няма да е ефективна.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la5old0xzn1" w:id="19"/>
      <w:bookmarkEnd w:id="19"/>
      <w:bookmarkStart w:colFirst="0" w:colLast="0" w:name="id.26in1rg" w:id="18"/>
      <w:bookmarkEnd w:id="18"/>
      <w:r w:rsidDel="00000000" w:rsidR="00000000" w:rsidRPr="00000000">
        <w:rPr>
          <w:smallCaps w:val="0"/>
          <w:rtl w:val="0"/>
        </w:rPr>
        <w:t xml:space="preserve">Алгоритъм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Нека с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rtl w:val="0"/>
        </w:rPr>
        <w:t xml:space="preserve"> Tk</w:t>
      </w:r>
      <w:r w:rsidDel="00000000" w:rsidR="00000000" w:rsidRPr="00000000">
        <w:rPr>
          <w:smallCaps w:val="0"/>
          <w:rtl w:val="0"/>
        </w:rPr>
        <w:t xml:space="preserve"> означим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rtl w:val="0"/>
        </w:rPr>
        <w:t xml:space="preserve"> k</w:t>
      </w:r>
      <w:r w:rsidDel="00000000" w:rsidR="00000000" w:rsidRPr="00000000">
        <w:rPr>
          <w:smallCaps w:val="0"/>
          <w:rtl w:val="0"/>
        </w:rPr>
        <w:t xml:space="preserve">-тия член на сходящия ред от условието</w:t>
      </w:r>
      <w:r w:rsidDel="00000000" w:rsidR="00000000" w:rsidRPr="00000000">
        <w:rPr>
          <w:b w:val="1"/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Тогава едно приближение на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rtl w:val="0"/>
        </w:rPr>
        <w:t xml:space="preserve"> pi</w:t>
      </w:r>
      <w:r w:rsidDel="00000000" w:rsidR="00000000" w:rsidRPr="00000000">
        <w:rPr>
          <w:smallCaps w:val="0"/>
          <w:rtl w:val="0"/>
        </w:rPr>
        <w:t xml:space="preserve"> с точност</w:t>
      </w:r>
      <w:r w:rsidDel="00000000" w:rsidR="00000000" w:rsidRPr="00000000">
        <w:rPr>
          <w:b w:val="1"/>
          <w:smallCaps w:val="0"/>
          <w:rtl w:val="0"/>
        </w:rPr>
        <w:t xml:space="preserve"> n</w:t>
      </w:r>
      <w:r w:rsidDel="00000000" w:rsidR="00000000" w:rsidRPr="00000000">
        <w:rPr>
          <w:smallCaps w:val="0"/>
          <w:rtl w:val="0"/>
        </w:rPr>
        <w:t xml:space="preserve"> ще получим като умнижим сбора от всички   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rtl w:val="0"/>
        </w:rPr>
        <w:t xml:space="preserve">Tк, k = 0,...,n</w:t>
      </w:r>
      <w:r w:rsidDel="00000000" w:rsidR="00000000" w:rsidRPr="00000000">
        <w:rPr>
          <w:smallCaps w:val="0"/>
          <w:rtl w:val="0"/>
        </w:rPr>
        <w:t xml:space="preserve"> с константата  от формулата. повдигнем полученият резултат на</w:t>
      </w:r>
      <w:r w:rsidDel="00000000" w:rsidR="00000000" w:rsidRPr="00000000">
        <w:rPr>
          <w:b w:val="1"/>
          <w:smallCaps w:val="0"/>
          <w:rtl w:val="0"/>
        </w:rPr>
        <w:t xml:space="preserve"> -1</w:t>
      </w:r>
      <w:r w:rsidDel="00000000" w:rsidR="00000000" w:rsidRPr="00000000">
        <w:rPr>
          <w:smallCaps w:val="0"/>
          <w:rtl w:val="0"/>
        </w:rPr>
        <w:t xml:space="preserve"> степен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Реализиране принципа за декомпозиция “разделяй и владей”  като всеки породен процес пресмята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rtl w:val="0"/>
        </w:rPr>
        <w:t xml:space="preserve"> Tk</w:t>
      </w:r>
      <w:r w:rsidDel="00000000" w:rsidR="00000000" w:rsidRPr="00000000">
        <w:rPr>
          <w:smallCaps w:val="0"/>
          <w:rtl w:val="0"/>
        </w:rPr>
        <w:t xml:space="preserve"> за дадено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rtl w:val="0"/>
        </w:rPr>
        <w:t xml:space="preserve"> k</w:t>
      </w:r>
      <w:r w:rsidDel="00000000" w:rsidR="00000000" w:rsidRPr="00000000">
        <w:rPr>
          <w:smallCaps w:val="0"/>
          <w:rtl w:val="0"/>
        </w:rPr>
        <w:t xml:space="preserve"> по показния по-долу начин: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95253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(59): След като се прочетат подадените аргументи програмата генерира списък от стойности за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rtl w:val="0"/>
        </w:rPr>
        <w:t xml:space="preserve"> k</w:t>
      </w:r>
      <w:r w:rsidDel="00000000" w:rsidR="00000000" w:rsidRPr="00000000">
        <w:rPr>
          <w:smallCaps w:val="0"/>
          <w:rtl w:val="0"/>
        </w:rPr>
        <w:t xml:space="preserve"> от 0 до подадената точност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(57): Главния процес поражда процеси с помоща на обекта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rtl w:val="0"/>
        </w:rPr>
        <w:t xml:space="preserve"> Pool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(59): метода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rtl w:val="0"/>
        </w:rPr>
        <w:t xml:space="preserve"> pool.map()</w:t>
      </w:r>
      <w:r w:rsidDel="00000000" w:rsidR="00000000" w:rsidRPr="00000000">
        <w:rPr>
          <w:smallCaps w:val="0"/>
          <w:rtl w:val="0"/>
        </w:rPr>
        <w:t xml:space="preserve"> раздробява списъка на части, които предава на породените процеси като отделни задачи.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(59): Всеки проден процес изпълнява функцията за пресмятане на</w:t>
      </w:r>
      <w:r w:rsidDel="00000000" w:rsidR="00000000" w:rsidRPr="00000000">
        <w:rPr>
          <w:b w:val="1"/>
          <w:smallCaps w:val="0"/>
          <w:rtl w:val="0"/>
        </w:rPr>
        <w:t xml:space="preserve"> Tk</w:t>
      </w:r>
      <w:r w:rsidDel="00000000" w:rsidR="00000000" w:rsidRPr="00000000">
        <w:rPr>
          <w:smallCaps w:val="0"/>
          <w:rtl w:val="0"/>
        </w:rPr>
        <w:t xml:space="preserve"> в/у някоя стойност от списъка(споделената памет).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(60): След като завършат всички задачи, в процеса извикал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rtl w:val="0"/>
        </w:rPr>
        <w:t xml:space="preserve"> Pool</w:t>
      </w:r>
      <w:r w:rsidDel="00000000" w:rsidR="00000000" w:rsidRPr="00000000">
        <w:rPr>
          <w:smallCaps w:val="0"/>
          <w:rtl w:val="0"/>
        </w:rPr>
        <w:t xml:space="preserve"> се завършва пресмятането на приближението и се извежда резултат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800283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lnxbz9" w:id="20"/>
      <w:bookmarkEnd w:id="20"/>
      <w:r w:rsidDel="00000000" w:rsidR="00000000" w:rsidRPr="00000000">
        <w:rPr>
          <w:smallCaps w:val="0"/>
          <w:rtl w:val="0"/>
        </w:rPr>
        <w:t xml:space="preserve"> всички приближения на Pi се смятат с 1000 знака след десетичната запетая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qdcmfswz0dn" w:id="21"/>
      <w:bookmarkEnd w:id="21"/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smallCaps w:val="0"/>
          <w:rtl w:val="0"/>
        </w:rPr>
        <w:t xml:space="preserve">етричните показатели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Програмата е разработена на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rtl w:val="0"/>
        </w:rPr>
        <w:t xml:space="preserve"> Python3.4</w:t>
      </w:r>
      <w:r w:rsidDel="00000000" w:rsidR="00000000" w:rsidRPr="00000000">
        <w:rPr>
          <w:smallCaps w:val="0"/>
          <w:rtl w:val="0"/>
        </w:rPr>
        <w:t xml:space="preserve"> и е тествана на процесор: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Intel(R) Xeon(R) CPU  X5650  @ 2.67GHz x 16</w:t>
      </w:r>
      <w:r w:rsidDel="00000000" w:rsidR="00000000" w:rsidRPr="00000000">
        <w:rPr>
          <w:smallCaps w:val="0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Целта е да се оцени ускорението</w:t>
      </w:r>
      <w:r w:rsidDel="00000000" w:rsidR="00000000" w:rsidRPr="00000000">
        <w:rPr>
          <w:b w:val="1"/>
          <w:smallCaps w:val="0"/>
          <w:rtl w:val="0"/>
        </w:rPr>
        <w:t xml:space="preserve"> S(забързване, speed-up)</w:t>
      </w:r>
      <w:r w:rsidDel="00000000" w:rsidR="00000000" w:rsidRPr="00000000">
        <w:rPr>
          <w:smallCaps w:val="0"/>
          <w:rtl w:val="0"/>
        </w:rPr>
        <w:t xml:space="preserve"> и ефективността</w:t>
      </w:r>
      <w:r w:rsidDel="00000000" w:rsidR="00000000" w:rsidRPr="00000000">
        <w:rPr>
          <w:b w:val="1"/>
          <w:smallCaps w:val="0"/>
          <w:rtl w:val="0"/>
        </w:rPr>
        <w:t xml:space="preserve"> E(efficiency)</w:t>
      </w:r>
      <w:r w:rsidDel="00000000" w:rsidR="00000000" w:rsidRPr="00000000">
        <w:rPr>
          <w:smallCaps w:val="0"/>
          <w:rtl w:val="0"/>
        </w:rPr>
        <w:t xml:space="preserve"> на описания алгоритъм, където ако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rtl w:val="0"/>
        </w:rPr>
        <w:t xml:space="preserve"> Т(p)</w:t>
      </w:r>
      <w:r w:rsidDel="00000000" w:rsidR="00000000" w:rsidRPr="00000000">
        <w:rPr>
          <w:smallCaps w:val="0"/>
          <w:rtl w:val="0"/>
        </w:rPr>
        <w:t xml:space="preserve"> e времето необходимо за завършване с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rtl w:val="0"/>
        </w:rPr>
        <w:t xml:space="preserve"> p</w:t>
      </w:r>
      <w:r w:rsidDel="00000000" w:rsidR="00000000" w:rsidRPr="00000000">
        <w:rPr>
          <w:smallCaps w:val="0"/>
          <w:rtl w:val="0"/>
        </w:rPr>
        <w:t xml:space="preserve"> наброй процеса, то: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contextualSpacing w:val="1"/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rtl w:val="0"/>
        </w:rPr>
        <w:t xml:space="preserve">S(p) = T(1)/T(p)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contextualSpacing w:val="1"/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rtl w:val="0"/>
        </w:rPr>
        <w:t xml:space="preserve">E(p) = S(p)/P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34yvgro91d5" w:id="22"/>
      <w:bookmarkEnd w:id="22"/>
      <w:r w:rsidDel="00000000" w:rsidR="00000000" w:rsidRPr="00000000">
        <w:rPr>
          <w:rtl w:val="0"/>
        </w:rPr>
        <w:t xml:space="preserve">Тестови замервания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замерванията са извършени със следните входни параметри: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mallCaps w:val="0"/>
          <w:rtl w:val="0"/>
        </w:rPr>
        <w:t xml:space="preserve">python3.4 calculate.py -p 1000 -t 1 -q</w:t>
        <w:br w:type="textWrapping"/>
        <w:t xml:space="preserve">python3.4 calculate.py -p 1000 -t 2 -q</w:t>
        <w:br w:type="textWrapping"/>
        <w:t xml:space="preserve">python3.4 calculate.py -p 1000 -t 4 -q</w:t>
        <w:br w:type="textWrapping"/>
        <w:t xml:space="preserve">python3.4 calculate.py -p 1000 -t 6 -q</w:t>
        <w:br w:type="textWrapping"/>
        <w:t xml:space="preserve">python3.4 calculate.py -p 1000 -t 8 -q</w:t>
        <w:br w:type="textWrapping"/>
        <w:t xml:space="preserve">python3.4 calculate.py -p 1000 -t 12 -q</w:t>
        <w:br w:type="textWrapping"/>
        <w:t xml:space="preserve">python3.4 calculate.py -p 1000 -t 16 -q</w:t>
        <w:br w:type="textWrapping"/>
        <w:t xml:space="preserve">python3.4 calculate.py -p 1000 -t 18 -q</w:t>
        <w:br w:type="textWrapping"/>
        <w:t xml:space="preserve">python3.4 calculate.py -p 1000 -t 20 -q</w:t>
        <w:br w:type="textWrapping"/>
        <w:t xml:space="preserve">python3.4 calculate.py -p 1000 -t 28 -q</w:t>
        <w:br w:type="textWrapping"/>
        <w:t xml:space="preserve">python3.4 calculate.py -p 1000 -t 32 -q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3503889"/>
            <wp:effectExtent b="0" l="0" r="0" t="0"/>
            <wp:wrapSquare wrapText="bothSides" distB="0" distT="0" distL="0" distR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8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47625</wp:posOffset>
            </wp:positionV>
            <wp:extent cx="5943600" cy="3467970"/>
            <wp:effectExtent b="0" l="0" r="0" t="0"/>
            <wp:wrapSquare wrapText="bothSides" distB="0" distT="0" distL="0" distR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238125</wp:posOffset>
            </wp:positionV>
            <wp:extent cx="5943600" cy="3968313"/>
            <wp:effectExtent b="0" l="0" r="0" t="0"/>
            <wp:wrapSquare wrapText="bothSides" distB="0" distT="0" distL="0" distR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23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smallCaps w:val="0"/>
        <w:color w:val="999999"/>
        <w:sz w:val="20"/>
        <w:szCs w:val="20"/>
        <w:rtl w:val="0"/>
      </w:rPr>
      <w:t xml:space="preserve">Михаел Димитров 80896 |  ac. Христо Христов, СПО,  СУ-ФМИ  |  Пресмятане на Pi  |  22.06.2015г.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smallCaps w:val="0"/>
      <w:color w:val="b7b7b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smallCaps w:val="0"/>
      <w:color w:val="e0666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mallCaps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smallCaps w:val="0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mallCaps w:val="0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lineRule="auto"/>
      <w:contextualSpacing w:val="1"/>
    </w:pPr>
    <w:rPr>
      <w:i w:val="1"/>
      <w:smallCaps w:val="0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smallCaps w:val="0"/>
      <w:color w:val="e06666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contextualSpacing w:val="1"/>
    </w:pPr>
    <w:rPr>
      <w:rFonts w:ascii="Georgia" w:cs="Georgia" w:eastAsia="Georgia" w:hAnsi="Georgia"/>
      <w:i w:val="1"/>
      <w:smallCaps w:val="0"/>
      <w:color w:val="666666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09.png"/><Relationship Id="rId18" Type="http://schemas.openxmlformats.org/officeDocument/2006/relationships/image" Target="media/image08.png"/><Relationship Id="rId17" Type="http://schemas.openxmlformats.org/officeDocument/2006/relationships/image" Target="media/image07.png"/><Relationship Id="rId16" Type="http://schemas.openxmlformats.org/officeDocument/2006/relationships/hyperlink" Target="https://docs.google.com/document/d/1c5fUja1Se9eOwn_Qj-odh-JAKB8-tmFHpCQdUZqfpoE/edit#heading=h.wwd66s9kg68b" TargetMode="External"/><Relationship Id="rId15" Type="http://schemas.openxmlformats.org/officeDocument/2006/relationships/hyperlink" Target="https://docs.google.com/document/d/1c5fUja1Se9eOwn_Qj-odh-JAKB8-tmFHpCQdUZqfpoE/edit#heading=h.wwd66s9kg68b" TargetMode="External"/><Relationship Id="rId14" Type="http://schemas.openxmlformats.org/officeDocument/2006/relationships/hyperlink" Target="https://docs.google.com/document/d/1c5fUja1Se9eOwn_Qj-odh-JAKB8-tmFHpCQdUZqfpoE/edit#heading=h.wwd66s9kg68b" TargetMode="External"/><Relationship Id="rId21" Type="http://schemas.openxmlformats.org/officeDocument/2006/relationships/image" Target="media/image11.png"/><Relationship Id="rId2" Type="http://schemas.openxmlformats.org/officeDocument/2006/relationships/fontTable" Target="fontTable.xml"/><Relationship Id="rId12" Type="http://schemas.openxmlformats.org/officeDocument/2006/relationships/hyperlink" Target="https://docs.google.com/document/d/1c5fUja1Se9eOwn_Qj-odh-JAKB8-tmFHpCQdUZqfpoE/edit#heading=h.wwd66s9kg68b" TargetMode="External"/><Relationship Id="rId22" Type="http://schemas.openxmlformats.org/officeDocument/2006/relationships/image" Target="media/image06.png"/><Relationship Id="rId13" Type="http://schemas.openxmlformats.org/officeDocument/2006/relationships/hyperlink" Target="https://docs.google.com/document/d/1c5fUja1Se9eOwn_Qj-odh-JAKB8-tmFHpCQdUZqfpoE/edit#heading=h.wwd66s9kg68b" TargetMode="External"/><Relationship Id="rId1" Type="http://schemas.openxmlformats.org/officeDocument/2006/relationships/settings" Target="settings.xml"/><Relationship Id="rId23" Type="http://schemas.openxmlformats.org/officeDocument/2006/relationships/footer" Target="footer1.xml"/><Relationship Id="rId4" Type="http://schemas.openxmlformats.org/officeDocument/2006/relationships/styles" Target="styles.xml"/><Relationship Id="rId10" Type="http://schemas.openxmlformats.org/officeDocument/2006/relationships/hyperlink" Target="https://docs.google.com/document/d/1c5fUja1Se9eOwn_Qj-odh-JAKB8-tmFHpCQdUZqfpoE/edit#heading=h.wwd66s9kg68b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s://docs.google.com/document/d/1c5fUja1Se9eOwn_Qj-odh-JAKB8-tmFHpCQdUZqfpoE/edit#heading=h.wwd66s9kg68b" TargetMode="External"/><Relationship Id="rId20" Type="http://schemas.openxmlformats.org/officeDocument/2006/relationships/image" Target="media/image10.png"/><Relationship Id="rId9" Type="http://schemas.openxmlformats.org/officeDocument/2006/relationships/hyperlink" Target="https://docs.google.com/document/d/1c5fUja1Se9eOwn_Qj-odh-JAKB8-tmFHpCQdUZqfpoE/edit#heading=h.wwd66s9kg68b" TargetMode="External"/><Relationship Id="rId6" Type="http://schemas.openxmlformats.org/officeDocument/2006/relationships/hyperlink" Target="https://docs.google.com/document/d/1c5fUja1Se9eOwn_Qj-odh-JAKB8-tmFHpCQdUZqfpoE/edit#heading=h.wwd66s9kg68b" TargetMode="External"/><Relationship Id="rId5" Type="http://schemas.openxmlformats.org/officeDocument/2006/relationships/hyperlink" Target="https://docs.google.com/document/d/1c5fUja1Se9eOwn_Qj-odh-JAKB8-tmFHpCQdUZqfpoE/edit#heading=h.wwd66s9kg68b" TargetMode="External"/><Relationship Id="rId8" Type="http://schemas.openxmlformats.org/officeDocument/2006/relationships/hyperlink" Target="https://docs.google.com/document/d/1c5fUja1Se9eOwn_Qj-odh-JAKB8-tmFHpCQdUZqfpoE/edit#heading=h.wwd66s9kg68b" TargetMode="External"/><Relationship Id="rId7" Type="http://schemas.openxmlformats.org/officeDocument/2006/relationships/hyperlink" Target="https://docs.google.com/document/d/1c5fUja1Se9eOwn_Qj-odh-JAKB8-tmFHpCQdUZqfpoE/edit#heading=h.wwd66s9kg68b" TargetMode="External"/></Relationships>
</file>