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drawing>
          <wp:inline distT="0" distB="0" distL="0" distR="0">
            <wp:extent cx="142875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PZE Firmen-Portal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Schnellstart-Anleitung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50"/>
              <w:left w:type="dxa" w:w="100"/>
              <w:bottom w:type="dxa" w:w="150"/>
              <w:right w:type="dxa" w:w="2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Version 1.0  |  Februar 2026</w:t>
            </w:r>
          </w:p>
        </w:tc>
      </w:tr>
    </w:tbl>
    <w:p>
      <w:pPr>
        <w:spacing w:before="20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5A655" w:sz="2"/>
              <w:left w:val="single" w:color="65A655" w:sz="2"/>
              <w:bottom w:val="single" w:color="65A655" w:sz="2"/>
              <w:right w:val="single" w:color="65A655" w:sz="2"/>
            </w:tcBorders>
            <w:shd w:fill="E8F5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5A655"/>
                <w:sz w:val="22"/>
                <w:szCs w:val="22"/>
              </w:rPr>
              <w:t xml:space="preserve">Willkommen im PZE Firmen-Portal!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PZE (Projektzeiterfassung) hilft Ihnen, die Arbeitszeiten Ihrer Mitarbeiter für öffentlich geförderte FuE-Projekte (ZIM, BMBF u.a.) korrekt zu erfassen und nachzuweisen. Diese Anleitung zeigt Ihnen die wichtigsten Funktionen.</w:t>
            </w:r>
          </w:p>
        </w:tc>
      </w:tr>
    </w:tbl>
    <w:p>
      <w:pPr>
        <w:spacing w:before="10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Hinweis – Testbetrieb: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 PZE-System befindet sich derzeit im Testbetrieb. Änderungen am Layout oder an Funktionen sind jederzeit möglich. Die Testteilnehmer werden über relevante Änderungen entsprechend informiert.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65A655"/>
          <w:sz w:val="28"/>
          <w:szCs w:val="28"/>
        </w:rPr>
        <w:t xml:space="preserve">Ihre Navigation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Nach dem Login landen Sie auf "Übersicht (Mein Status)". Die Navigationsleiste zeigt alle verfügbaren Bereiche:</w:t>
      </w:r>
    </w:p>
    <w:p>
      <w:pPr>
        <w:spacing w:before="8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606"/>
        <w:gridCol w:w="1700"/>
      </w:tblGrid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Mein Status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Meine Zeiterfassung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Meine Projekte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Berichte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Mitarbeiter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Firmendaten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Persönliche Übersicht: Ampel pro Projekt und Monat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Stunden erfassen und Stundennachweis drucken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Projektdetails, Arbeitspakete und Team einsehen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Monatsberichte und Status (ab Projektleiter)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Mitarbeiter anlegen, Rollen und Logins (nur Admin)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Firmenname, Bundesland, Anschrift (nur Admin)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65A655"/>
          <w:sz w:val="28"/>
          <w:szCs w:val="28"/>
        </w:rPr>
        <w:t xml:space="preserve">Rollen im Firmen-Portal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Jeder Benutzer hat eine Rolle. Höhere Rollen erben alle Berechtigungen der niedrigeren:</w:t>
      </w:r>
    </w:p>
    <w:p>
      <w:pPr>
        <w:spacing w:before="8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5A655"/>
                <w:sz w:val="20"/>
                <w:szCs w:val="20"/>
              </w:rPr>
              <w:t xml:space="preserve">Mitarbeiter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Sieht: Mein Status + Meine Zeiterfassung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Projektleiter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Zusätzlich: Meine Projekte + Berichte + Zeiterfassung aller Team-MA einsehen und korrigieren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Zusätzlich: Mitarbeiter + Firmendaten (voller Zugriff auf alles)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65A655"/>
          <w:sz w:val="28"/>
          <w:szCs w:val="28"/>
        </w:rPr>
        <w:t xml:space="preserve">Das Ampel-System auf "Mein Status"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Jeder Monat zeigt farblich, ob die Zeiterfassung vollständig ist:</w:t>
      </w:r>
    </w:p>
    <w:p>
      <w:pPr>
        <w:spacing w:before="8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8106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Grün</w:t>
            </w:r>
          </w:p>
        </w:tc>
        <w:tc>
          <w:tcPr>
            <w:tcW w:type="dxa" w:w="8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Vollständig erfasst (mindestens 80% der Arbeitstage)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Orange</w:t>
            </w:r>
          </w:p>
        </w:tc>
        <w:tc>
          <w:tcPr>
            <w:tcW w:type="dxa" w:w="8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Teilweise erfasst (mindestens 1 Eintrag vorhanden)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Rot</w:t>
            </w:r>
          </w:p>
        </w:tc>
        <w:tc>
          <w:tcPr>
            <w:tcW w:type="dxa" w:w="8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Nicht erfasst (keine Einträge für diesen Monat)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D5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Grau</w:t>
            </w:r>
          </w:p>
        </w:tc>
        <w:tc>
          <w:tcPr>
            <w:tcW w:type="dxa" w:w="8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Zukünftig (Monat liegt noch in der Zukunft)</w:t>
            </w:r>
          </w:p>
        </w:tc>
      </w:tr>
    </w:tbl>
    <w:p>
      <w:pPr>
        <w:spacing w:before="15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Tipp: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Klicken Sie auf einen farbigen Monat, um direkt zur Zeiterfassung für diesen Monat zu springen! Der Stundennachweis öffnet sich automatisch mit dem richtigen Projekt, Mitarbeiter und Monat.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PZE Firmen-Portal  |  Schnellstart-Anleitung  |  Seite 1 von 2  |  Cubintec GmbH  |  pze.itenion.com</w:t>
      </w:r>
    </w:p>
    <w:p>
      <w:pPr>
        <w:sectPr>
          <w:pgSz w:w="11906" w:h="16838" w:orient="portrait"/>
          <w:pgMar w:top="720" w:right="900" w:bottom="720" w:left="900" w:header="708" w:footer="708" w:gutter="0"/>
          <w:pgNumType/>
          <w:docGrid w:linePitch="360"/>
        </w:sectPr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Die wichtigsten Arbeitsschritte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65A655"/>
          <w:sz w:val="28"/>
          <w:szCs w:val="28"/>
        </w:rPr>
        <w:t xml:space="preserve">1  Erste Anmeldung / Login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606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1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pze.itenion.com im Browser aufrufen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2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E-Mail und Passwort eingeben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(vom Administrator erhalten)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3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"Mein Status" wird angezeigt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– Ihre persönliche Startseite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4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Passwort ändern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Über das Menü oben rechts (Ihr Name) → "Passwort ändern"</w:t>
            </w:r>
          </w:p>
        </w:tc>
      </w:tr>
    </w:tbl>
    <w:p>
      <w:pPr>
        <w:spacing w:before="6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5A655" w:sz="2"/>
              <w:left w:val="single" w:color="65A655" w:sz="2"/>
              <w:bottom w:val="single" w:color="65A655" w:sz="2"/>
              <w:right w:val="single" w:color="65A655" w:sz="2"/>
            </w:tcBorders>
            <w:shd w:fill="E8F5E2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Wichtig: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Ändern Sie Ihr Passwort nach der ersten Anmeldung! Sie können es jederzeit über Ihr Benutzermenü (oben rechts) erneut ändern.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vergessen?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Wenden Sie sich an Ihren Administrator – dieser kann ein neues vorläufiges Passwort vergeben, das Sie anschließend wieder selbst ändern können.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  Zeiterfassung ausfüllen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606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1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"Meine Zeiterfassung" öffnen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(oder Monat auf "Mein Status" anklicken)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2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Monat und Projekt wählen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3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Arbeitspaket (AP) pro Zeile auswählen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Stunden in die Tagesspalten eintragen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4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Fehlzeiten eintragen (falls nötig)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U = Urlaub, K = Krank, S = Sonstige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5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"Speichern" klicken</w:t>
            </w:r>
          </w:p>
        </w:tc>
      </w:tr>
    </w:tbl>
    <w:p>
      <w:pPr>
        <w:spacing w:before="6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Navigation: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Pfeiltasten, Tab und Enter zum schnellen Wechsel zwischen Zellen. Wochenenden und Feiertage sind automatisch gesperrt.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Zwischenspeichern: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Sie können jederzeit speichern und später weiterarbeiten. Wenn Sie denselben Monat erneut öffnen, werden alle gespeicherten Einträge automatisch geladen – Sie machen einfach dort weiter, wo Sie aufgehört haben.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Für Projektleiter: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Sie können über "Zeiterfassung" auch die Einträge Ihrer Team-Mitarbeiter einsehen, prüfen und bei Bedarf korrigieren. Wählen Sie dazu den gewünschten Mitarbeiter in der Dropdown-Liste aus.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3  Stundennachweis drucken / als PDF speichern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606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1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Zeiterfassung öffnen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Mitarbeiter, Projekt und Monat wählen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2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Drucker-Symbol klicken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(in der Toolbar oben rechts)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3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 Druckdialog: "Als PDF speichern" wählen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4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Dateiname wird automatisch vorgeschlagen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Format: Stundennachweis_Name_FKZ_Monat_Jahr.pdf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5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"Speichern" klicken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PDF wird im Downloads-Ordner abgelegt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4  Mitarbeiter anlegen und verwalten  (nur Admin)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606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1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"Mitarbeiter" in der Navigation öffnen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2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"+ Neuer Mitarbeiter" klicken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3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Name, E-Mail und Rolle eintragen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Mitarbeiter / Projektleiter / Administrator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4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Position und Wochenstunden angeben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z.B. Entwickler, 40 Stunden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5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Speichern, dann Login erstellen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Schlüssel-Icon: Passwort vergeben und dem MA mitteilen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  Projektteam zusammenstellen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606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1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Projekt öffnen und Tab "Team" wählen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2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"Mitarbeiter hinzufügen" klicken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3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Mitarbeiter auswählen und lfd. Nr. vergeben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Laufende Nummer gemäß Anlage 6.1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4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Stundensatz und Rolle im Projekt eintragen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z.B. 45,00 EUR/h, Rolle: Entwickler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5 </w:t>
            </w:r>
          </w:p>
        </w:tc>
        <w:tc>
          <w:tcPr>
            <w:tcW w:type="dxa" w:w="9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Speichern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Weitere Mitarbeiter analog hinzufügen</w:t>
            </w:r>
          </w:p>
        </w:tc>
      </w:tr>
    </w:tbl>
    <w:p>
      <w:pPr>
        <w:spacing w:before="20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B7280" w:sz="2"/>
              <w:left w:val="single" w:color="6B7280" w:sz="2"/>
              <w:bottom w:val="single" w:color="D1D5DB" w:sz="1"/>
              <w:right w:val="single" w:color="6B7280" w:sz="2"/>
            </w:tcBorders>
            <w:shd w:fill="F3F4F6" w:val="clear"/>
            <w:tcMar>
              <w:top w:type="dxa" w:w="80"/>
              <w:left w:type="dxa" w:w="150"/>
              <w:bottom w:type="dxa" w:w="4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Wichtige Hinweise</w:t>
            </w:r>
          </w:p>
        </w:tc>
      </w:tr>
      <w:tr>
        <w:tc>
          <w:tcPr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FFFFFF" w:val="clear"/>
            <w:tcMar>
              <w:top w:type="dxa" w:w="6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Zeitnah erfassen: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Stunden müssen mindestens wöchentlich erfasst werden (Förderrichtlinie).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Maximalstunden: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 Monat maximal 52/12 x Wochenarbeitszeit. Überstunden sind nicht förderbar.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Nur Projektarbeit: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Nur tatsächlich für das FuE-Projekt geleistete Stunden eintragen.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Subventionserheblich: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Die Angaben im Stundennachweis sind subventionserheblich (§ 264 StGB).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PZE Firmen-Portal  |  Schnellstart-Anleitung  |  Seite 2 von 2  |  Cubintec GmbH  |  pze.itenion.com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2205e59b0a4a85cbcca393b0198c21aeef6a06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2026-02-18T12:31:37.873Z</dcterms:created>
  <dcterms:modified xsi:type="dcterms:W3CDTF">2026-02-18T12:31:37.874Z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