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2985" w14:textId="4A0CE231" w:rsidR="00C15103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996350" w:history="1">
        <w:r w:rsidR="00C15103" w:rsidRPr="00102078">
          <w:rPr>
            <w:rStyle w:val="Hyperlink"/>
            <w:noProof/>
            <w:lang w:val="en-GB"/>
          </w:rPr>
          <w:t>1</w:t>
        </w:r>
        <w:r w:rsidR="00C15103">
          <w:rPr>
            <w:rFonts w:eastAsiaTheme="minorEastAsia"/>
            <w:noProof/>
            <w:lang w:val="en-GB" w:eastAsia="en-GB"/>
          </w:rPr>
          <w:tab/>
        </w:r>
        <w:r w:rsidR="00C15103" w:rsidRPr="00102078">
          <w:rPr>
            <w:rStyle w:val="Hyperlink"/>
            <w:noProof/>
            <w:lang w:val="en-GB"/>
          </w:rPr>
          <w:t>Chapter 2 - Algorithms</w:t>
        </w:r>
        <w:r w:rsidR="00C15103">
          <w:rPr>
            <w:noProof/>
            <w:webHidden/>
          </w:rPr>
          <w:tab/>
        </w:r>
        <w:r w:rsidR="00C15103">
          <w:rPr>
            <w:noProof/>
            <w:webHidden/>
          </w:rPr>
          <w:fldChar w:fldCharType="begin"/>
        </w:r>
        <w:r w:rsidR="00C15103">
          <w:rPr>
            <w:noProof/>
            <w:webHidden/>
          </w:rPr>
          <w:instrText xml:space="preserve"> PAGEREF _Toc109996350 \h </w:instrText>
        </w:r>
        <w:r w:rsidR="00C15103">
          <w:rPr>
            <w:noProof/>
            <w:webHidden/>
          </w:rPr>
        </w:r>
        <w:r w:rsidR="00C15103">
          <w:rPr>
            <w:noProof/>
            <w:webHidden/>
          </w:rPr>
          <w:fldChar w:fldCharType="separate"/>
        </w:r>
        <w:r w:rsidR="00C15103">
          <w:rPr>
            <w:noProof/>
            <w:webHidden/>
          </w:rPr>
          <w:t>2</w:t>
        </w:r>
        <w:r w:rsidR="00C15103">
          <w:rPr>
            <w:noProof/>
            <w:webHidden/>
          </w:rPr>
          <w:fldChar w:fldCharType="end"/>
        </w:r>
      </w:hyperlink>
    </w:p>
    <w:p w14:paraId="6274CCD9" w14:textId="68073829" w:rsidR="00C15103" w:rsidRDefault="00C15103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996351" w:history="1">
        <w:r w:rsidRPr="00102078">
          <w:rPr>
            <w:rStyle w:val="Hyperlink"/>
            <w:noProof/>
            <w:lang w:val="en-GB"/>
          </w:rPr>
          <w:t>1.1</w:t>
        </w:r>
        <w:r>
          <w:rPr>
            <w:rFonts w:eastAsiaTheme="minorEastAsia"/>
            <w:noProof/>
            <w:lang w:val="en-GB" w:eastAsia="en-GB"/>
          </w:rPr>
          <w:tab/>
        </w:r>
        <w:r w:rsidRPr="00102078">
          <w:rPr>
            <w:rStyle w:val="Hyperlink"/>
            <w:noProof/>
            <w:lang w:val="en-GB"/>
          </w:rPr>
          <w:t>Name 8 algorithm strategies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_Toc109996351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A47F4A" w14:textId="35E392A6" w:rsidR="00920F6D" w:rsidRDefault="005E037A" w:rsidP="0049553B">
      <w:r>
        <w:fldChar w:fldCharType="end"/>
      </w:r>
      <w:r w:rsidR="00920F6D">
        <w:br w:type="page"/>
      </w:r>
    </w:p>
    <w:p w14:paraId="21FA3114" w14:textId="2481E89D" w:rsidR="00430BC9" w:rsidRPr="00143A9F" w:rsidRDefault="00C15103" w:rsidP="0049553B">
      <w:pPr>
        <w:pStyle w:val="berschrift1"/>
        <w:rPr>
          <w:lang w:val="en-GB"/>
        </w:rPr>
      </w:pPr>
      <w:r>
        <w:rPr>
          <w:lang w:val="en-GB"/>
        </w:rPr>
        <w:lastRenderedPageBreak/>
        <w:t>Sequencing and Assembly</w:t>
      </w:r>
    </w:p>
    <w:p w14:paraId="58C9DF9F" w14:textId="21690A06" w:rsidR="007D1AAD" w:rsidRDefault="007D1AAD" w:rsidP="00C15103">
      <w:pPr>
        <w:pStyle w:val="berschrift2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C15103">
        <w:rPr>
          <w:lang w:val="en-GB"/>
        </w:rPr>
        <w:t xml:space="preserve">What is </w:t>
      </w:r>
      <w:proofErr w:type="spellStart"/>
      <w:r w:rsidR="00C15103">
        <w:rPr>
          <w:lang w:val="en-GB"/>
        </w:rPr>
        <w:t>te</w:t>
      </w:r>
      <w:proofErr w:type="spellEnd"/>
      <w:r w:rsidR="00C15103">
        <w:rPr>
          <w:lang w:val="en-GB"/>
        </w:rPr>
        <w:t xml:space="preserve"> formula for the </w:t>
      </w:r>
      <w:proofErr w:type="spellStart"/>
      <w:r w:rsidR="00C15103">
        <w:rPr>
          <w:lang w:val="en-GB"/>
        </w:rPr>
        <w:t>Phred</w:t>
      </w:r>
      <w:proofErr w:type="spellEnd"/>
      <w:r w:rsidR="00C15103">
        <w:rPr>
          <w:lang w:val="en-GB"/>
        </w:rPr>
        <w:t xml:space="preserve"> Score and what do the parameters mean.</w:t>
      </w:r>
    </w:p>
    <w:p w14:paraId="55B24625" w14:textId="32749657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lang w:val="en-GB"/>
        </w:rPr>
        <w:drawing>
          <wp:inline distT="0" distB="0" distL="0" distR="0" wp14:anchorId="7A3A888E" wp14:editId="3295A8AC">
            <wp:extent cx="1524213" cy="41915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536" w14:textId="5111429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Q is the score</w:t>
      </w:r>
    </w:p>
    <w:p w14:paraId="1E33E223" w14:textId="349A4BF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 is the probability that a base was incorrectly called</w:t>
      </w:r>
    </w:p>
    <w:p w14:paraId="1E61AFF5" w14:textId="0F0D80BA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 xml:space="preserve">What does a </w:t>
      </w:r>
      <w:proofErr w:type="spellStart"/>
      <w:r>
        <w:rPr>
          <w:lang w:val="en-GB"/>
        </w:rPr>
        <w:t>FastQ</w:t>
      </w:r>
      <w:proofErr w:type="spellEnd"/>
      <w:r>
        <w:rPr>
          <w:lang w:val="en-GB"/>
        </w:rPr>
        <w:t xml:space="preserve"> entry look like?</w:t>
      </w:r>
    </w:p>
    <w:p w14:paraId="141013CC" w14:textId="12BC601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@ Sequence identifier</w:t>
      </w:r>
    </w:p>
    <w:p w14:paraId="5FBF9F35" w14:textId="2149A6D9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Sequence</w:t>
      </w:r>
    </w:p>
    <w:p w14:paraId="219291D9" w14:textId="129388BE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+ Optional, identifier again</w:t>
      </w:r>
    </w:p>
    <w:p w14:paraId="40F19613" w14:textId="7FFD1E5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quality</w:t>
      </w:r>
    </w:p>
    <w:p w14:paraId="2C81BF8E" w14:textId="6299AC57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>Define genome assembly according to Dear et al.</w:t>
      </w:r>
    </w:p>
    <w:p w14:paraId="3C757D6B" w14:textId="1FF2C24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sequence assembly is essentially a set of contigs, each contig being a multiple alignment of reads.</w:t>
      </w:r>
    </w:p>
    <w:p w14:paraId="3F13387E" w14:textId="2A82AF58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>Name issues when sequencing eukaryotic organisms.</w:t>
      </w:r>
    </w:p>
    <w:p w14:paraId="728D90AB" w14:textId="6687A50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Technical</w:t>
      </w:r>
    </w:p>
    <w:p w14:paraId="7CD2D189" w14:textId="20C6F1A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Incomplete coverage</w:t>
      </w:r>
    </w:p>
    <w:p w14:paraId="0B309F28" w14:textId="2184A9F1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Sequencing errors</w:t>
      </w:r>
    </w:p>
    <w:p w14:paraId="79783F64" w14:textId="1B0049ED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DNA is double stranded (two orientations)</w:t>
      </w:r>
    </w:p>
    <w:p w14:paraId="7520B813" w14:textId="12EBB37C" w:rsidR="00C15103" w:rsidRDefault="00C15103" w:rsidP="00C15103">
      <w:pPr>
        <w:pStyle w:val="berschrift21"/>
        <w:numPr>
          <w:ilvl w:val="0"/>
          <w:numId w:val="0"/>
        </w:numPr>
        <w:ind w:left="1152" w:hanging="576"/>
        <w:rPr>
          <w:lang w:val="en-GB"/>
        </w:rPr>
      </w:pPr>
      <w:r>
        <w:rPr>
          <w:lang w:val="en-GB"/>
        </w:rPr>
        <w:t>Biological</w:t>
      </w:r>
    </w:p>
    <w:p w14:paraId="7F70A81C" w14:textId="5EF787EE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Eukaryotic genes contain many repetitive duplications that are longer than typical read lengths</w:t>
      </w:r>
    </w:p>
    <w:p w14:paraId="5926AA33" w14:textId="2E71279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Computational</w:t>
      </w:r>
    </w:p>
    <w:p w14:paraId="46077DA7" w14:textId="6B29006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Huge amounts of data</w:t>
      </w:r>
    </w:p>
    <w:p w14:paraId="1F0095CE" w14:textId="54C30EFF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>What is the formula for mean coverage?</w:t>
      </w:r>
    </w:p>
    <w:p w14:paraId="5A2328B9" w14:textId="66C4484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Sum of all read lengths divided by the length of the target sequence</w:t>
      </w:r>
    </w:p>
    <w:p w14:paraId="1314B5DD" w14:textId="25C82E4F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>What is the lemma that relates the length of the target sequence with the number of reads and the average length of a read?</w:t>
      </w:r>
    </w:p>
    <w:p w14:paraId="0BA55742" w14:textId="14F6E0A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lang w:val="en-GB"/>
        </w:rPr>
        <w:drawing>
          <wp:inline distT="0" distB="0" distL="0" distR="0" wp14:anchorId="0FA3057C" wp14:editId="76D643E0">
            <wp:extent cx="5501009" cy="951398"/>
            <wp:effectExtent l="0" t="0" r="4445" b="127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65" cy="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538" w14:textId="668A240A" w:rsidR="00C15103" w:rsidRDefault="00C15103" w:rsidP="00C15103">
      <w:pPr>
        <w:pStyle w:val="berschrift2"/>
        <w:rPr>
          <w:lang w:val="en-GB"/>
        </w:rPr>
      </w:pPr>
      <w:r>
        <w:rPr>
          <w:lang w:val="en-GB"/>
        </w:rPr>
        <w:t>What is the fragment assembly problem?</w:t>
      </w:r>
    </w:p>
    <w:p w14:paraId="5C9580CD" w14:textId="5383585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Reconstructing the </w:t>
      </w:r>
      <w:proofErr w:type="gramStart"/>
      <w:r>
        <w:rPr>
          <w:lang w:val="en-GB"/>
        </w:rPr>
        <w:t>sequence</w:t>
      </w:r>
      <w:proofErr w:type="gramEnd"/>
      <w:r>
        <w:rPr>
          <w:lang w:val="en-GB"/>
        </w:rPr>
        <w:t xml:space="preserve"> A of a DNA molecule from a set of fragments F.</w:t>
      </w:r>
    </w:p>
    <w:p w14:paraId="717DB91E" w14:textId="4F5F7A81" w:rsidR="00C15103" w:rsidRDefault="008A2A97" w:rsidP="008A2A97">
      <w:pPr>
        <w:pStyle w:val="berschrift2"/>
        <w:rPr>
          <w:lang w:val="en-GB"/>
        </w:rPr>
      </w:pPr>
      <w:r>
        <w:rPr>
          <w:lang w:val="en-GB"/>
        </w:rPr>
        <w:lastRenderedPageBreak/>
        <w:t>What are the two laws of assembly?</w:t>
      </w:r>
    </w:p>
    <w:p w14:paraId="1CEB960F" w14:textId="15A1F8BA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If a suffix of read A is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a prefix of read B, then A and B might overlap in the genome</w:t>
      </w:r>
    </w:p>
    <w:p w14:paraId="01CFBD42" w14:textId="398FB6BB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>More coverage leas to more and longer overlaps and contigs</w:t>
      </w:r>
    </w:p>
    <w:p w14:paraId="5962051D" w14:textId="0016970C" w:rsidR="008A2A97" w:rsidRDefault="008A2A97" w:rsidP="008A2A97">
      <w:pPr>
        <w:pStyle w:val="berschrift2"/>
        <w:rPr>
          <w:lang w:val="en-GB"/>
        </w:rPr>
      </w:pPr>
      <w:r>
        <w:rPr>
          <w:lang w:val="en-GB"/>
        </w:rPr>
        <w:t>What is the shortest common superstring problem?</w:t>
      </w:r>
    </w:p>
    <w:p w14:paraId="7DAD4747" w14:textId="7EF96918" w:rsid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lang w:val="en-GB"/>
        </w:rPr>
        <w:drawing>
          <wp:inline distT="0" distB="0" distL="0" distR="0" wp14:anchorId="1D24E1EF" wp14:editId="3A3E3163">
            <wp:extent cx="5348976" cy="493507"/>
            <wp:effectExtent l="0" t="0" r="4445" b="190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5851" cy="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0CB" w14:textId="6FD021C0" w:rsidR="00C15103" w:rsidRDefault="008A2A97" w:rsidP="008A2A97">
      <w:pPr>
        <w:pStyle w:val="berschrift2"/>
        <w:rPr>
          <w:lang w:val="en-GB"/>
        </w:rPr>
      </w:pPr>
      <w:r>
        <w:rPr>
          <w:lang w:val="en-GB"/>
        </w:rPr>
        <w:t xml:space="preserve">Define overlap length and prefix length for two </w:t>
      </w:r>
      <w:proofErr w:type="spellStart"/>
      <w:r>
        <w:rPr>
          <w:lang w:val="en-GB"/>
        </w:rPr>
        <w:t>fragsments</w:t>
      </w:r>
      <w:proofErr w:type="spellEnd"/>
      <w:r>
        <w:rPr>
          <w:lang w:val="en-GB"/>
        </w:rPr>
        <w:t>.</w:t>
      </w:r>
    </w:p>
    <w:p w14:paraId="1EABB445" w14:textId="77777777" w:rsidR="008A2A97" w:rsidRP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7AC15AC6" w14:textId="63A6E41A" w:rsidR="00C15103" w:rsidRDefault="008A2A97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lang w:val="en-GB"/>
        </w:rPr>
        <w:drawing>
          <wp:inline distT="0" distB="0" distL="0" distR="0" wp14:anchorId="24E3587A" wp14:editId="05D35BDA">
            <wp:extent cx="5071883" cy="2653346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9996" cy="26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1C8" w14:textId="404D94F3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Define prefix graph.</w:t>
      </w:r>
    </w:p>
    <w:p w14:paraId="7B5811EE" w14:textId="77777777" w:rsidR="004414B4" w:rsidRP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5F1311A" w14:textId="35E09898" w:rsidR="008A2A97" w:rsidRDefault="004414B4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lang w:val="en-GB"/>
        </w:rPr>
        <w:drawing>
          <wp:inline distT="0" distB="0" distL="0" distR="0" wp14:anchorId="40970F09" wp14:editId="251F1E78">
            <wp:extent cx="5311977" cy="1244848"/>
            <wp:effectExtent l="0" t="0" r="3175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5468" cy="1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F23" w14:textId="3F7CC2FF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Define the Hamiltonian Path and Travelling Salesman problem.</w:t>
      </w:r>
    </w:p>
    <w:p w14:paraId="30518BAD" w14:textId="190FCC1F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lang w:val="en-GB"/>
        </w:rPr>
        <w:drawing>
          <wp:inline distT="0" distB="0" distL="0" distR="0" wp14:anchorId="762F54D7" wp14:editId="730B718B">
            <wp:extent cx="5607968" cy="1053348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9132" cy="10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8706" w14:textId="22D9A84B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How is the Shortest spanning tree failing for many biological genomes?</w:t>
      </w:r>
    </w:p>
    <w:p w14:paraId="131A0CCE" w14:textId="56A3FBDA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Interior parts of repeating regions are </w:t>
      </w:r>
      <w:proofErr w:type="spellStart"/>
      <w:r>
        <w:rPr>
          <w:lang w:val="en-GB"/>
        </w:rPr>
        <w:t>overcompressed</w:t>
      </w:r>
      <w:proofErr w:type="spellEnd"/>
    </w:p>
    <w:p w14:paraId="6C01CB0A" w14:textId="014BAD59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Describe the three stages of OLC.</w:t>
      </w:r>
    </w:p>
    <w:p w14:paraId="4F45EF52" w14:textId="46CBC4B9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>Overlap: Each read is compared with all other reads, the overlap graph is computed</w:t>
      </w:r>
    </w:p>
    <w:p w14:paraId="1246C926" w14:textId="336795E8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Layout: Pairs of numbers are determined that place all reads in the assembly. From this phase, contigs and their lengths are derived. If paired-end sequencing was performed, the scaffolding phase may follow</w:t>
      </w:r>
    </w:p>
    <w:p w14:paraId="27EEBBAD" w14:textId="632CB285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Consensus: A multi-alignment of all the placed reads is produced to obtain the final contig sequences. </w:t>
      </w:r>
    </w:p>
    <w:p w14:paraId="44C975D4" w14:textId="30C9D750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What are the possible overlap relationships between two fragments with fixed orientation?</w:t>
      </w:r>
    </w:p>
    <w:p w14:paraId="4A55F1D4" w14:textId="6C74C0F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lang w:val="en-GB"/>
        </w:rPr>
        <w:drawing>
          <wp:inline distT="0" distB="0" distL="0" distR="0" wp14:anchorId="1F07CDFF" wp14:editId="47503E59">
            <wp:extent cx="5190409" cy="2138807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1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508" w14:textId="316053DB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What step of OLC is the computational bottleneck? Why?</w:t>
      </w:r>
    </w:p>
    <w:p w14:paraId="577DCFED" w14:textId="1450FCF3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lang w:val="en-GB"/>
        </w:rPr>
        <w:drawing>
          <wp:inline distT="0" distB="0" distL="0" distR="0" wp14:anchorId="090744CC" wp14:editId="2236330B">
            <wp:extent cx="5296120" cy="880352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7529" cy="8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27D" w14:textId="3FC73EE3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Reproduce the overlap alignment algorithm pseudocode.</w:t>
      </w:r>
    </w:p>
    <w:p w14:paraId="59C45F22" w14:textId="386B317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lang w:val="en-GB"/>
        </w:rPr>
        <w:drawing>
          <wp:inline distT="0" distB="0" distL="0" distR="0" wp14:anchorId="1C5A7E78" wp14:editId="33BB6DAC">
            <wp:extent cx="5343690" cy="2699529"/>
            <wp:effectExtent l="0" t="0" r="0" b="571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6087" cy="27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468" w14:textId="45D53514" w:rsidR="004414B4" w:rsidRDefault="004414B4" w:rsidP="004414B4">
      <w:pPr>
        <w:pStyle w:val="berschrift2"/>
        <w:rPr>
          <w:lang w:val="en-GB"/>
        </w:rPr>
      </w:pPr>
      <w:r>
        <w:rPr>
          <w:lang w:val="en-GB"/>
        </w:rPr>
        <w:t>What is the overlap alignment runtime?</w:t>
      </w:r>
    </w:p>
    <w:p w14:paraId="1F622D37" w14:textId="09B00F84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O(nm)</w:t>
      </w:r>
    </w:p>
    <w:p w14:paraId="424FECEE" w14:textId="29DD2D07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t>Why is dynamic programming too slow for large sequencing projects? What is a better approach?</w:t>
      </w:r>
    </w:p>
    <w:p w14:paraId="251531D2" w14:textId="1F057D7A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Too slow, only overlaps with 97% identity at least play a role. Instead, seed and extend approach.</w:t>
      </w:r>
    </w:p>
    <w:p w14:paraId="30AB6E03" w14:textId="6C8780F5" w:rsidR="003C7147" w:rsidRDefault="003C7147" w:rsidP="003C7147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3C7147">
        <w:rPr>
          <w:lang w:val="en-GB"/>
        </w:rPr>
        <w:lastRenderedPageBreak/>
        <w:drawing>
          <wp:inline distT="0" distB="0" distL="0" distR="0" wp14:anchorId="4D2AD243" wp14:editId="31823DBE">
            <wp:extent cx="5760720" cy="4197985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62A" w14:textId="5C3C30A1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t>We have found an overlap. What are the three options for its origin?</w:t>
      </w:r>
    </w:p>
    <w:p w14:paraId="5B27F776" w14:textId="1A1C8053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True origin</w:t>
      </w:r>
    </w:p>
    <w:p w14:paraId="5273BAB5" w14:textId="360DC7BE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Repeat-induced </w:t>
      </w:r>
    </w:p>
    <w:p w14:paraId="49B482E3" w14:textId="741EE86A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chance</w:t>
      </w:r>
    </w:p>
    <w:p w14:paraId="60C7229E" w14:textId="7ACBFAC8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t>How should one avoid repeat-induced overlaps?</w:t>
      </w:r>
    </w:p>
    <w:p w14:paraId="06D2D842" w14:textId="70833D80" w:rsidR="003C7147" w:rsidRP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Only start seeds outside a repeat</w:t>
      </w:r>
    </w:p>
    <w:p w14:paraId="3D2C1CC4" w14:textId="0110BFA8" w:rsid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>Screening known repeat</w:t>
      </w:r>
    </w:p>
    <w:p w14:paraId="7A9536B1" w14:textId="60FA49C0" w:rsidR="003C7147" w:rsidRP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We screen for each </w:t>
      </w:r>
      <w:proofErr w:type="spellStart"/>
      <w:r>
        <w:rPr>
          <w:lang w:val="en-GB"/>
        </w:rPr>
        <w:t>kmer</w:t>
      </w:r>
      <w:proofErr w:type="spellEnd"/>
      <w:r>
        <w:rPr>
          <w:lang w:val="en-GB"/>
        </w:rPr>
        <w:t>, how often it occurs in H</w:t>
      </w:r>
    </w:p>
    <w:p w14:paraId="7E84E112" w14:textId="5A4F2FD2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t>Describe the rules of the overlap graph</w:t>
      </w:r>
    </w:p>
    <w:p w14:paraId="2AEA7EAE" w14:textId="5BD4760B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lang w:val="en-GB"/>
        </w:rPr>
        <w:drawing>
          <wp:inline distT="0" distB="0" distL="0" distR="0" wp14:anchorId="5A0DB713" wp14:editId="02F7145A">
            <wp:extent cx="5760720" cy="1346835"/>
            <wp:effectExtent l="0" t="0" r="0" b="571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6E" w14:textId="4F3D364D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lastRenderedPageBreak/>
        <w:t>What is the formal definition of the overlap graph?</w:t>
      </w:r>
    </w:p>
    <w:p w14:paraId="7A58F6DE" w14:textId="65820752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lang w:val="en-GB"/>
        </w:rPr>
        <w:drawing>
          <wp:inline distT="0" distB="0" distL="0" distR="0" wp14:anchorId="4CA18A09" wp14:editId="70FAEDCF">
            <wp:extent cx="5306692" cy="2415855"/>
            <wp:effectExtent l="0" t="0" r="8890" b="381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2255" cy="2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EFF" w14:textId="7BE8124D" w:rsidR="003C7147" w:rsidRDefault="003C7147" w:rsidP="003C7147">
      <w:pPr>
        <w:pStyle w:val="berschrift2"/>
        <w:rPr>
          <w:lang w:val="en-GB"/>
        </w:rPr>
      </w:pPr>
      <w:r>
        <w:rPr>
          <w:lang w:val="en-GB"/>
        </w:rPr>
        <w:t>What are the four possibilities that an overlap can be drawn between the end points of two reads?</w:t>
      </w:r>
    </w:p>
    <w:p w14:paraId="111319DF" w14:textId="22E24AD5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lang w:val="en-GB"/>
        </w:rPr>
        <w:drawing>
          <wp:inline distT="0" distB="0" distL="0" distR="0" wp14:anchorId="3E11152C" wp14:editId="5EABE854">
            <wp:extent cx="5362656" cy="1627949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69839" cy="1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B91" w14:textId="0E2222E3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What is the goal of the layout phase?</w:t>
      </w:r>
    </w:p>
    <w:p w14:paraId="4EA10FFE" w14:textId="1032518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Arrange all reads into an approximate multi-alignment.</w:t>
      </w:r>
    </w:p>
    <w:p w14:paraId="756DF457" w14:textId="798B731C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Define spanning tree</w:t>
      </w:r>
    </w:p>
    <w:p w14:paraId="75CBF506" w14:textId="3D06176F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lang w:val="en-GB"/>
        </w:rPr>
        <w:drawing>
          <wp:inline distT="0" distB="0" distL="0" distR="0" wp14:anchorId="56993B21" wp14:editId="53534836">
            <wp:extent cx="5760720" cy="450215"/>
            <wp:effectExtent l="0" t="0" r="0" b="698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AB" w14:textId="6E0EAFF4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Define minimum spanning tree.</w:t>
      </w:r>
    </w:p>
    <w:p w14:paraId="448124BE" w14:textId="0E9660AD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lang w:val="en-GB"/>
        </w:rPr>
        <w:drawing>
          <wp:inline distT="0" distB="0" distL="0" distR="0" wp14:anchorId="3BC5D659" wp14:editId="768605B8">
            <wp:extent cx="5760720" cy="700405"/>
            <wp:effectExtent l="0" t="0" r="0" b="444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800" w14:textId="54F2E755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lastRenderedPageBreak/>
        <w:t>What is the Poisson-based probability of the contig containing k reads, that is, seeing k-1 start positions in the interval of length p for a repeat and a non-repeat?</w:t>
      </w:r>
    </w:p>
    <w:p w14:paraId="05A186E4" w14:textId="0586B3A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lang w:val="en-GB"/>
        </w:rPr>
        <w:drawing>
          <wp:inline distT="0" distB="0" distL="0" distR="0" wp14:anchorId="30128932" wp14:editId="47042831">
            <wp:extent cx="4239011" cy="3322468"/>
            <wp:effectExtent l="0" t="0" r="9525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3961" cy="33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499" w14:textId="3736FCBD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What is the arrival statistic (A-statistic)? What do the values indicate?</w:t>
      </w:r>
    </w:p>
    <w:p w14:paraId="13A19D8D" w14:textId="538A9DE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lang w:val="en-GB"/>
        </w:rPr>
        <w:drawing>
          <wp:inline distT="0" distB="0" distL="0" distR="0" wp14:anchorId="64166155" wp14:editId="1C883DE2">
            <wp:extent cx="5760720" cy="1294130"/>
            <wp:effectExtent l="0" t="0" r="0" b="127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616" w14:textId="7CF79D34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Define scaffolding and scaffold.</w:t>
      </w:r>
    </w:p>
    <w:p w14:paraId="4256DDD5" w14:textId="3FBC54E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lang w:val="en-GB"/>
        </w:rPr>
        <w:drawing>
          <wp:inline distT="0" distB="0" distL="0" distR="0" wp14:anchorId="69F90E3E" wp14:editId="428692D9">
            <wp:extent cx="5760720" cy="109156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24D" w14:textId="7DCFE3B3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>What is done in the consensus phase?</w:t>
      </w:r>
    </w:p>
    <w:p w14:paraId="2B5F4F40" w14:textId="123BD93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From the contig, we obtain a consensus sequence using a majority vote or a weighted decision taking the quality of reads into account.</w:t>
      </w:r>
    </w:p>
    <w:p w14:paraId="1D089E4C" w14:textId="5258D285" w:rsidR="00453475" w:rsidRDefault="00453475" w:rsidP="00453475">
      <w:pPr>
        <w:pStyle w:val="berschrift2"/>
        <w:rPr>
          <w:lang w:val="en-GB"/>
        </w:rPr>
      </w:pPr>
      <w:r>
        <w:rPr>
          <w:lang w:val="en-GB"/>
        </w:rPr>
        <w:t xml:space="preserve">What is another approach for </w:t>
      </w:r>
      <w:r w:rsidR="008E405A">
        <w:rPr>
          <w:lang w:val="en-GB"/>
        </w:rPr>
        <w:t>sequence assembly?</w:t>
      </w:r>
    </w:p>
    <w:p w14:paraId="3491220B" w14:textId="31CA185F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 Bruijn graph</w:t>
      </w:r>
    </w:p>
    <w:p w14:paraId="3115CBA8" w14:textId="2E8B1F7A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2A434C0F" w14:textId="4A63635A" w:rsidR="008E405A" w:rsidRDefault="008E405A" w:rsidP="008E405A">
      <w:pPr>
        <w:pStyle w:val="berschrift1"/>
        <w:rPr>
          <w:lang w:val="en-GB"/>
        </w:rPr>
      </w:pPr>
      <w:r>
        <w:rPr>
          <w:lang w:val="en-GB"/>
        </w:rPr>
        <w:lastRenderedPageBreak/>
        <w:t>Markov-Chains</w:t>
      </w:r>
    </w:p>
    <w:p w14:paraId="61E75A1F" w14:textId="2ED650E8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>What are CpG islands and what are they used for in bioinformatics?</w:t>
      </w:r>
    </w:p>
    <w:p w14:paraId="6EEA94F1" w14:textId="7763BAFD" w:rsidR="008E405A" w:rsidRP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lang w:val="en-GB"/>
        </w:rPr>
        <w:drawing>
          <wp:inline distT="0" distB="0" distL="0" distR="0" wp14:anchorId="4809694E" wp14:editId="0B6F23D6">
            <wp:extent cx="5760720" cy="3260090"/>
            <wp:effectExtent l="0" t="0" r="0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A4E" w14:textId="39FF66F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Areas with more CG-dinucleotides. They are used to separate individual genes.</w:t>
      </w:r>
    </w:p>
    <w:p w14:paraId="161DA78A" w14:textId="269C962E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>Define the observed vs. expected ratio of a dinucleotide.</w:t>
      </w:r>
    </w:p>
    <w:p w14:paraId="76367FC9" w14:textId="41BE6E3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lang w:val="en-GB"/>
        </w:rPr>
        <w:drawing>
          <wp:inline distT="0" distB="0" distL="0" distR="0" wp14:anchorId="298523D2" wp14:editId="73BC07B4">
            <wp:extent cx="1238423" cy="676369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A33" w14:textId="051A8376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>What are the two main problems concerning CpG-islands?</w:t>
      </w:r>
    </w:p>
    <w:p w14:paraId="6531F2AC" w14:textId="34445683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Discrimination problem: Given a short sequence, how do we know whether it comes from a CpG-island?</w:t>
      </w:r>
    </w:p>
    <w:p w14:paraId="3CB7C08C" w14:textId="7425DEC6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Localisation problem: Given a long sequence, how can we find all contained CpG-islands?</w:t>
      </w:r>
    </w:p>
    <w:p w14:paraId="6BE036F8" w14:textId="123D8E5A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>Define the Markov property.</w:t>
      </w:r>
    </w:p>
    <w:p w14:paraId="5E8AC173" w14:textId="6CAAADB9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future state only depends on the present state and not on preceding states.</w:t>
      </w:r>
    </w:p>
    <w:p w14:paraId="6AD7708A" w14:textId="609BEBDE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>Define Markov model</w:t>
      </w:r>
    </w:p>
    <w:p w14:paraId="58B4885A" w14:textId="0E15D350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lang w:val="en-GB"/>
        </w:rPr>
        <w:drawing>
          <wp:inline distT="0" distB="0" distL="0" distR="0" wp14:anchorId="253DBB2B" wp14:editId="02AEFC68">
            <wp:extent cx="5760720" cy="908685"/>
            <wp:effectExtent l="0" t="0" r="0" b="571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A03" w14:textId="2D9BA578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t xml:space="preserve">Show an example of a transition matrix for a coin, where </w:t>
      </w:r>
      <w:proofErr w:type="gramStart"/>
      <w:r>
        <w:rPr>
          <w:lang w:val="en-GB"/>
        </w:rPr>
        <w:t>thee</w:t>
      </w:r>
      <w:proofErr w:type="gramEnd"/>
      <w:r>
        <w:rPr>
          <w:lang w:val="en-GB"/>
        </w:rPr>
        <w:t xml:space="preserve"> coin is more likely (75%) to go to head than tail.</w:t>
      </w:r>
    </w:p>
    <w:p w14:paraId="4727A70A" w14:textId="25FBD7DB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lang w:val="en-GB"/>
        </w:rPr>
        <w:drawing>
          <wp:inline distT="0" distB="0" distL="0" distR="0" wp14:anchorId="6E139200" wp14:editId="7FD4E901">
            <wp:extent cx="3324689" cy="885949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636" w14:textId="574F17F9" w:rsidR="008E405A" w:rsidRDefault="008E405A" w:rsidP="008E405A">
      <w:pPr>
        <w:pStyle w:val="berschrift2"/>
        <w:rPr>
          <w:lang w:val="en-GB"/>
        </w:rPr>
      </w:pPr>
      <w:r>
        <w:rPr>
          <w:lang w:val="en-GB"/>
        </w:rPr>
        <w:lastRenderedPageBreak/>
        <w:t>Define Markov chain.</w:t>
      </w:r>
    </w:p>
    <w:p w14:paraId="376AB30D" w14:textId="77777777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05783CD" w14:textId="1363DE48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lang w:val="en-GB"/>
        </w:rPr>
        <w:drawing>
          <wp:inline distT="0" distB="0" distL="0" distR="0" wp14:anchorId="758A0992" wp14:editId="4A9E32E7">
            <wp:extent cx="5760720" cy="105664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1A7D" w14:textId="63E4F002" w:rsidR="008E405A" w:rsidRDefault="00700595" w:rsidP="008E405A">
      <w:pPr>
        <w:pStyle w:val="berschrift2"/>
        <w:rPr>
          <w:lang w:val="en-GB"/>
        </w:rPr>
      </w:pPr>
      <w:r>
        <w:rPr>
          <w:lang w:val="en-GB"/>
        </w:rPr>
        <w:t>Draw the state diagram off a Markov model with two states s1 and s2.</w:t>
      </w:r>
    </w:p>
    <w:p w14:paraId="60D86673" w14:textId="6F79D56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lang w:val="en-GB"/>
        </w:rPr>
        <w:drawing>
          <wp:inline distT="0" distB="0" distL="0" distR="0" wp14:anchorId="137772E3" wp14:editId="687F1C9E">
            <wp:extent cx="4353533" cy="2029108"/>
            <wp:effectExtent l="0" t="0" r="9525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1DC" w14:textId="7CEA6389" w:rsidR="00700595" w:rsidRDefault="00700595" w:rsidP="00700595">
      <w:pPr>
        <w:pStyle w:val="berschrift2"/>
        <w:rPr>
          <w:lang w:val="en-GB"/>
        </w:rPr>
      </w:pPr>
      <w:r>
        <w:rPr>
          <w:lang w:val="en-GB"/>
        </w:rPr>
        <w:t>What does one need to define for a Markov chain in addition to the state probabilities?</w:t>
      </w:r>
    </w:p>
    <w:p w14:paraId="46F968B8" w14:textId="6B7AC2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Probabilities for states b (begin) and e (end).</w:t>
      </w:r>
    </w:p>
    <w:p w14:paraId="5F96A74B" w14:textId="20C7E6D0" w:rsidR="00700595" w:rsidRDefault="00700595" w:rsidP="00700595">
      <w:pPr>
        <w:pStyle w:val="berschrift2"/>
        <w:rPr>
          <w:lang w:val="en-GB"/>
        </w:rPr>
      </w:pPr>
      <w:r>
        <w:rPr>
          <w:lang w:val="en-GB"/>
        </w:rPr>
        <w:t>We have + model and want to find out the transition probability that state s is followed by state t. What is the formula for this?</w:t>
      </w:r>
    </w:p>
    <w:p w14:paraId="2FEE7249" w14:textId="6B7AAC2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lang w:val="en-GB"/>
        </w:rPr>
        <w:drawing>
          <wp:inline distT="0" distB="0" distL="0" distR="0" wp14:anchorId="254F6BD7" wp14:editId="72E8E3DE">
            <wp:extent cx="1428949" cy="809738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6FF" w14:textId="20ACBB05" w:rsidR="00700595" w:rsidRDefault="00700595" w:rsidP="00700595">
      <w:pPr>
        <w:pStyle w:val="berschrift2"/>
        <w:rPr>
          <w:lang w:val="en-GB"/>
        </w:rPr>
      </w:pPr>
      <w:r>
        <w:rPr>
          <w:lang w:val="en-GB"/>
        </w:rPr>
        <w:t>How does one compute the probability that a sequence x comes from a plus or minus model? What is the ratio defined as? What is the log ratio defined as?</w:t>
      </w:r>
    </w:p>
    <w:p w14:paraId="1D8F6571" w14:textId="69E7B3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lang w:val="en-GB"/>
        </w:rPr>
        <w:drawing>
          <wp:inline distT="0" distB="0" distL="0" distR="0" wp14:anchorId="429B7705" wp14:editId="3091F16D">
            <wp:extent cx="5760720" cy="831850"/>
            <wp:effectExtent l="0" t="0" r="0" b="635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4F8" w14:textId="6D51A68F" w:rsidR="00700595" w:rsidRDefault="00700595" w:rsidP="00700595">
      <w:pPr>
        <w:pStyle w:val="berschrift2"/>
        <w:rPr>
          <w:lang w:val="en-GB"/>
        </w:rPr>
      </w:pPr>
      <w:r>
        <w:rPr>
          <w:lang w:val="en-GB"/>
        </w:rPr>
        <w:t>Define a Hidden Markov model.</w:t>
      </w:r>
    </w:p>
    <w:p w14:paraId="706F9DA7" w14:textId="77777777" w:rsidR="00700595" w:rsidRP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C9A38F0" w14:textId="12F07FF3" w:rsidR="008E405A" w:rsidRDefault="00700595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lang w:val="en-GB"/>
        </w:rPr>
        <w:drawing>
          <wp:inline distT="0" distB="0" distL="0" distR="0" wp14:anchorId="14C90D3D" wp14:editId="65E1651A">
            <wp:extent cx="5760720" cy="1521460"/>
            <wp:effectExtent l="0" t="0" r="0" b="254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72A" w14:textId="0800F514" w:rsidR="00700595" w:rsidRDefault="00700595" w:rsidP="00700595">
      <w:pPr>
        <w:pStyle w:val="berschrift2"/>
        <w:rPr>
          <w:lang w:val="en-GB"/>
        </w:rPr>
      </w:pPr>
      <w:r>
        <w:rPr>
          <w:lang w:val="en-GB"/>
        </w:rPr>
        <w:lastRenderedPageBreak/>
        <w:t xml:space="preserve">Draw the </w:t>
      </w:r>
      <w:r w:rsidR="007C3250">
        <w:rPr>
          <w:lang w:val="en-GB"/>
        </w:rPr>
        <w:t xml:space="preserve">Hidden Markov Model graph for a casino with a fair and biased coin (the numbers in the answer are placeholders). What do we need in addition to the transition matrix in the case of </w:t>
      </w:r>
      <w:proofErr w:type="gramStart"/>
      <w:r w:rsidR="007C3250">
        <w:rPr>
          <w:lang w:val="en-GB"/>
        </w:rPr>
        <w:t>a</w:t>
      </w:r>
      <w:proofErr w:type="gramEnd"/>
      <w:r w:rsidR="007C3250">
        <w:rPr>
          <w:lang w:val="en-GB"/>
        </w:rPr>
        <w:t xml:space="preserve"> HMM?</w:t>
      </w:r>
    </w:p>
    <w:p w14:paraId="27C6B1CC" w14:textId="0472F734" w:rsidR="007C3250" w:rsidRP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also need the emission probabilities.</w:t>
      </w:r>
    </w:p>
    <w:p w14:paraId="5597B77C" w14:textId="49823911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lang w:val="en-GB"/>
        </w:rPr>
        <w:drawing>
          <wp:inline distT="0" distB="0" distL="0" distR="0" wp14:anchorId="6266FAA3" wp14:editId="23AA2F76">
            <wp:extent cx="3524742" cy="2419688"/>
            <wp:effectExtent l="0" t="0" r="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D57" w14:textId="75D9DA7F" w:rsidR="007C3250" w:rsidRDefault="007C3250" w:rsidP="007C3250">
      <w:pPr>
        <w:pStyle w:val="berschrift2"/>
        <w:rPr>
          <w:lang w:val="en-GB"/>
        </w:rPr>
      </w:pPr>
      <w:r>
        <w:rPr>
          <w:lang w:val="en-GB"/>
        </w:rPr>
        <w:t>Define a path in the context of HMMs.</w:t>
      </w:r>
    </w:p>
    <w:p w14:paraId="63E1D191" w14:textId="2B60585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lang w:val="en-GB"/>
        </w:rPr>
        <w:drawing>
          <wp:inline distT="0" distB="0" distL="0" distR="0" wp14:anchorId="6C06E4AD" wp14:editId="523A8DD7">
            <wp:extent cx="5760720" cy="430530"/>
            <wp:effectExtent l="0" t="0" r="0" b="762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070" w14:textId="4FAE04B6" w:rsidR="007C3250" w:rsidRDefault="007C3250" w:rsidP="007C3250">
      <w:pPr>
        <w:pStyle w:val="berschrift2"/>
        <w:rPr>
          <w:lang w:val="en-GB"/>
        </w:rPr>
      </w:pPr>
      <w:r>
        <w:rPr>
          <w:lang w:val="en-GB"/>
        </w:rPr>
        <w:t>What are the three algorithms that we apply in the context of HMMs? What are they used for?</w:t>
      </w:r>
    </w:p>
    <w:p w14:paraId="62F62849" w14:textId="61F7A05B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Viterbi-algorithm</w:t>
      </w:r>
    </w:p>
    <w:p w14:paraId="73CFAA4F" w14:textId="3A7786E7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For x, determine the most probable sequence of states through M</w:t>
      </w:r>
    </w:p>
    <w:p w14:paraId="1BDEC48D" w14:textId="27BB21F9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algorithm</w:t>
      </w:r>
    </w:p>
    <w:p w14:paraId="511325B9" w14:textId="2D0A79FE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Determine the probability that M generated x</w:t>
      </w:r>
    </w:p>
    <w:p w14:paraId="05F6E363" w14:textId="4DCBB5FA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Training algorithm</w:t>
      </w:r>
    </w:p>
    <w:p w14:paraId="1B111555" w14:textId="2463A4C3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Given x and perhaps some additional sequences pi, estimate the parameters of M</w:t>
      </w:r>
    </w:p>
    <w:p w14:paraId="1DB49C57" w14:textId="641F902C" w:rsidR="007C3250" w:rsidRDefault="007C3250" w:rsidP="007C3250">
      <w:pPr>
        <w:pStyle w:val="berschrift2"/>
        <w:rPr>
          <w:lang w:val="en-GB"/>
        </w:rPr>
      </w:pPr>
      <w:r>
        <w:rPr>
          <w:lang w:val="en-GB"/>
        </w:rPr>
        <w:t>What is the probability that a sequence x and a path pi are generated under Model M?</w:t>
      </w:r>
    </w:p>
    <w:p w14:paraId="29EACDAA" w14:textId="00120B4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lang w:val="en-GB"/>
        </w:rPr>
        <w:drawing>
          <wp:inline distT="0" distB="0" distL="0" distR="0" wp14:anchorId="56E9862E" wp14:editId="57CD73D1">
            <wp:extent cx="3067478" cy="800212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C74" w14:textId="611073EB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With pi0 = begin state b</w:t>
      </w:r>
    </w:p>
    <w:p w14:paraId="7623FFF9" w14:textId="5104EE76" w:rsidR="007C3250" w:rsidRDefault="007C3250" w:rsidP="007C3250">
      <w:pPr>
        <w:pStyle w:val="berschrift2"/>
        <w:rPr>
          <w:lang w:val="en-GB"/>
        </w:rPr>
      </w:pPr>
      <w:r>
        <w:rPr>
          <w:lang w:val="en-GB"/>
        </w:rPr>
        <w:t xml:space="preserve">Define the </w:t>
      </w:r>
      <w:r w:rsidR="00E24871">
        <w:rPr>
          <w:lang w:val="en-GB"/>
        </w:rPr>
        <w:t xml:space="preserve">probability that the most probable path is in state k when it generates symbol </w:t>
      </w:r>
      <w:proofErr w:type="spellStart"/>
      <w:r w:rsidR="00E24871">
        <w:rPr>
          <w:lang w:val="en-GB"/>
        </w:rPr>
        <w:t>x_i</w:t>
      </w:r>
      <w:proofErr w:type="spellEnd"/>
      <w:r w:rsidR="00E24871">
        <w:rPr>
          <w:lang w:val="en-GB"/>
        </w:rPr>
        <w:t xml:space="preserve"> at position </w:t>
      </w:r>
      <w:proofErr w:type="spellStart"/>
      <w:r w:rsidR="00E24871">
        <w:rPr>
          <w:lang w:val="en-GB"/>
        </w:rPr>
        <w:t>i</w:t>
      </w:r>
      <w:proofErr w:type="spellEnd"/>
      <w:r>
        <w:rPr>
          <w:lang w:val="en-GB"/>
        </w:rPr>
        <w:t>.</w:t>
      </w:r>
    </w:p>
    <w:p w14:paraId="31AC38C0" w14:textId="453D1449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lang w:val="en-GB"/>
        </w:rPr>
        <w:drawing>
          <wp:inline distT="0" distB="0" distL="0" distR="0" wp14:anchorId="53BF145A" wp14:editId="64C67686">
            <wp:extent cx="5760720" cy="727075"/>
            <wp:effectExtent l="0" t="0" r="0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22E" w14:textId="44FC06F9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lastRenderedPageBreak/>
        <w:t>Reproduce the Viterbi algorithm.</w:t>
      </w:r>
    </w:p>
    <w:p w14:paraId="13A45E5E" w14:textId="6232EF8E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drawing>
          <wp:inline distT="0" distB="0" distL="0" distR="0" wp14:anchorId="7F29F7F1" wp14:editId="7237CFFC">
            <wp:extent cx="4957745" cy="3705170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7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1E9" w14:textId="499B762B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t>Reproduce the Forward algorithm.</w:t>
      </w:r>
    </w:p>
    <w:p w14:paraId="6C1131ED" w14:textId="7E9C064F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drawing>
          <wp:inline distT="0" distB="0" distL="0" distR="0" wp14:anchorId="68C491EF" wp14:editId="581F7DBA">
            <wp:extent cx="5668166" cy="2657846"/>
            <wp:effectExtent l="0" t="0" r="889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4A" w14:textId="35B78E79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t>What is the difference between the Viterbi and Forward algorithm?</w:t>
      </w:r>
    </w:p>
    <w:p w14:paraId="5DE19983" w14:textId="77777777" w:rsidR="00E24871" w:rsidRP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7B903CF" w14:textId="5A9B177C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lastRenderedPageBreak/>
        <w:drawing>
          <wp:inline distT="0" distB="0" distL="0" distR="0" wp14:anchorId="034A6C0C" wp14:editId="75084DBC">
            <wp:extent cx="4809850" cy="2025312"/>
            <wp:effectExtent l="0" t="0" r="0" b="0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18216" cy="20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DB7" w14:textId="5ED9DFA8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t xml:space="preserve">Describe the Log-Likelihood approach for estimating the model parameters P and </w:t>
      </w:r>
    </w:p>
    <w:p w14:paraId="0AE0E95C" w14:textId="6D3DB833" w:rsidR="00E24871" w:rsidRDefault="00E24871" w:rsidP="00E24871">
      <w:pPr>
        <w:pStyle w:val="berschrift2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drawing>
          <wp:inline distT="0" distB="0" distL="0" distR="0" wp14:anchorId="04E8BCE6" wp14:editId="6002FA00">
            <wp:extent cx="5760720" cy="716915"/>
            <wp:effectExtent l="0" t="0" r="0" b="698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7370" w14:textId="6BFD08F7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drawing>
          <wp:inline distT="0" distB="0" distL="0" distR="0" wp14:anchorId="38635A8F" wp14:editId="656B99ED">
            <wp:extent cx="5760720" cy="1179830"/>
            <wp:effectExtent l="0" t="0" r="0" b="1270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CD6" w14:textId="166C3115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t>What are P and e defined as when using Maximum-Likelihood estimators?</w:t>
      </w:r>
    </w:p>
    <w:p w14:paraId="4FA3BA7C" w14:textId="2E4CCBA9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lang w:val="en-GB"/>
        </w:rPr>
        <w:drawing>
          <wp:inline distT="0" distB="0" distL="0" distR="0" wp14:anchorId="02863C70" wp14:editId="72C94444">
            <wp:extent cx="4848902" cy="857370"/>
            <wp:effectExtent l="0" t="0" r="0" b="0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C9D" w14:textId="6646663D" w:rsidR="00E24871" w:rsidRDefault="00E24871" w:rsidP="00E24871">
      <w:pPr>
        <w:pStyle w:val="berschrift2"/>
        <w:rPr>
          <w:lang w:val="en-GB"/>
        </w:rPr>
      </w:pPr>
      <w:r>
        <w:rPr>
          <w:lang w:val="en-GB"/>
        </w:rPr>
        <w:t>One can also estimate parameters by unsupervised training. What are the two approaches for this?</w:t>
      </w:r>
    </w:p>
    <w:p w14:paraId="35CD2C5F" w14:textId="6C308F21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Iterative improvement by Viterbi training or from the forward-backward algorithm (Baum-Welch-training)</w:t>
      </w:r>
    </w:p>
    <w:p w14:paraId="1DEFD36F" w14:textId="3B40F1B8" w:rsidR="00370DA0" w:rsidRDefault="00370DA0" w:rsidP="00370DA0">
      <w:pPr>
        <w:pStyle w:val="berschrift2"/>
        <w:rPr>
          <w:lang w:val="en-GB"/>
        </w:rPr>
      </w:pPr>
      <w:r>
        <w:rPr>
          <w:lang w:val="en-GB"/>
        </w:rPr>
        <w:t>Draw the scheme of a profile HMM. What are its states? What is the length of the HMM?</w:t>
      </w:r>
    </w:p>
    <w:p w14:paraId="5C65DFCF" w14:textId="7C0D42A8" w:rsidR="00370DA0" w:rsidRP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length is equal to the length of the MSA.</w:t>
      </w:r>
      <w:r w:rsidRPr="00370DA0">
        <w:rPr>
          <w:lang w:val="en-GB"/>
        </w:rPr>
        <w:drawing>
          <wp:inline distT="0" distB="0" distL="0" distR="0" wp14:anchorId="577D0AFF" wp14:editId="1159DF07">
            <wp:extent cx="5760720" cy="2306955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1CB" w14:textId="0C846477" w:rsidR="00E24871" w:rsidRDefault="00370DA0" w:rsidP="00370DA0">
      <w:pPr>
        <w:pStyle w:val="berschrift2"/>
        <w:rPr>
          <w:lang w:val="en-GB"/>
        </w:rPr>
      </w:pPr>
      <w:r>
        <w:rPr>
          <w:lang w:val="en-GB"/>
        </w:rPr>
        <w:lastRenderedPageBreak/>
        <w:t>Describe insert state.</w:t>
      </w:r>
    </w:p>
    <w:p w14:paraId="4E0EEE2A" w14:textId="3A804AF8" w:rsid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Insert states emit symbol from the amino </w:t>
      </w:r>
      <w:proofErr w:type="spellStart"/>
      <w:r>
        <w:rPr>
          <w:lang w:val="en-GB"/>
        </w:rPr>
        <w:t>acide</w:t>
      </w:r>
      <w:proofErr w:type="spellEnd"/>
      <w:r>
        <w:rPr>
          <w:lang w:val="en-GB"/>
        </w:rPr>
        <w:t xml:space="preserve"> alphabet. They are used for sequences that have a letter at a position and all the other members a gap.</w:t>
      </w:r>
    </w:p>
    <w:p w14:paraId="66C8D200" w14:textId="4DCA23AA" w:rsidR="00370DA0" w:rsidRDefault="00370DA0" w:rsidP="00370DA0">
      <w:pPr>
        <w:pStyle w:val="berschrift2"/>
        <w:rPr>
          <w:lang w:val="en-GB"/>
        </w:rPr>
      </w:pPr>
      <w:r>
        <w:rPr>
          <w:lang w:val="en-GB"/>
        </w:rPr>
        <w:t>Describe delete-state.</w:t>
      </w:r>
    </w:p>
    <w:p w14:paraId="5EC710E4" w14:textId="5E4A32A5" w:rsidR="00A84645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Silent states, emit a gap. They model the fact that positions in an MSA can be ‘skipped’ by individual sequences.</w:t>
      </w:r>
      <w:r w:rsidR="00A84645">
        <w:rPr>
          <w:lang w:val="en-GB"/>
        </w:rPr>
        <w:br w:type="page"/>
      </w:r>
    </w:p>
    <w:p w14:paraId="13876D01" w14:textId="2BD1FAB6" w:rsidR="00A84645" w:rsidRDefault="00A84645" w:rsidP="00A84645">
      <w:pPr>
        <w:pStyle w:val="berschrift1"/>
        <w:rPr>
          <w:lang w:val="en-GB"/>
        </w:rPr>
      </w:pPr>
      <w:r>
        <w:rPr>
          <w:lang w:val="en-GB"/>
        </w:rPr>
        <w:lastRenderedPageBreak/>
        <w:t>Gene finding</w:t>
      </w:r>
    </w:p>
    <w:p w14:paraId="20AABD16" w14:textId="39B65D95" w:rsidR="003A118F" w:rsidRDefault="003A118F" w:rsidP="003A118F">
      <w:pPr>
        <w:pStyle w:val="berschrift2"/>
        <w:rPr>
          <w:lang w:val="en-GB"/>
        </w:rPr>
      </w:pPr>
      <w:r>
        <w:rPr>
          <w:lang w:val="en-GB"/>
        </w:rPr>
        <w:t>What are different kinds of RNA?</w:t>
      </w:r>
    </w:p>
    <w:p w14:paraId="2430E8A9" w14:textId="0719E619" w:rsidR="003A118F" w:rsidRDefault="003A118F" w:rsidP="003A118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rRNA, tRNA, snRNA, snoRNA, miRNA</w:t>
      </w:r>
    </w:p>
    <w:p w14:paraId="079CFAB8" w14:textId="7B911A89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t xml:space="preserve">What is the C-value? What </w:t>
      </w:r>
      <w:proofErr w:type="spellStart"/>
      <w:r>
        <w:rPr>
          <w:lang w:val="en-GB"/>
        </w:rPr>
        <w:t>iss</w:t>
      </w:r>
      <w:proofErr w:type="spellEnd"/>
      <w:r>
        <w:rPr>
          <w:lang w:val="en-GB"/>
        </w:rPr>
        <w:t xml:space="preserve"> the C-value enigma?</w:t>
      </w:r>
    </w:p>
    <w:p w14:paraId="08B3E85E" w14:textId="698EE0D3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C-value: amount of DNA in picograms in a haploid nucleus.</w:t>
      </w:r>
    </w:p>
    <w:p w14:paraId="2953EA40" w14:textId="3EB88887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 enigma: number of genes and genome sizes do not correlate: Single cell amoebae have genomes up to 100 times larger than humans.</w:t>
      </w:r>
    </w:p>
    <w:p w14:paraId="485A85B9" w14:textId="2AAF2D81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t>What are the three approaches to gene finding?</w:t>
      </w:r>
    </w:p>
    <w:p w14:paraId="1D716ADB" w14:textId="60C30A07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Intrinsic: Statistical or ab initio models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Hidden Markov Models). Attempt to predict genes solely based on statistical properties of the given DNA sequence</w:t>
      </w:r>
    </w:p>
    <w:p w14:paraId="35649306" w14:textId="5E0689F5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Extrinsic: Similarity searches. DNA sequence is compared with known proteins</w:t>
      </w:r>
    </w:p>
    <w:p w14:paraId="3BE76D72" w14:textId="414CF2CA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Cross-species comparative methods. The given DNA sequence is compared with a similar DNA sequence from a different species. </w:t>
      </w:r>
    </w:p>
    <w:p w14:paraId="400B045A" w14:textId="218E9C7B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t>Draw a sketch of the typical structure of prokaryotic genes.</w:t>
      </w:r>
    </w:p>
    <w:p w14:paraId="7715EB74" w14:textId="5B132A04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UTR: Untranslated regions</w:t>
      </w:r>
    </w:p>
    <w:p w14:paraId="093FC076" w14:textId="098D0723" w:rsidR="00A84645" w:rsidRP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Transcriptase transcribes between them. </w:t>
      </w:r>
    </w:p>
    <w:p w14:paraId="36075FB2" w14:textId="0257812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lang w:val="en-GB"/>
        </w:rPr>
        <w:drawing>
          <wp:inline distT="0" distB="0" distL="0" distR="0" wp14:anchorId="72995E1B" wp14:editId="292F8E1B">
            <wp:extent cx="5760720" cy="2321560"/>
            <wp:effectExtent l="0" t="0" r="0" b="2540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B9E" w14:textId="58EA32F8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t>Define Open reading frame.</w:t>
      </w:r>
    </w:p>
    <w:p w14:paraId="5188599F" w14:textId="49FF175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lang w:val="en-GB"/>
        </w:rPr>
        <w:drawing>
          <wp:inline distT="0" distB="0" distL="0" distR="0" wp14:anchorId="7F6BF74E" wp14:editId="789A1406">
            <wp:extent cx="5760720" cy="553085"/>
            <wp:effectExtent l="0" t="0" r="0" b="0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432" w14:textId="67ECBA7F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lastRenderedPageBreak/>
        <w:t>What is the expected ORF length computed with a geometric distribution?</w:t>
      </w:r>
    </w:p>
    <w:p w14:paraId="7FBB7A0B" w14:textId="66553AAE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lang w:val="en-GB"/>
        </w:rPr>
        <w:drawing>
          <wp:inline distT="0" distB="0" distL="0" distR="0" wp14:anchorId="20139165" wp14:editId="29BD82F2">
            <wp:extent cx="2724530" cy="2333951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AF6" w14:textId="60EC88BD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lang w:val="en-GB"/>
        </w:rPr>
        <w:drawing>
          <wp:inline distT="0" distB="0" distL="0" distR="0" wp14:anchorId="0A514AD3" wp14:editId="6BB02E49">
            <wp:extent cx="3467584" cy="50489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0AB" w14:textId="5F0C1423" w:rsidR="00A84645" w:rsidRDefault="00A84645" w:rsidP="00A84645">
      <w:pPr>
        <w:pStyle w:val="berschrift2"/>
        <w:rPr>
          <w:lang w:val="en-GB"/>
        </w:rPr>
      </w:pPr>
      <w:r>
        <w:rPr>
          <w:lang w:val="en-GB"/>
        </w:rPr>
        <w:t>Define codon usage.</w:t>
      </w:r>
    </w:p>
    <w:p w14:paraId="6D6D774D" w14:textId="68E2F3F2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lang w:val="en-GB"/>
        </w:rPr>
        <w:drawing>
          <wp:inline distT="0" distB="0" distL="0" distR="0" wp14:anchorId="6147802C" wp14:editId="1B2155BD">
            <wp:extent cx="5760720" cy="690880"/>
            <wp:effectExtent l="0" t="0" r="0" b="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545" w14:textId="77777777" w:rsidR="00A84645" w:rsidRP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sectPr w:rsidR="00A84645" w:rsidRPr="00A846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55C7A2C"/>
    <w:multiLevelType w:val="hybridMultilevel"/>
    <w:tmpl w:val="12AA587E"/>
    <w:lvl w:ilvl="0" w:tplc="3758A03E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295435EF"/>
    <w:multiLevelType w:val="hybridMultilevel"/>
    <w:tmpl w:val="BF04AACC"/>
    <w:lvl w:ilvl="0" w:tplc="6A64EF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162B02"/>
    <w:multiLevelType w:val="hybridMultilevel"/>
    <w:tmpl w:val="0FB84A86"/>
    <w:lvl w:ilvl="0" w:tplc="5FEAFE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5ECA413A"/>
    <w:multiLevelType w:val="hybridMultilevel"/>
    <w:tmpl w:val="9E7C93D6"/>
    <w:lvl w:ilvl="0" w:tplc="92BA80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 w15:restartNumberingAfterBreak="0">
    <w:nsid w:val="61D73F69"/>
    <w:multiLevelType w:val="hybridMultilevel"/>
    <w:tmpl w:val="0D76CC5E"/>
    <w:lvl w:ilvl="0" w:tplc="940C0CD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65FE08CD"/>
    <w:multiLevelType w:val="hybridMultilevel"/>
    <w:tmpl w:val="B78E6220"/>
    <w:lvl w:ilvl="0" w:tplc="39DE426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2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7D200538"/>
    <w:multiLevelType w:val="hybridMultilevel"/>
    <w:tmpl w:val="1612FCEE"/>
    <w:lvl w:ilvl="0" w:tplc="151E6A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7EA13C22"/>
    <w:multiLevelType w:val="hybridMultilevel"/>
    <w:tmpl w:val="FB62A4AA"/>
    <w:lvl w:ilvl="0" w:tplc="042AF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1"/>
  </w:num>
  <w:num w:numId="7">
    <w:abstractNumId w:val="16"/>
  </w:num>
  <w:num w:numId="8">
    <w:abstractNumId w:val="6"/>
  </w:num>
  <w:num w:numId="9">
    <w:abstractNumId w:val="2"/>
  </w:num>
  <w:num w:numId="10">
    <w:abstractNumId w:val="22"/>
  </w:num>
  <w:num w:numId="11">
    <w:abstractNumId w:val="10"/>
  </w:num>
  <w:num w:numId="12">
    <w:abstractNumId w:val="20"/>
  </w:num>
  <w:num w:numId="13">
    <w:abstractNumId w:val="7"/>
  </w:num>
  <w:num w:numId="14">
    <w:abstractNumId w:val="3"/>
  </w:num>
  <w:num w:numId="15">
    <w:abstractNumId w:val="1"/>
  </w:num>
  <w:num w:numId="16">
    <w:abstractNumId w:val="11"/>
  </w:num>
  <w:num w:numId="17">
    <w:abstractNumId w:val="18"/>
  </w:num>
  <w:num w:numId="18">
    <w:abstractNumId w:val="5"/>
  </w:num>
  <w:num w:numId="19">
    <w:abstractNumId w:val="13"/>
  </w:num>
  <w:num w:numId="20">
    <w:abstractNumId w:val="24"/>
  </w:num>
  <w:num w:numId="21">
    <w:abstractNumId w:val="15"/>
  </w:num>
  <w:num w:numId="22">
    <w:abstractNumId w:val="8"/>
  </w:num>
  <w:num w:numId="23">
    <w:abstractNumId w:val="23"/>
  </w:num>
  <w:num w:numId="24">
    <w:abstractNumId w:val="1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152A5"/>
    <w:rsid w:val="0001638F"/>
    <w:rsid w:val="00064D50"/>
    <w:rsid w:val="00143A9F"/>
    <w:rsid w:val="00161648"/>
    <w:rsid w:val="002152E4"/>
    <w:rsid w:val="002501A0"/>
    <w:rsid w:val="00282815"/>
    <w:rsid w:val="002E51D8"/>
    <w:rsid w:val="003072A2"/>
    <w:rsid w:val="003226F5"/>
    <w:rsid w:val="0034295A"/>
    <w:rsid w:val="00347D51"/>
    <w:rsid w:val="00370DA0"/>
    <w:rsid w:val="003A118F"/>
    <w:rsid w:val="003A589D"/>
    <w:rsid w:val="003A64F9"/>
    <w:rsid w:val="003C7147"/>
    <w:rsid w:val="003D3223"/>
    <w:rsid w:val="003F4EF4"/>
    <w:rsid w:val="004161CC"/>
    <w:rsid w:val="00430BC9"/>
    <w:rsid w:val="004414B4"/>
    <w:rsid w:val="00453475"/>
    <w:rsid w:val="004560E5"/>
    <w:rsid w:val="0049553B"/>
    <w:rsid w:val="004A263C"/>
    <w:rsid w:val="004A7F32"/>
    <w:rsid w:val="00583076"/>
    <w:rsid w:val="005E037A"/>
    <w:rsid w:val="005F0D57"/>
    <w:rsid w:val="0063469A"/>
    <w:rsid w:val="006D125F"/>
    <w:rsid w:val="00700595"/>
    <w:rsid w:val="00741770"/>
    <w:rsid w:val="007C3250"/>
    <w:rsid w:val="007D1AAD"/>
    <w:rsid w:val="007F2F1B"/>
    <w:rsid w:val="00841E6A"/>
    <w:rsid w:val="0086645B"/>
    <w:rsid w:val="00873C14"/>
    <w:rsid w:val="008809FB"/>
    <w:rsid w:val="00885E2F"/>
    <w:rsid w:val="008A2A97"/>
    <w:rsid w:val="008B2F7F"/>
    <w:rsid w:val="008E405A"/>
    <w:rsid w:val="00920F6D"/>
    <w:rsid w:val="00947485"/>
    <w:rsid w:val="00975F38"/>
    <w:rsid w:val="009801C7"/>
    <w:rsid w:val="0099374E"/>
    <w:rsid w:val="00997517"/>
    <w:rsid w:val="00A5371E"/>
    <w:rsid w:val="00A76289"/>
    <w:rsid w:val="00A84645"/>
    <w:rsid w:val="00AD3DDD"/>
    <w:rsid w:val="00AE7296"/>
    <w:rsid w:val="00B360D8"/>
    <w:rsid w:val="00B401C4"/>
    <w:rsid w:val="00B43393"/>
    <w:rsid w:val="00C15103"/>
    <w:rsid w:val="00C3224C"/>
    <w:rsid w:val="00C81CC0"/>
    <w:rsid w:val="00C90ABD"/>
    <w:rsid w:val="00D3040B"/>
    <w:rsid w:val="00D53653"/>
    <w:rsid w:val="00D87967"/>
    <w:rsid w:val="00D96B3D"/>
    <w:rsid w:val="00DE5946"/>
    <w:rsid w:val="00E24871"/>
    <w:rsid w:val="00EB76C0"/>
    <w:rsid w:val="00EE4747"/>
    <w:rsid w:val="00EF4437"/>
    <w:rsid w:val="00EF5E50"/>
    <w:rsid w:val="00F34ABC"/>
    <w:rsid w:val="00F52478"/>
    <w:rsid w:val="00F9205A"/>
    <w:rsid w:val="00FA6819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image" Target="media/image24.png"/><Relationship Id="rId117" Type="http://schemas.openxmlformats.org/officeDocument/2006/relationships/image" Target="media/image32.png"/><Relationship Id="rId89" Type="http://schemas.openxmlformats.org/officeDocument/2006/relationships/image" Target="media/image4.png"/><Relationship Id="rId97" Type="http://schemas.openxmlformats.org/officeDocument/2006/relationships/image" Target="media/image12.png"/><Relationship Id="rId104" Type="http://schemas.openxmlformats.org/officeDocument/2006/relationships/image" Target="media/image19.png"/><Relationship Id="rId112" Type="http://schemas.openxmlformats.org/officeDocument/2006/relationships/image" Target="media/image27.png"/><Relationship Id="rId120" Type="http://schemas.openxmlformats.org/officeDocument/2006/relationships/image" Target="media/image35.png"/><Relationship Id="rId125" Type="http://schemas.openxmlformats.org/officeDocument/2006/relationships/image" Target="media/image40.png"/><Relationship Id="rId92" Type="http://schemas.openxmlformats.org/officeDocument/2006/relationships/image" Target="media/image7.png"/><Relationship Id="rId2" Type="http://schemas.openxmlformats.org/officeDocument/2006/relationships/numbering" Target="numbering.xml"/><Relationship Id="rId107" Type="http://schemas.openxmlformats.org/officeDocument/2006/relationships/image" Target="media/image22.png"/><Relationship Id="rId87" Type="http://schemas.openxmlformats.org/officeDocument/2006/relationships/image" Target="media/image2.png"/><Relationship Id="rId102" Type="http://schemas.openxmlformats.org/officeDocument/2006/relationships/image" Target="media/image17.png"/><Relationship Id="rId110" Type="http://schemas.openxmlformats.org/officeDocument/2006/relationships/image" Target="media/image25.png"/><Relationship Id="rId115" Type="http://schemas.openxmlformats.org/officeDocument/2006/relationships/image" Target="media/image30.png"/><Relationship Id="rId123" Type="http://schemas.openxmlformats.org/officeDocument/2006/relationships/image" Target="media/image38.png"/><Relationship Id="rId128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image" Target="media/image5.png"/><Relationship Id="rId95" Type="http://schemas.openxmlformats.org/officeDocument/2006/relationships/image" Target="media/image10.png"/><Relationship Id="rId106" Type="http://schemas.openxmlformats.org/officeDocument/2006/relationships/image" Target="media/image21.png"/><Relationship Id="rId114" Type="http://schemas.openxmlformats.org/officeDocument/2006/relationships/image" Target="media/image29.png"/><Relationship Id="rId119" Type="http://schemas.openxmlformats.org/officeDocument/2006/relationships/image" Target="media/image34.png"/><Relationship Id="rId127" Type="http://schemas.openxmlformats.org/officeDocument/2006/relationships/image" Target="media/image42.png"/><Relationship Id="rId86" Type="http://schemas.openxmlformats.org/officeDocument/2006/relationships/image" Target="media/image1.png"/><Relationship Id="rId94" Type="http://schemas.openxmlformats.org/officeDocument/2006/relationships/image" Target="media/image9.png"/><Relationship Id="rId99" Type="http://schemas.openxmlformats.org/officeDocument/2006/relationships/image" Target="media/image14.png"/><Relationship Id="rId101" Type="http://schemas.openxmlformats.org/officeDocument/2006/relationships/image" Target="media/image16.png"/><Relationship Id="rId122" Type="http://schemas.openxmlformats.org/officeDocument/2006/relationships/image" Target="media/image37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100" Type="http://schemas.openxmlformats.org/officeDocument/2006/relationships/image" Target="media/image15.png"/><Relationship Id="rId105" Type="http://schemas.openxmlformats.org/officeDocument/2006/relationships/image" Target="media/image20.png"/><Relationship Id="rId113" Type="http://schemas.openxmlformats.org/officeDocument/2006/relationships/image" Target="media/image28.png"/><Relationship Id="rId118" Type="http://schemas.openxmlformats.org/officeDocument/2006/relationships/image" Target="media/image33.png"/><Relationship Id="rId126" Type="http://schemas.openxmlformats.org/officeDocument/2006/relationships/image" Target="media/image41.png"/><Relationship Id="rId85" Type="http://schemas.openxmlformats.org/officeDocument/2006/relationships/image" Target="media/image79.png"/><Relationship Id="rId93" Type="http://schemas.openxmlformats.org/officeDocument/2006/relationships/image" Target="media/image8.png"/><Relationship Id="rId98" Type="http://schemas.openxmlformats.org/officeDocument/2006/relationships/image" Target="media/image13.png"/><Relationship Id="rId121" Type="http://schemas.openxmlformats.org/officeDocument/2006/relationships/image" Target="media/image36.png"/><Relationship Id="rId3" Type="http://schemas.openxmlformats.org/officeDocument/2006/relationships/styles" Target="styles.xml"/><Relationship Id="rId103" Type="http://schemas.openxmlformats.org/officeDocument/2006/relationships/image" Target="media/image18.png"/><Relationship Id="rId108" Type="http://schemas.openxmlformats.org/officeDocument/2006/relationships/image" Target="media/image23.png"/><Relationship Id="rId116" Type="http://schemas.openxmlformats.org/officeDocument/2006/relationships/image" Target="media/image31.png"/><Relationship Id="rId124" Type="http://schemas.openxmlformats.org/officeDocument/2006/relationships/image" Target="media/image39.png"/><Relationship Id="rId129" Type="http://schemas.openxmlformats.org/officeDocument/2006/relationships/fontTable" Target="fontTable.xml"/><Relationship Id="rId88" Type="http://schemas.openxmlformats.org/officeDocument/2006/relationships/image" Target="media/image3.png"/><Relationship Id="rId91" Type="http://schemas.openxmlformats.org/officeDocument/2006/relationships/image" Target="media/image6.png"/><Relationship Id="rId96" Type="http://schemas.openxmlformats.org/officeDocument/2006/relationships/image" Target="media/image11.png"/><Relationship Id="rId11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15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19</cp:revision>
  <dcterms:created xsi:type="dcterms:W3CDTF">2022-06-06T08:20:00Z</dcterms:created>
  <dcterms:modified xsi:type="dcterms:W3CDTF">2022-07-29T15:15:00Z</dcterms:modified>
</cp:coreProperties>
</file>