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CFD42" w14:textId="77777777" w:rsidR="00CE2DA2" w:rsidRDefault="00CE2DA2"/>
    <w:p w14:paraId="704CBDF7" w14:textId="77777777" w:rsidR="00CE2DA2" w:rsidRDefault="00CE2DA2"/>
    <w:p w14:paraId="4B20A9A3" w14:textId="77777777" w:rsidR="00CE2DA2" w:rsidRDefault="00D91203">
      <w:pPr>
        <w:spacing w:after="100"/>
        <w:jc w:val="center"/>
      </w:pPr>
      <w:r>
        <w:rPr>
          <w:b/>
          <w:bCs/>
          <w:color w:val="1F3864"/>
          <w:sz w:val="26"/>
          <w:szCs w:val="26"/>
        </w:rPr>
        <w:t>INSTITUTO TECNOLÓGICO DE COSTA RICA</w:t>
      </w:r>
    </w:p>
    <w:p w14:paraId="3F18A443" w14:textId="77777777" w:rsidR="00CE2DA2" w:rsidRDefault="00D91203">
      <w:pPr>
        <w:spacing w:after="100"/>
        <w:jc w:val="center"/>
      </w:pPr>
      <w:r>
        <w:rPr>
          <w:b/>
          <w:bCs/>
          <w:color w:val="1F3864"/>
          <w:sz w:val="24"/>
          <w:szCs w:val="24"/>
        </w:rPr>
        <w:t>ESCUELA DE INGENIERÍA EN COMPUTACIÓN</w:t>
      </w:r>
    </w:p>
    <w:p w14:paraId="2F627436" w14:textId="77777777" w:rsidR="00CE2DA2" w:rsidRDefault="00D91203">
      <w:pPr>
        <w:spacing w:after="600"/>
        <w:jc w:val="center"/>
      </w:pPr>
      <w:r>
        <w:rPr>
          <w:color w:val="1F3864"/>
        </w:rPr>
        <w:t>BACHILLERATO EN INGENIERÍA EN COMPUTACIÓN</w:t>
      </w:r>
    </w:p>
    <w:p w14:paraId="6F10F53C" w14:textId="77777777" w:rsidR="00CE2DA2" w:rsidRDefault="00CE2DA2"/>
    <w:p w14:paraId="789CF2C8" w14:textId="77777777" w:rsidR="00CE2DA2" w:rsidRDefault="00CE2DA2"/>
    <w:p w14:paraId="381AE9C1" w14:textId="77777777" w:rsidR="00CE2DA2" w:rsidRDefault="00D91203">
      <w:pPr>
        <w:spacing w:after="100"/>
        <w:jc w:val="center"/>
      </w:pPr>
      <w:r>
        <w:rPr>
          <w:b/>
          <w:bCs/>
          <w:sz w:val="32"/>
          <w:szCs w:val="32"/>
        </w:rPr>
        <w:t>ESPECIFICACIÓN DE REQUERIMIENTOS DE SOFTWARE (SRS)</w:t>
      </w:r>
    </w:p>
    <w:p w14:paraId="7B8657C4" w14:textId="77777777" w:rsidR="00CE2DA2" w:rsidRDefault="00CE2DA2"/>
    <w:p w14:paraId="6BE2056B" w14:textId="77777777" w:rsidR="00CE2DA2" w:rsidRDefault="00D91203">
      <w:pPr>
        <w:spacing w:after="400"/>
        <w:jc w:val="center"/>
      </w:pPr>
      <w:r>
        <w:rPr>
          <w:i/>
          <w:iCs/>
          <w:sz w:val="24"/>
          <w:szCs w:val="24"/>
        </w:rPr>
        <w:t>TrackIn — Automatización del seguimiento logístico de compras internacionales de insumos farmacéuticos mediante rastreo marítimo y aéreo en tiempo real para Laboratorios Gutis</w:t>
      </w:r>
    </w:p>
    <w:p w14:paraId="58F6C697" w14:textId="77777777" w:rsidR="00CE2DA2" w:rsidRDefault="00CE2DA2"/>
    <w:p w14:paraId="0E2D7E47" w14:textId="77777777" w:rsidR="00CE2DA2" w:rsidRDefault="00CE2DA2"/>
    <w:p w14:paraId="02522118" w14:textId="77777777" w:rsidR="00CE2DA2" w:rsidRDefault="00D91203">
      <w:pPr>
        <w:spacing w:after="500"/>
        <w:jc w:val="center"/>
      </w:pPr>
      <w:r>
        <w:rPr>
          <w:i/>
          <w:iCs/>
          <w:sz w:val="20"/>
          <w:szCs w:val="20"/>
        </w:rPr>
        <w:t>Documento elaborado conforme al estándar IEEE 830-1998, adaptado</w:t>
      </w:r>
    </w:p>
    <w:p w14:paraId="23CC4B25" w14:textId="77777777" w:rsidR="00CE2DA2" w:rsidRDefault="00CE2DA2"/>
    <w:p w14:paraId="6F6B9179" w14:textId="77777777" w:rsidR="00CE2DA2" w:rsidRDefault="00CE2DA2"/>
    <w:p w14:paraId="0CB8C74C" w14:textId="77777777" w:rsidR="00CE2DA2" w:rsidRDefault="00CE2DA2"/>
    <w:tbl>
      <w:tblPr>
        <w:tblW w:w="9360" w:type="dxa"/>
        <w:tblCellMar>
          <w:left w:w="10" w:type="dxa"/>
          <w:right w:w="10" w:type="dxa"/>
        </w:tblCellMar>
        <w:tblLook w:val="04A0" w:firstRow="1" w:lastRow="0" w:firstColumn="1" w:lastColumn="0" w:noHBand="0" w:noVBand="1"/>
      </w:tblPr>
      <w:tblGrid>
        <w:gridCol w:w="3200"/>
        <w:gridCol w:w="6160"/>
      </w:tblGrid>
      <w:tr w:rsidR="00CE2DA2" w14:paraId="24AC3DE5" w14:textId="77777777">
        <w:tblPrEx>
          <w:tblCellMar>
            <w:top w:w="0" w:type="dxa"/>
            <w:bottom w:w="0" w:type="dxa"/>
          </w:tblCellMar>
        </w:tblPrEx>
        <w:tc>
          <w:tcPr>
            <w:tcW w:w="3200" w:type="dxa"/>
            <w:tcMar>
              <w:top w:w="60" w:type="dxa"/>
              <w:left w:w="100" w:type="dxa"/>
              <w:bottom w:w="60" w:type="dxa"/>
              <w:right w:w="100" w:type="dxa"/>
            </w:tcMar>
          </w:tcPr>
          <w:p w14:paraId="27C2574C" w14:textId="77777777" w:rsidR="00CE2DA2" w:rsidRDefault="00D91203">
            <w:r>
              <w:rPr>
                <w:b/>
                <w:bCs/>
                <w:sz w:val="20"/>
                <w:szCs w:val="20"/>
              </w:rPr>
              <w:t>Autor</w:t>
            </w:r>
          </w:p>
        </w:tc>
        <w:tc>
          <w:tcPr>
            <w:tcW w:w="6160" w:type="dxa"/>
            <w:tcMar>
              <w:top w:w="60" w:type="dxa"/>
              <w:left w:w="100" w:type="dxa"/>
              <w:bottom w:w="60" w:type="dxa"/>
              <w:right w:w="100" w:type="dxa"/>
            </w:tcMar>
          </w:tcPr>
          <w:p w14:paraId="659BCA49" w14:textId="77777777" w:rsidR="00CE2DA2" w:rsidRDefault="00D91203">
            <w:r>
              <w:rPr>
                <w:sz w:val="20"/>
                <w:szCs w:val="20"/>
              </w:rPr>
              <w:t>Mariano de Jesús Mayorga Halabi</w:t>
            </w:r>
          </w:p>
        </w:tc>
      </w:tr>
      <w:tr w:rsidR="00CE2DA2" w14:paraId="73C748EB" w14:textId="77777777">
        <w:tblPrEx>
          <w:tblCellMar>
            <w:top w:w="0" w:type="dxa"/>
            <w:bottom w:w="0" w:type="dxa"/>
          </w:tblCellMar>
        </w:tblPrEx>
        <w:tc>
          <w:tcPr>
            <w:tcW w:w="3200" w:type="dxa"/>
            <w:tcMar>
              <w:top w:w="60" w:type="dxa"/>
              <w:left w:w="100" w:type="dxa"/>
              <w:bottom w:w="60" w:type="dxa"/>
              <w:right w:w="100" w:type="dxa"/>
            </w:tcMar>
          </w:tcPr>
          <w:p w14:paraId="7ECF38D4" w14:textId="77777777" w:rsidR="00CE2DA2" w:rsidRDefault="00D91203">
            <w:r>
              <w:rPr>
                <w:b/>
                <w:bCs/>
                <w:sz w:val="20"/>
                <w:szCs w:val="20"/>
              </w:rPr>
              <w:t>Carné</w:t>
            </w:r>
          </w:p>
        </w:tc>
        <w:tc>
          <w:tcPr>
            <w:tcW w:w="6160" w:type="dxa"/>
            <w:tcMar>
              <w:top w:w="60" w:type="dxa"/>
              <w:left w:w="100" w:type="dxa"/>
              <w:bottom w:w="60" w:type="dxa"/>
              <w:right w:w="100" w:type="dxa"/>
            </w:tcMar>
          </w:tcPr>
          <w:p w14:paraId="6EC41785" w14:textId="77777777" w:rsidR="00CE2DA2" w:rsidRDefault="00D91203">
            <w:r>
              <w:rPr>
                <w:sz w:val="20"/>
                <w:szCs w:val="20"/>
              </w:rPr>
              <w:t>2022075454</w:t>
            </w:r>
          </w:p>
        </w:tc>
      </w:tr>
      <w:tr w:rsidR="00CE2DA2" w14:paraId="73075B56" w14:textId="77777777">
        <w:tblPrEx>
          <w:tblCellMar>
            <w:top w:w="0" w:type="dxa"/>
            <w:bottom w:w="0" w:type="dxa"/>
          </w:tblCellMar>
        </w:tblPrEx>
        <w:tc>
          <w:tcPr>
            <w:tcW w:w="3200" w:type="dxa"/>
            <w:tcMar>
              <w:top w:w="60" w:type="dxa"/>
              <w:left w:w="100" w:type="dxa"/>
              <w:bottom w:w="60" w:type="dxa"/>
              <w:right w:w="100" w:type="dxa"/>
            </w:tcMar>
          </w:tcPr>
          <w:p w14:paraId="3F454619" w14:textId="77777777" w:rsidR="00CE2DA2" w:rsidRDefault="00D91203">
            <w:r>
              <w:rPr>
                <w:b/>
                <w:bCs/>
                <w:sz w:val="20"/>
                <w:szCs w:val="20"/>
              </w:rPr>
              <w:t>Correo</w:t>
            </w:r>
          </w:p>
        </w:tc>
        <w:tc>
          <w:tcPr>
            <w:tcW w:w="6160" w:type="dxa"/>
            <w:tcMar>
              <w:top w:w="60" w:type="dxa"/>
              <w:left w:w="100" w:type="dxa"/>
              <w:bottom w:w="60" w:type="dxa"/>
              <w:right w:w="100" w:type="dxa"/>
            </w:tcMar>
          </w:tcPr>
          <w:p w14:paraId="5F9F081E" w14:textId="77777777" w:rsidR="00CE2DA2" w:rsidRDefault="00D91203">
            <w:r>
              <w:rPr>
                <w:sz w:val="20"/>
                <w:szCs w:val="20"/>
              </w:rPr>
              <w:t>mamayorga@estudiantec.cr</w:t>
            </w:r>
          </w:p>
        </w:tc>
      </w:tr>
      <w:tr w:rsidR="00CE2DA2" w14:paraId="0A823F39" w14:textId="77777777">
        <w:tblPrEx>
          <w:tblCellMar>
            <w:top w:w="0" w:type="dxa"/>
            <w:bottom w:w="0" w:type="dxa"/>
          </w:tblCellMar>
        </w:tblPrEx>
        <w:tc>
          <w:tcPr>
            <w:tcW w:w="3200" w:type="dxa"/>
            <w:tcMar>
              <w:top w:w="60" w:type="dxa"/>
              <w:left w:w="100" w:type="dxa"/>
              <w:bottom w:w="60" w:type="dxa"/>
              <w:right w:w="100" w:type="dxa"/>
            </w:tcMar>
          </w:tcPr>
          <w:p w14:paraId="7C47D66B" w14:textId="77777777" w:rsidR="00CE2DA2" w:rsidRDefault="00D91203">
            <w:r>
              <w:rPr>
                <w:b/>
                <w:bCs/>
                <w:sz w:val="20"/>
                <w:szCs w:val="20"/>
              </w:rPr>
              <w:t>Empresa</w:t>
            </w:r>
          </w:p>
        </w:tc>
        <w:tc>
          <w:tcPr>
            <w:tcW w:w="6160" w:type="dxa"/>
            <w:tcMar>
              <w:top w:w="60" w:type="dxa"/>
              <w:left w:w="100" w:type="dxa"/>
              <w:bottom w:w="60" w:type="dxa"/>
              <w:right w:w="100" w:type="dxa"/>
            </w:tcMar>
          </w:tcPr>
          <w:p w14:paraId="6AF9C187" w14:textId="77777777" w:rsidR="00CE2DA2" w:rsidRDefault="00D91203">
            <w:r>
              <w:rPr>
                <w:sz w:val="20"/>
                <w:szCs w:val="20"/>
              </w:rPr>
              <w:t>Laboratorios Gutis Ltda.</w:t>
            </w:r>
          </w:p>
        </w:tc>
      </w:tr>
      <w:tr w:rsidR="00CE2DA2" w14:paraId="304CF300" w14:textId="77777777">
        <w:tblPrEx>
          <w:tblCellMar>
            <w:top w:w="0" w:type="dxa"/>
            <w:bottom w:w="0" w:type="dxa"/>
          </w:tblCellMar>
        </w:tblPrEx>
        <w:tc>
          <w:tcPr>
            <w:tcW w:w="3200" w:type="dxa"/>
            <w:tcMar>
              <w:top w:w="60" w:type="dxa"/>
              <w:left w:w="100" w:type="dxa"/>
              <w:bottom w:w="60" w:type="dxa"/>
              <w:right w:w="100" w:type="dxa"/>
            </w:tcMar>
          </w:tcPr>
          <w:p w14:paraId="41C025D4" w14:textId="77777777" w:rsidR="00CE2DA2" w:rsidRDefault="00D91203">
            <w:r>
              <w:rPr>
                <w:b/>
                <w:bCs/>
                <w:sz w:val="20"/>
                <w:szCs w:val="20"/>
              </w:rPr>
              <w:t>Supervisor de empresa</w:t>
            </w:r>
          </w:p>
        </w:tc>
        <w:tc>
          <w:tcPr>
            <w:tcW w:w="6160" w:type="dxa"/>
            <w:tcMar>
              <w:top w:w="60" w:type="dxa"/>
              <w:left w:w="100" w:type="dxa"/>
              <w:bottom w:w="60" w:type="dxa"/>
              <w:right w:w="100" w:type="dxa"/>
            </w:tcMar>
          </w:tcPr>
          <w:p w14:paraId="037811BB" w14:textId="77777777" w:rsidR="00CE2DA2" w:rsidRDefault="00D91203">
            <w:r>
              <w:rPr>
                <w:sz w:val="20"/>
                <w:szCs w:val="20"/>
              </w:rPr>
              <w:t>Greivin Mora Ferreto — Gerente Centro de Competencias</w:t>
            </w:r>
          </w:p>
        </w:tc>
      </w:tr>
      <w:tr w:rsidR="00CE2DA2" w14:paraId="5A4F65B7" w14:textId="77777777">
        <w:tblPrEx>
          <w:tblCellMar>
            <w:top w:w="0" w:type="dxa"/>
            <w:bottom w:w="0" w:type="dxa"/>
          </w:tblCellMar>
        </w:tblPrEx>
        <w:tc>
          <w:tcPr>
            <w:tcW w:w="3200" w:type="dxa"/>
            <w:tcMar>
              <w:top w:w="60" w:type="dxa"/>
              <w:left w:w="100" w:type="dxa"/>
              <w:bottom w:w="60" w:type="dxa"/>
              <w:right w:w="100" w:type="dxa"/>
            </w:tcMar>
          </w:tcPr>
          <w:p w14:paraId="13130618" w14:textId="77777777" w:rsidR="00CE2DA2" w:rsidRDefault="00D91203">
            <w:r>
              <w:rPr>
                <w:b/>
                <w:bCs/>
                <w:sz w:val="20"/>
                <w:szCs w:val="20"/>
              </w:rPr>
              <w:t>Profesor asesor</w:t>
            </w:r>
          </w:p>
        </w:tc>
        <w:tc>
          <w:tcPr>
            <w:tcW w:w="6160" w:type="dxa"/>
            <w:tcMar>
              <w:top w:w="60" w:type="dxa"/>
              <w:left w:w="100" w:type="dxa"/>
              <w:bottom w:w="60" w:type="dxa"/>
              <w:right w:w="100" w:type="dxa"/>
            </w:tcMar>
          </w:tcPr>
          <w:p w14:paraId="5BDD77F2" w14:textId="77777777" w:rsidR="00CE2DA2" w:rsidRDefault="00D91203">
            <w:r>
              <w:rPr>
                <w:sz w:val="20"/>
                <w:szCs w:val="20"/>
              </w:rPr>
              <w:t>Luis Montoya Poitevien</w:t>
            </w:r>
          </w:p>
        </w:tc>
      </w:tr>
      <w:tr w:rsidR="00CE2DA2" w14:paraId="04B5F274" w14:textId="77777777">
        <w:tblPrEx>
          <w:tblCellMar>
            <w:top w:w="0" w:type="dxa"/>
            <w:bottom w:w="0" w:type="dxa"/>
          </w:tblCellMar>
        </w:tblPrEx>
        <w:tc>
          <w:tcPr>
            <w:tcW w:w="3200" w:type="dxa"/>
            <w:tcMar>
              <w:top w:w="60" w:type="dxa"/>
              <w:left w:w="100" w:type="dxa"/>
              <w:bottom w:w="60" w:type="dxa"/>
              <w:right w:w="100" w:type="dxa"/>
            </w:tcMar>
          </w:tcPr>
          <w:p w14:paraId="32FDFF6A" w14:textId="77777777" w:rsidR="00CE2DA2" w:rsidRDefault="00D91203">
            <w:r>
              <w:rPr>
                <w:b/>
                <w:bCs/>
                <w:sz w:val="20"/>
                <w:szCs w:val="20"/>
              </w:rPr>
              <w:t>Entregable</w:t>
            </w:r>
          </w:p>
        </w:tc>
        <w:tc>
          <w:tcPr>
            <w:tcW w:w="6160" w:type="dxa"/>
            <w:tcMar>
              <w:top w:w="60" w:type="dxa"/>
              <w:left w:w="100" w:type="dxa"/>
              <w:bottom w:w="60" w:type="dxa"/>
              <w:right w:w="100" w:type="dxa"/>
            </w:tcMar>
          </w:tcPr>
          <w:p w14:paraId="553C487E" w14:textId="77777777" w:rsidR="00CE2DA2" w:rsidRDefault="00D91203">
            <w:r>
              <w:rPr>
                <w:sz w:val="20"/>
                <w:szCs w:val="20"/>
              </w:rPr>
              <w:t>Sprint 1 — Práctica de Especialidad</w:t>
            </w:r>
          </w:p>
        </w:tc>
      </w:tr>
      <w:tr w:rsidR="00CE2DA2" w14:paraId="0AFA5DD1" w14:textId="77777777">
        <w:tblPrEx>
          <w:tblCellMar>
            <w:top w:w="0" w:type="dxa"/>
            <w:bottom w:w="0" w:type="dxa"/>
          </w:tblCellMar>
        </w:tblPrEx>
        <w:tc>
          <w:tcPr>
            <w:tcW w:w="3200" w:type="dxa"/>
            <w:tcMar>
              <w:top w:w="60" w:type="dxa"/>
              <w:left w:w="100" w:type="dxa"/>
              <w:bottom w:w="60" w:type="dxa"/>
              <w:right w:w="100" w:type="dxa"/>
            </w:tcMar>
          </w:tcPr>
          <w:p w14:paraId="5322F61A" w14:textId="77777777" w:rsidR="00CE2DA2" w:rsidRDefault="00D91203">
            <w:r>
              <w:rPr>
                <w:b/>
                <w:bCs/>
                <w:sz w:val="20"/>
                <w:szCs w:val="20"/>
              </w:rPr>
              <w:t>Versión</w:t>
            </w:r>
          </w:p>
        </w:tc>
        <w:tc>
          <w:tcPr>
            <w:tcW w:w="6160" w:type="dxa"/>
            <w:tcMar>
              <w:top w:w="60" w:type="dxa"/>
              <w:left w:w="100" w:type="dxa"/>
              <w:bottom w:w="60" w:type="dxa"/>
              <w:right w:w="100" w:type="dxa"/>
            </w:tcMar>
          </w:tcPr>
          <w:p w14:paraId="7F48127E" w14:textId="77777777" w:rsidR="00CE2DA2" w:rsidRDefault="00D91203">
            <w:r>
              <w:rPr>
                <w:sz w:val="20"/>
                <w:szCs w:val="20"/>
              </w:rPr>
              <w:t>v0.1</w:t>
            </w:r>
          </w:p>
        </w:tc>
      </w:tr>
      <w:tr w:rsidR="00CE2DA2" w14:paraId="55B044F1" w14:textId="77777777">
        <w:tblPrEx>
          <w:tblCellMar>
            <w:top w:w="0" w:type="dxa"/>
            <w:bottom w:w="0" w:type="dxa"/>
          </w:tblCellMar>
        </w:tblPrEx>
        <w:tc>
          <w:tcPr>
            <w:tcW w:w="3200" w:type="dxa"/>
            <w:tcMar>
              <w:top w:w="60" w:type="dxa"/>
              <w:left w:w="100" w:type="dxa"/>
              <w:bottom w:w="60" w:type="dxa"/>
              <w:right w:w="100" w:type="dxa"/>
            </w:tcMar>
          </w:tcPr>
          <w:p w14:paraId="41EDE016" w14:textId="77777777" w:rsidR="00CE2DA2" w:rsidRDefault="00D91203">
            <w:r>
              <w:rPr>
                <w:b/>
                <w:bCs/>
                <w:sz w:val="20"/>
                <w:szCs w:val="20"/>
              </w:rPr>
              <w:t>Fecha</w:t>
            </w:r>
          </w:p>
        </w:tc>
        <w:tc>
          <w:tcPr>
            <w:tcW w:w="6160" w:type="dxa"/>
            <w:tcMar>
              <w:top w:w="60" w:type="dxa"/>
              <w:left w:w="100" w:type="dxa"/>
              <w:bottom w:w="60" w:type="dxa"/>
              <w:right w:w="100" w:type="dxa"/>
            </w:tcMar>
          </w:tcPr>
          <w:p w14:paraId="5DBA7891" w14:textId="77777777" w:rsidR="00CE2DA2" w:rsidRDefault="00D91203">
            <w:r>
              <w:rPr>
                <w:sz w:val="20"/>
                <w:szCs w:val="20"/>
              </w:rPr>
              <w:t>10 de agosto de 2026</w:t>
            </w:r>
          </w:p>
        </w:tc>
      </w:tr>
    </w:tbl>
    <w:p w14:paraId="6651AB76" w14:textId="77777777" w:rsidR="00CE2DA2" w:rsidRDefault="00D91203">
      <w:pPr>
        <w:pageBreakBefore/>
        <w:spacing w:after="200"/>
      </w:pPr>
      <w:r>
        <w:rPr>
          <w:b/>
          <w:bCs/>
          <w:color w:val="1F3864"/>
          <w:sz w:val="28"/>
          <w:szCs w:val="28"/>
        </w:rPr>
        <w:lastRenderedPageBreak/>
        <w:t>Historial de revisiones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200"/>
        <w:gridCol w:w="4360"/>
      </w:tblGrid>
      <w:tr w:rsidR="00CE2DA2" w14:paraId="3B33537D" w14:textId="77777777">
        <w:tblPrEx>
          <w:tblCellMar>
            <w:top w:w="0" w:type="dxa"/>
            <w:bottom w:w="0" w:type="dxa"/>
          </w:tblCellMar>
        </w:tblPrEx>
        <w:trPr>
          <w:tblHeader/>
        </w:trPr>
        <w:tc>
          <w:tcPr>
            <w:tcW w:w="1200" w:type="dxa"/>
            <w:shd w:val="clear" w:color="auto" w:fill="D9E2F3"/>
            <w:tcMar>
              <w:top w:w="60" w:type="dxa"/>
              <w:left w:w="100" w:type="dxa"/>
              <w:bottom w:w="60" w:type="dxa"/>
              <w:right w:w="100" w:type="dxa"/>
            </w:tcMar>
          </w:tcPr>
          <w:p w14:paraId="662BCCDE" w14:textId="77777777" w:rsidR="00CE2DA2" w:rsidRDefault="00D91203">
            <w:r>
              <w:rPr>
                <w:b/>
                <w:bCs/>
                <w:sz w:val="20"/>
                <w:szCs w:val="20"/>
              </w:rPr>
              <w:t>Versión</w:t>
            </w:r>
          </w:p>
        </w:tc>
        <w:tc>
          <w:tcPr>
            <w:tcW w:w="1600" w:type="dxa"/>
            <w:shd w:val="clear" w:color="auto" w:fill="D9E2F3"/>
            <w:tcMar>
              <w:top w:w="60" w:type="dxa"/>
              <w:left w:w="100" w:type="dxa"/>
              <w:bottom w:w="60" w:type="dxa"/>
              <w:right w:w="100" w:type="dxa"/>
            </w:tcMar>
          </w:tcPr>
          <w:p w14:paraId="395F5C48" w14:textId="77777777" w:rsidR="00CE2DA2" w:rsidRDefault="00D91203">
            <w:r>
              <w:rPr>
                <w:b/>
                <w:bCs/>
                <w:sz w:val="20"/>
                <w:szCs w:val="20"/>
              </w:rPr>
              <w:t>Fecha</w:t>
            </w:r>
          </w:p>
        </w:tc>
        <w:tc>
          <w:tcPr>
            <w:tcW w:w="2200" w:type="dxa"/>
            <w:shd w:val="clear" w:color="auto" w:fill="D9E2F3"/>
            <w:tcMar>
              <w:top w:w="60" w:type="dxa"/>
              <w:left w:w="100" w:type="dxa"/>
              <w:bottom w:w="60" w:type="dxa"/>
              <w:right w:w="100" w:type="dxa"/>
            </w:tcMar>
          </w:tcPr>
          <w:p w14:paraId="1A6404C2" w14:textId="77777777" w:rsidR="00CE2DA2" w:rsidRDefault="00D91203">
            <w:r>
              <w:rPr>
                <w:b/>
                <w:bCs/>
                <w:sz w:val="20"/>
                <w:szCs w:val="20"/>
              </w:rPr>
              <w:t>Autor</w:t>
            </w:r>
          </w:p>
        </w:tc>
        <w:tc>
          <w:tcPr>
            <w:tcW w:w="4360" w:type="dxa"/>
            <w:shd w:val="clear" w:color="auto" w:fill="D9E2F3"/>
            <w:tcMar>
              <w:top w:w="60" w:type="dxa"/>
              <w:left w:w="100" w:type="dxa"/>
              <w:bottom w:w="60" w:type="dxa"/>
              <w:right w:w="100" w:type="dxa"/>
            </w:tcMar>
          </w:tcPr>
          <w:p w14:paraId="0A174EB6" w14:textId="77777777" w:rsidR="00CE2DA2" w:rsidRDefault="00D91203">
            <w:r>
              <w:rPr>
                <w:b/>
                <w:bCs/>
                <w:sz w:val="20"/>
                <w:szCs w:val="20"/>
              </w:rPr>
              <w:t>Descripción del cambio</w:t>
            </w:r>
          </w:p>
        </w:tc>
      </w:tr>
      <w:tr w:rsidR="00CE2DA2" w14:paraId="4065DBEF" w14:textId="77777777">
        <w:tblPrEx>
          <w:tblCellMar>
            <w:top w:w="0" w:type="dxa"/>
            <w:bottom w:w="0" w:type="dxa"/>
          </w:tblCellMar>
        </w:tblPrEx>
        <w:tc>
          <w:tcPr>
            <w:tcW w:w="1200" w:type="dxa"/>
            <w:tcMar>
              <w:top w:w="60" w:type="dxa"/>
              <w:left w:w="100" w:type="dxa"/>
              <w:bottom w:w="60" w:type="dxa"/>
              <w:right w:w="100" w:type="dxa"/>
            </w:tcMar>
          </w:tcPr>
          <w:p w14:paraId="3B16C52B" w14:textId="77777777" w:rsidR="00CE2DA2" w:rsidRDefault="00D91203">
            <w:r>
              <w:rPr>
                <w:sz w:val="20"/>
                <w:szCs w:val="20"/>
              </w:rPr>
              <w:t>v0.1</w:t>
            </w:r>
          </w:p>
        </w:tc>
        <w:tc>
          <w:tcPr>
            <w:tcW w:w="1600" w:type="dxa"/>
            <w:tcMar>
              <w:top w:w="60" w:type="dxa"/>
              <w:left w:w="100" w:type="dxa"/>
              <w:bottom w:w="60" w:type="dxa"/>
              <w:right w:w="100" w:type="dxa"/>
            </w:tcMar>
          </w:tcPr>
          <w:p w14:paraId="7396C587" w14:textId="77777777" w:rsidR="00CE2DA2" w:rsidRDefault="00D91203">
            <w:r>
              <w:rPr>
                <w:sz w:val="20"/>
                <w:szCs w:val="20"/>
              </w:rPr>
              <w:t>10 de agosto de 2026</w:t>
            </w:r>
          </w:p>
        </w:tc>
        <w:tc>
          <w:tcPr>
            <w:tcW w:w="2200" w:type="dxa"/>
            <w:tcMar>
              <w:top w:w="60" w:type="dxa"/>
              <w:left w:w="100" w:type="dxa"/>
              <w:bottom w:w="60" w:type="dxa"/>
              <w:right w:w="100" w:type="dxa"/>
            </w:tcMar>
          </w:tcPr>
          <w:p w14:paraId="7A24D41C" w14:textId="77777777" w:rsidR="00CE2DA2" w:rsidRDefault="00D91203">
            <w:r>
              <w:rPr>
                <w:sz w:val="20"/>
                <w:szCs w:val="20"/>
              </w:rPr>
              <w:t>Mariano Mayorga</w:t>
            </w:r>
          </w:p>
        </w:tc>
        <w:tc>
          <w:tcPr>
            <w:tcW w:w="4360" w:type="dxa"/>
            <w:tcMar>
              <w:top w:w="60" w:type="dxa"/>
              <w:left w:w="100" w:type="dxa"/>
              <w:bottom w:w="60" w:type="dxa"/>
              <w:right w:w="100" w:type="dxa"/>
            </w:tcMar>
          </w:tcPr>
          <w:p w14:paraId="71EA30FA" w14:textId="77777777" w:rsidR="00CE2DA2" w:rsidRDefault="00D91203">
            <w:r>
              <w:rPr>
                <w:sz w:val="20"/>
                <w:szCs w:val="20"/>
              </w:rPr>
              <w:t>Versión inicial. Estructura completa del documento y prellenado a partir del anteproyecto y del documento técnico-funcional.</w:t>
            </w:r>
          </w:p>
        </w:tc>
      </w:tr>
    </w:tbl>
    <w:p w14:paraId="1EB33612" w14:textId="77777777" w:rsidR="00CE2DA2" w:rsidRDefault="00CE2DA2"/>
    <w:p w14:paraId="5C2E06A3" w14:textId="77777777" w:rsidR="00CE2DA2" w:rsidRDefault="00D91203">
      <w:pPr>
        <w:spacing w:after="120"/>
        <w:jc w:val="both"/>
      </w:pPr>
      <w:r>
        <w:t>Este documento se mantiene bajo control de versiones en el repositorio del proyecto. Toda modificación posterior a la aprobación de la versión v1.0 debe registrarse en esta tabla e ir acompañada de la aprobación del supervisor de empresa.</w:t>
      </w:r>
    </w:p>
    <w:p w14:paraId="6CC17A99" w14:textId="77777777" w:rsidR="00CE2DA2" w:rsidRDefault="00D91203">
      <w:pPr>
        <w:pageBreakBefore/>
        <w:spacing w:after="200"/>
      </w:pPr>
      <w:r>
        <w:rPr>
          <w:b/>
          <w:bCs/>
          <w:color w:val="1F3864"/>
          <w:sz w:val="28"/>
          <w:szCs w:val="28"/>
        </w:rPr>
        <w:lastRenderedPageBreak/>
        <w:t>Tabla de contenidos</w:t>
      </w:r>
    </w:p>
    <w:p w14:paraId="55892230" w14:textId="77777777" w:rsidR="00CE2DA2" w:rsidRDefault="00D91203">
      <w:pPr>
        <w:spacing w:after="200"/>
      </w:pPr>
      <w:r>
        <w:rPr>
          <w:i/>
          <w:iCs/>
          <w:sz w:val="18"/>
          <w:szCs w:val="18"/>
        </w:rPr>
        <w:t>Al abrir el documento en Word, coloque el cursor sobre la tabla y presione F9 para actualizar los números de página.</w:t>
      </w:r>
    </w:p>
    <w:sdt>
      <w:sdtPr>
        <w:alias w:val="Contenido"/>
        <w:id w:val="-1190601421"/>
      </w:sdtPr>
      <w:sdtEndPr/>
      <w:sdtContent>
        <w:p w14:paraId="7146A2DF" w14:textId="5FACFA3D" w:rsidR="007F1AFD" w:rsidRDefault="00D9120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7262823" w:history="1">
            <w:r w:rsidR="007F1AFD" w:rsidRPr="006E0E3E">
              <w:rPr>
                <w:rStyle w:val="Hipervnculo"/>
                <w:noProof/>
              </w:rPr>
              <w:t>1. Introducción</w:t>
            </w:r>
            <w:r w:rsidR="007F1AFD">
              <w:rPr>
                <w:noProof/>
              </w:rPr>
              <w:tab/>
            </w:r>
            <w:r w:rsidR="007F1AFD">
              <w:rPr>
                <w:noProof/>
              </w:rPr>
              <w:fldChar w:fldCharType="begin"/>
            </w:r>
            <w:r w:rsidR="007F1AFD">
              <w:rPr>
                <w:noProof/>
              </w:rPr>
              <w:instrText xml:space="preserve"> PAGEREF _Toc237262823 \h </w:instrText>
            </w:r>
            <w:r w:rsidR="007F1AFD">
              <w:rPr>
                <w:noProof/>
              </w:rPr>
            </w:r>
            <w:r w:rsidR="007F1AFD">
              <w:rPr>
                <w:noProof/>
              </w:rPr>
              <w:fldChar w:fldCharType="separate"/>
            </w:r>
            <w:r w:rsidR="007F1AFD">
              <w:rPr>
                <w:noProof/>
              </w:rPr>
              <w:t>5</w:t>
            </w:r>
            <w:r w:rsidR="007F1AFD">
              <w:rPr>
                <w:noProof/>
              </w:rPr>
              <w:fldChar w:fldCharType="end"/>
            </w:r>
          </w:hyperlink>
        </w:p>
        <w:p w14:paraId="3DE335DB" w14:textId="13FFE98C"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24" w:history="1">
            <w:r w:rsidRPr="006E0E3E">
              <w:rPr>
                <w:rStyle w:val="Hipervnculo"/>
                <w:noProof/>
              </w:rPr>
              <w:t>1.1 Propósito del documento</w:t>
            </w:r>
            <w:r>
              <w:rPr>
                <w:noProof/>
              </w:rPr>
              <w:tab/>
            </w:r>
            <w:r>
              <w:rPr>
                <w:noProof/>
              </w:rPr>
              <w:fldChar w:fldCharType="begin"/>
            </w:r>
            <w:r>
              <w:rPr>
                <w:noProof/>
              </w:rPr>
              <w:instrText xml:space="preserve"> PAGEREF _Toc237262824 \h </w:instrText>
            </w:r>
            <w:r>
              <w:rPr>
                <w:noProof/>
              </w:rPr>
            </w:r>
            <w:r>
              <w:rPr>
                <w:noProof/>
              </w:rPr>
              <w:fldChar w:fldCharType="separate"/>
            </w:r>
            <w:r>
              <w:rPr>
                <w:noProof/>
              </w:rPr>
              <w:t>5</w:t>
            </w:r>
            <w:r>
              <w:rPr>
                <w:noProof/>
              </w:rPr>
              <w:fldChar w:fldCharType="end"/>
            </w:r>
          </w:hyperlink>
        </w:p>
        <w:p w14:paraId="5095DB50" w14:textId="72394399"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25" w:history="1">
            <w:r w:rsidRPr="006E0E3E">
              <w:rPr>
                <w:rStyle w:val="Hipervnculo"/>
                <w:noProof/>
              </w:rPr>
              <w:t>1.2 Alcance del sistema</w:t>
            </w:r>
            <w:r>
              <w:rPr>
                <w:noProof/>
              </w:rPr>
              <w:tab/>
            </w:r>
            <w:r>
              <w:rPr>
                <w:noProof/>
              </w:rPr>
              <w:fldChar w:fldCharType="begin"/>
            </w:r>
            <w:r>
              <w:rPr>
                <w:noProof/>
              </w:rPr>
              <w:instrText xml:space="preserve"> PAGEREF _Toc237262825 \h </w:instrText>
            </w:r>
            <w:r>
              <w:rPr>
                <w:noProof/>
              </w:rPr>
            </w:r>
            <w:r>
              <w:rPr>
                <w:noProof/>
              </w:rPr>
              <w:fldChar w:fldCharType="separate"/>
            </w:r>
            <w:r>
              <w:rPr>
                <w:noProof/>
              </w:rPr>
              <w:t>5</w:t>
            </w:r>
            <w:r>
              <w:rPr>
                <w:noProof/>
              </w:rPr>
              <w:fldChar w:fldCharType="end"/>
            </w:r>
          </w:hyperlink>
        </w:p>
        <w:p w14:paraId="200B7437" w14:textId="3DA1F27A" w:rsidR="007F1AFD" w:rsidRDefault="007F1AF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26" w:history="1">
            <w:r w:rsidRPr="006E0E3E">
              <w:rPr>
                <w:rStyle w:val="Hipervnculo"/>
                <w:noProof/>
              </w:rPr>
              <w:t>1.2.1 Dentro del alcance</w:t>
            </w:r>
            <w:r>
              <w:rPr>
                <w:noProof/>
              </w:rPr>
              <w:tab/>
            </w:r>
            <w:r>
              <w:rPr>
                <w:noProof/>
              </w:rPr>
              <w:fldChar w:fldCharType="begin"/>
            </w:r>
            <w:r>
              <w:rPr>
                <w:noProof/>
              </w:rPr>
              <w:instrText xml:space="preserve"> PAGEREF _Toc237262826 \h </w:instrText>
            </w:r>
            <w:r>
              <w:rPr>
                <w:noProof/>
              </w:rPr>
            </w:r>
            <w:r>
              <w:rPr>
                <w:noProof/>
              </w:rPr>
              <w:fldChar w:fldCharType="separate"/>
            </w:r>
            <w:r>
              <w:rPr>
                <w:noProof/>
              </w:rPr>
              <w:t>5</w:t>
            </w:r>
            <w:r>
              <w:rPr>
                <w:noProof/>
              </w:rPr>
              <w:fldChar w:fldCharType="end"/>
            </w:r>
          </w:hyperlink>
        </w:p>
        <w:p w14:paraId="727627E3" w14:textId="13B2CFED" w:rsidR="007F1AFD" w:rsidRDefault="007F1AF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27" w:history="1">
            <w:r w:rsidRPr="006E0E3E">
              <w:rPr>
                <w:rStyle w:val="Hipervnculo"/>
                <w:noProof/>
              </w:rPr>
              <w:t>1.2.2 Fuera del alcance</w:t>
            </w:r>
            <w:r>
              <w:rPr>
                <w:noProof/>
              </w:rPr>
              <w:tab/>
            </w:r>
            <w:r>
              <w:rPr>
                <w:noProof/>
              </w:rPr>
              <w:fldChar w:fldCharType="begin"/>
            </w:r>
            <w:r>
              <w:rPr>
                <w:noProof/>
              </w:rPr>
              <w:instrText xml:space="preserve"> PAGEREF _Toc237262827 \h </w:instrText>
            </w:r>
            <w:r>
              <w:rPr>
                <w:noProof/>
              </w:rPr>
            </w:r>
            <w:r>
              <w:rPr>
                <w:noProof/>
              </w:rPr>
              <w:fldChar w:fldCharType="separate"/>
            </w:r>
            <w:r>
              <w:rPr>
                <w:noProof/>
              </w:rPr>
              <w:t>6</w:t>
            </w:r>
            <w:r>
              <w:rPr>
                <w:noProof/>
              </w:rPr>
              <w:fldChar w:fldCharType="end"/>
            </w:r>
          </w:hyperlink>
        </w:p>
        <w:p w14:paraId="39E51B5D" w14:textId="112D6260"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28" w:history="1">
            <w:r w:rsidRPr="006E0E3E">
              <w:rPr>
                <w:rStyle w:val="Hipervnculo"/>
                <w:noProof/>
              </w:rPr>
              <w:t>1.3 Definiciones, acrónimos y abreviaciones</w:t>
            </w:r>
            <w:r>
              <w:rPr>
                <w:noProof/>
              </w:rPr>
              <w:tab/>
            </w:r>
            <w:r>
              <w:rPr>
                <w:noProof/>
              </w:rPr>
              <w:fldChar w:fldCharType="begin"/>
            </w:r>
            <w:r>
              <w:rPr>
                <w:noProof/>
              </w:rPr>
              <w:instrText xml:space="preserve"> PAGEREF _Toc237262828 \h </w:instrText>
            </w:r>
            <w:r>
              <w:rPr>
                <w:noProof/>
              </w:rPr>
            </w:r>
            <w:r>
              <w:rPr>
                <w:noProof/>
              </w:rPr>
              <w:fldChar w:fldCharType="separate"/>
            </w:r>
            <w:r>
              <w:rPr>
                <w:noProof/>
              </w:rPr>
              <w:t>6</w:t>
            </w:r>
            <w:r>
              <w:rPr>
                <w:noProof/>
              </w:rPr>
              <w:fldChar w:fldCharType="end"/>
            </w:r>
          </w:hyperlink>
        </w:p>
        <w:p w14:paraId="255787D8" w14:textId="17E5FF34"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29" w:history="1">
            <w:r w:rsidRPr="006E0E3E">
              <w:rPr>
                <w:rStyle w:val="Hipervnculo"/>
                <w:noProof/>
              </w:rPr>
              <w:t>1.4 Referencias</w:t>
            </w:r>
            <w:r>
              <w:rPr>
                <w:noProof/>
              </w:rPr>
              <w:tab/>
            </w:r>
            <w:r>
              <w:rPr>
                <w:noProof/>
              </w:rPr>
              <w:fldChar w:fldCharType="begin"/>
            </w:r>
            <w:r>
              <w:rPr>
                <w:noProof/>
              </w:rPr>
              <w:instrText xml:space="preserve"> PAGEREF _Toc237262829 \h </w:instrText>
            </w:r>
            <w:r>
              <w:rPr>
                <w:noProof/>
              </w:rPr>
            </w:r>
            <w:r>
              <w:rPr>
                <w:noProof/>
              </w:rPr>
              <w:fldChar w:fldCharType="separate"/>
            </w:r>
            <w:r>
              <w:rPr>
                <w:noProof/>
              </w:rPr>
              <w:t>7</w:t>
            </w:r>
            <w:r>
              <w:rPr>
                <w:noProof/>
              </w:rPr>
              <w:fldChar w:fldCharType="end"/>
            </w:r>
          </w:hyperlink>
        </w:p>
        <w:p w14:paraId="2A0320C4" w14:textId="4EAB7E39"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0" w:history="1">
            <w:r w:rsidRPr="006E0E3E">
              <w:rPr>
                <w:rStyle w:val="Hipervnculo"/>
                <w:noProof/>
              </w:rPr>
              <w:t>1.5 Visión general del documento</w:t>
            </w:r>
            <w:r>
              <w:rPr>
                <w:noProof/>
              </w:rPr>
              <w:tab/>
            </w:r>
            <w:r>
              <w:rPr>
                <w:noProof/>
              </w:rPr>
              <w:fldChar w:fldCharType="begin"/>
            </w:r>
            <w:r>
              <w:rPr>
                <w:noProof/>
              </w:rPr>
              <w:instrText xml:space="preserve"> PAGEREF _Toc237262830 \h </w:instrText>
            </w:r>
            <w:r>
              <w:rPr>
                <w:noProof/>
              </w:rPr>
            </w:r>
            <w:r>
              <w:rPr>
                <w:noProof/>
              </w:rPr>
              <w:fldChar w:fldCharType="separate"/>
            </w:r>
            <w:r>
              <w:rPr>
                <w:noProof/>
              </w:rPr>
              <w:t>8</w:t>
            </w:r>
            <w:r>
              <w:rPr>
                <w:noProof/>
              </w:rPr>
              <w:fldChar w:fldCharType="end"/>
            </w:r>
          </w:hyperlink>
        </w:p>
        <w:p w14:paraId="550CDAFD" w14:textId="045C2CA7"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1" w:history="1">
            <w:r w:rsidRPr="006E0E3E">
              <w:rPr>
                <w:rStyle w:val="Hipervnculo"/>
                <w:noProof/>
              </w:rPr>
              <w:t>2. Descripción general del sistema</w:t>
            </w:r>
            <w:r>
              <w:rPr>
                <w:noProof/>
              </w:rPr>
              <w:tab/>
            </w:r>
            <w:r>
              <w:rPr>
                <w:noProof/>
              </w:rPr>
              <w:fldChar w:fldCharType="begin"/>
            </w:r>
            <w:r>
              <w:rPr>
                <w:noProof/>
              </w:rPr>
              <w:instrText xml:space="preserve"> PAGEREF _Toc237262831 \h </w:instrText>
            </w:r>
            <w:r>
              <w:rPr>
                <w:noProof/>
              </w:rPr>
            </w:r>
            <w:r>
              <w:rPr>
                <w:noProof/>
              </w:rPr>
              <w:fldChar w:fldCharType="separate"/>
            </w:r>
            <w:r>
              <w:rPr>
                <w:noProof/>
              </w:rPr>
              <w:t>9</w:t>
            </w:r>
            <w:r>
              <w:rPr>
                <w:noProof/>
              </w:rPr>
              <w:fldChar w:fldCharType="end"/>
            </w:r>
          </w:hyperlink>
        </w:p>
        <w:p w14:paraId="693A094E" w14:textId="5D578575"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2" w:history="1">
            <w:r w:rsidRPr="006E0E3E">
              <w:rPr>
                <w:rStyle w:val="Hipervnculo"/>
                <w:noProof/>
              </w:rPr>
              <w:t>2.1 Perspectiva del producto</w:t>
            </w:r>
            <w:r>
              <w:rPr>
                <w:noProof/>
              </w:rPr>
              <w:tab/>
            </w:r>
            <w:r>
              <w:rPr>
                <w:noProof/>
              </w:rPr>
              <w:fldChar w:fldCharType="begin"/>
            </w:r>
            <w:r>
              <w:rPr>
                <w:noProof/>
              </w:rPr>
              <w:instrText xml:space="preserve"> PAGEREF _Toc237262832 \h </w:instrText>
            </w:r>
            <w:r>
              <w:rPr>
                <w:noProof/>
              </w:rPr>
            </w:r>
            <w:r>
              <w:rPr>
                <w:noProof/>
              </w:rPr>
              <w:fldChar w:fldCharType="separate"/>
            </w:r>
            <w:r>
              <w:rPr>
                <w:noProof/>
              </w:rPr>
              <w:t>9</w:t>
            </w:r>
            <w:r>
              <w:rPr>
                <w:noProof/>
              </w:rPr>
              <w:fldChar w:fldCharType="end"/>
            </w:r>
          </w:hyperlink>
        </w:p>
        <w:p w14:paraId="7283D6AA" w14:textId="1CF0A21B"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3" w:history="1">
            <w:r w:rsidRPr="006E0E3E">
              <w:rPr>
                <w:rStyle w:val="Hipervnculo"/>
                <w:noProof/>
              </w:rPr>
              <w:t>2.2 Funcionalidades del producto</w:t>
            </w:r>
            <w:r>
              <w:rPr>
                <w:noProof/>
              </w:rPr>
              <w:tab/>
            </w:r>
            <w:r>
              <w:rPr>
                <w:noProof/>
              </w:rPr>
              <w:fldChar w:fldCharType="begin"/>
            </w:r>
            <w:r>
              <w:rPr>
                <w:noProof/>
              </w:rPr>
              <w:instrText xml:space="preserve"> PAGEREF _Toc237262833 \h </w:instrText>
            </w:r>
            <w:r>
              <w:rPr>
                <w:noProof/>
              </w:rPr>
            </w:r>
            <w:r>
              <w:rPr>
                <w:noProof/>
              </w:rPr>
              <w:fldChar w:fldCharType="separate"/>
            </w:r>
            <w:r>
              <w:rPr>
                <w:noProof/>
              </w:rPr>
              <w:t>9</w:t>
            </w:r>
            <w:r>
              <w:rPr>
                <w:noProof/>
              </w:rPr>
              <w:fldChar w:fldCharType="end"/>
            </w:r>
          </w:hyperlink>
        </w:p>
        <w:p w14:paraId="46CF3616" w14:textId="2AEDE43F"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4" w:history="1">
            <w:r w:rsidRPr="006E0E3E">
              <w:rPr>
                <w:rStyle w:val="Hipervnculo"/>
                <w:noProof/>
              </w:rPr>
              <w:t>2.3 Características de los usuarios</w:t>
            </w:r>
            <w:r>
              <w:rPr>
                <w:noProof/>
              </w:rPr>
              <w:tab/>
            </w:r>
            <w:r>
              <w:rPr>
                <w:noProof/>
              </w:rPr>
              <w:fldChar w:fldCharType="begin"/>
            </w:r>
            <w:r>
              <w:rPr>
                <w:noProof/>
              </w:rPr>
              <w:instrText xml:space="preserve"> PAGEREF _Toc237262834 \h </w:instrText>
            </w:r>
            <w:r>
              <w:rPr>
                <w:noProof/>
              </w:rPr>
            </w:r>
            <w:r>
              <w:rPr>
                <w:noProof/>
              </w:rPr>
              <w:fldChar w:fldCharType="separate"/>
            </w:r>
            <w:r>
              <w:rPr>
                <w:noProof/>
              </w:rPr>
              <w:t>10</w:t>
            </w:r>
            <w:r>
              <w:rPr>
                <w:noProof/>
              </w:rPr>
              <w:fldChar w:fldCharType="end"/>
            </w:r>
          </w:hyperlink>
        </w:p>
        <w:p w14:paraId="165ACD6D" w14:textId="31628DE0"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5" w:history="1">
            <w:r w:rsidRPr="006E0E3E">
              <w:rPr>
                <w:rStyle w:val="Hipervnculo"/>
                <w:noProof/>
              </w:rPr>
              <w:t>2.4 Restricciones generales</w:t>
            </w:r>
            <w:r>
              <w:rPr>
                <w:noProof/>
              </w:rPr>
              <w:tab/>
            </w:r>
            <w:r>
              <w:rPr>
                <w:noProof/>
              </w:rPr>
              <w:fldChar w:fldCharType="begin"/>
            </w:r>
            <w:r>
              <w:rPr>
                <w:noProof/>
              </w:rPr>
              <w:instrText xml:space="preserve"> PAGEREF _Toc237262835 \h </w:instrText>
            </w:r>
            <w:r>
              <w:rPr>
                <w:noProof/>
              </w:rPr>
            </w:r>
            <w:r>
              <w:rPr>
                <w:noProof/>
              </w:rPr>
              <w:fldChar w:fldCharType="separate"/>
            </w:r>
            <w:r>
              <w:rPr>
                <w:noProof/>
              </w:rPr>
              <w:t>10</w:t>
            </w:r>
            <w:r>
              <w:rPr>
                <w:noProof/>
              </w:rPr>
              <w:fldChar w:fldCharType="end"/>
            </w:r>
          </w:hyperlink>
        </w:p>
        <w:p w14:paraId="34878380" w14:textId="191451C0"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6" w:history="1">
            <w:r w:rsidRPr="006E0E3E">
              <w:rPr>
                <w:rStyle w:val="Hipervnculo"/>
                <w:noProof/>
              </w:rPr>
              <w:t>2.5 Suposiciones y dependencias</w:t>
            </w:r>
            <w:r>
              <w:rPr>
                <w:noProof/>
              </w:rPr>
              <w:tab/>
            </w:r>
            <w:r>
              <w:rPr>
                <w:noProof/>
              </w:rPr>
              <w:fldChar w:fldCharType="begin"/>
            </w:r>
            <w:r>
              <w:rPr>
                <w:noProof/>
              </w:rPr>
              <w:instrText xml:space="preserve"> PAGEREF _Toc237262836 \h </w:instrText>
            </w:r>
            <w:r>
              <w:rPr>
                <w:noProof/>
              </w:rPr>
            </w:r>
            <w:r>
              <w:rPr>
                <w:noProof/>
              </w:rPr>
              <w:fldChar w:fldCharType="separate"/>
            </w:r>
            <w:r>
              <w:rPr>
                <w:noProof/>
              </w:rPr>
              <w:t>11</w:t>
            </w:r>
            <w:r>
              <w:rPr>
                <w:noProof/>
              </w:rPr>
              <w:fldChar w:fldCharType="end"/>
            </w:r>
          </w:hyperlink>
        </w:p>
        <w:p w14:paraId="4DCC821E" w14:textId="44DF4293"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7" w:history="1">
            <w:r w:rsidRPr="006E0E3E">
              <w:rPr>
                <w:rStyle w:val="Hipervnculo"/>
                <w:noProof/>
              </w:rPr>
              <w:t>2.6 Documentos aplicables</w:t>
            </w:r>
            <w:r>
              <w:rPr>
                <w:noProof/>
              </w:rPr>
              <w:tab/>
            </w:r>
            <w:r>
              <w:rPr>
                <w:noProof/>
              </w:rPr>
              <w:fldChar w:fldCharType="begin"/>
            </w:r>
            <w:r>
              <w:rPr>
                <w:noProof/>
              </w:rPr>
              <w:instrText xml:space="preserve"> PAGEREF _Toc237262837 \h </w:instrText>
            </w:r>
            <w:r>
              <w:rPr>
                <w:noProof/>
              </w:rPr>
            </w:r>
            <w:r>
              <w:rPr>
                <w:noProof/>
              </w:rPr>
              <w:fldChar w:fldCharType="separate"/>
            </w:r>
            <w:r>
              <w:rPr>
                <w:noProof/>
              </w:rPr>
              <w:t>11</w:t>
            </w:r>
            <w:r>
              <w:rPr>
                <w:noProof/>
              </w:rPr>
              <w:fldChar w:fldCharType="end"/>
            </w:r>
          </w:hyperlink>
        </w:p>
        <w:p w14:paraId="39A890B7" w14:textId="4718E31F"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8" w:history="1">
            <w:r w:rsidRPr="006E0E3E">
              <w:rPr>
                <w:rStyle w:val="Hipervnculo"/>
                <w:noProof/>
              </w:rPr>
              <w:t>3. Actores del sistema</w:t>
            </w:r>
            <w:r>
              <w:rPr>
                <w:noProof/>
              </w:rPr>
              <w:tab/>
            </w:r>
            <w:r>
              <w:rPr>
                <w:noProof/>
              </w:rPr>
              <w:fldChar w:fldCharType="begin"/>
            </w:r>
            <w:r>
              <w:rPr>
                <w:noProof/>
              </w:rPr>
              <w:instrText xml:space="preserve"> PAGEREF _Toc237262838 \h </w:instrText>
            </w:r>
            <w:r>
              <w:rPr>
                <w:noProof/>
              </w:rPr>
            </w:r>
            <w:r>
              <w:rPr>
                <w:noProof/>
              </w:rPr>
              <w:fldChar w:fldCharType="separate"/>
            </w:r>
            <w:r>
              <w:rPr>
                <w:noProof/>
              </w:rPr>
              <w:t>12</w:t>
            </w:r>
            <w:r>
              <w:rPr>
                <w:noProof/>
              </w:rPr>
              <w:fldChar w:fldCharType="end"/>
            </w:r>
          </w:hyperlink>
        </w:p>
        <w:p w14:paraId="12C491D4" w14:textId="179AFE4D"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39" w:history="1">
            <w:r w:rsidRPr="006E0E3E">
              <w:rPr>
                <w:rStyle w:val="Hipervnculo"/>
                <w:noProof/>
              </w:rPr>
              <w:t>4. Requerimientos funcionales</w:t>
            </w:r>
            <w:r>
              <w:rPr>
                <w:noProof/>
              </w:rPr>
              <w:tab/>
            </w:r>
            <w:r>
              <w:rPr>
                <w:noProof/>
              </w:rPr>
              <w:fldChar w:fldCharType="begin"/>
            </w:r>
            <w:r>
              <w:rPr>
                <w:noProof/>
              </w:rPr>
              <w:instrText xml:space="preserve"> PAGEREF _Toc237262839 \h </w:instrText>
            </w:r>
            <w:r>
              <w:rPr>
                <w:noProof/>
              </w:rPr>
            </w:r>
            <w:r>
              <w:rPr>
                <w:noProof/>
              </w:rPr>
              <w:fldChar w:fldCharType="separate"/>
            </w:r>
            <w:r>
              <w:rPr>
                <w:noProof/>
              </w:rPr>
              <w:t>13</w:t>
            </w:r>
            <w:r>
              <w:rPr>
                <w:noProof/>
              </w:rPr>
              <w:fldChar w:fldCharType="end"/>
            </w:r>
          </w:hyperlink>
        </w:p>
        <w:p w14:paraId="1A1B2139" w14:textId="07BB1BB7"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0" w:history="1">
            <w:r w:rsidRPr="006E0E3E">
              <w:rPr>
                <w:rStyle w:val="Hipervnculo"/>
                <w:noProof/>
              </w:rPr>
              <w:t>4.1 Gestión de pedidos en tránsito</w:t>
            </w:r>
            <w:r>
              <w:rPr>
                <w:noProof/>
              </w:rPr>
              <w:tab/>
            </w:r>
            <w:r>
              <w:rPr>
                <w:noProof/>
              </w:rPr>
              <w:fldChar w:fldCharType="begin"/>
            </w:r>
            <w:r>
              <w:rPr>
                <w:noProof/>
              </w:rPr>
              <w:instrText xml:space="preserve"> PAGEREF _Toc237262840 \h </w:instrText>
            </w:r>
            <w:r>
              <w:rPr>
                <w:noProof/>
              </w:rPr>
            </w:r>
            <w:r>
              <w:rPr>
                <w:noProof/>
              </w:rPr>
              <w:fldChar w:fldCharType="separate"/>
            </w:r>
            <w:r>
              <w:rPr>
                <w:noProof/>
              </w:rPr>
              <w:t>13</w:t>
            </w:r>
            <w:r>
              <w:rPr>
                <w:noProof/>
              </w:rPr>
              <w:fldChar w:fldCharType="end"/>
            </w:r>
          </w:hyperlink>
        </w:p>
        <w:p w14:paraId="1DD64BD2" w14:textId="481354B8"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1" w:history="1">
            <w:r w:rsidRPr="006E0E3E">
              <w:rPr>
                <w:rStyle w:val="Hipervnculo"/>
                <w:noProof/>
              </w:rPr>
              <w:t>4.2 Integración con APIs externas</w:t>
            </w:r>
            <w:r>
              <w:rPr>
                <w:noProof/>
              </w:rPr>
              <w:tab/>
            </w:r>
            <w:r>
              <w:rPr>
                <w:noProof/>
              </w:rPr>
              <w:fldChar w:fldCharType="begin"/>
            </w:r>
            <w:r>
              <w:rPr>
                <w:noProof/>
              </w:rPr>
              <w:instrText xml:space="preserve"> PAGEREF _Toc237262841 \h </w:instrText>
            </w:r>
            <w:r>
              <w:rPr>
                <w:noProof/>
              </w:rPr>
            </w:r>
            <w:r>
              <w:rPr>
                <w:noProof/>
              </w:rPr>
              <w:fldChar w:fldCharType="separate"/>
            </w:r>
            <w:r>
              <w:rPr>
                <w:noProof/>
              </w:rPr>
              <w:t>15</w:t>
            </w:r>
            <w:r>
              <w:rPr>
                <w:noProof/>
              </w:rPr>
              <w:fldChar w:fldCharType="end"/>
            </w:r>
          </w:hyperlink>
        </w:p>
        <w:p w14:paraId="41276F09" w14:textId="7F6E6DFF"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2" w:history="1">
            <w:r w:rsidRPr="006E0E3E">
              <w:rPr>
                <w:rStyle w:val="Hipervnculo"/>
                <w:noProof/>
              </w:rPr>
              <w:t>4.3 Cálculo automático de estados logísticos</w:t>
            </w:r>
            <w:r>
              <w:rPr>
                <w:noProof/>
              </w:rPr>
              <w:tab/>
            </w:r>
            <w:r>
              <w:rPr>
                <w:noProof/>
              </w:rPr>
              <w:fldChar w:fldCharType="begin"/>
            </w:r>
            <w:r>
              <w:rPr>
                <w:noProof/>
              </w:rPr>
              <w:instrText xml:space="preserve"> PAGEREF _Toc237262842 \h </w:instrText>
            </w:r>
            <w:r>
              <w:rPr>
                <w:noProof/>
              </w:rPr>
            </w:r>
            <w:r>
              <w:rPr>
                <w:noProof/>
              </w:rPr>
              <w:fldChar w:fldCharType="separate"/>
            </w:r>
            <w:r>
              <w:rPr>
                <w:noProof/>
              </w:rPr>
              <w:t>16</w:t>
            </w:r>
            <w:r>
              <w:rPr>
                <w:noProof/>
              </w:rPr>
              <w:fldChar w:fldCharType="end"/>
            </w:r>
          </w:hyperlink>
        </w:p>
        <w:p w14:paraId="20DB8B81" w14:textId="7B77399D"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3" w:history="1">
            <w:r w:rsidRPr="006E0E3E">
              <w:rPr>
                <w:rStyle w:val="Hipervnculo"/>
                <w:noProof/>
              </w:rPr>
              <w:t>4.4 Confirmación manual de desembarco</w:t>
            </w:r>
            <w:r>
              <w:rPr>
                <w:noProof/>
              </w:rPr>
              <w:tab/>
            </w:r>
            <w:r>
              <w:rPr>
                <w:noProof/>
              </w:rPr>
              <w:fldChar w:fldCharType="begin"/>
            </w:r>
            <w:r>
              <w:rPr>
                <w:noProof/>
              </w:rPr>
              <w:instrText xml:space="preserve"> PAGEREF _Toc237262843 \h </w:instrText>
            </w:r>
            <w:r>
              <w:rPr>
                <w:noProof/>
              </w:rPr>
            </w:r>
            <w:r>
              <w:rPr>
                <w:noProof/>
              </w:rPr>
              <w:fldChar w:fldCharType="separate"/>
            </w:r>
            <w:r>
              <w:rPr>
                <w:noProof/>
              </w:rPr>
              <w:t>17</w:t>
            </w:r>
            <w:r>
              <w:rPr>
                <w:noProof/>
              </w:rPr>
              <w:fldChar w:fldCharType="end"/>
            </w:r>
          </w:hyperlink>
        </w:p>
        <w:p w14:paraId="2183A889" w14:textId="5FC265BB"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4" w:history="1">
            <w:r w:rsidRPr="006E0E3E">
              <w:rPr>
                <w:rStyle w:val="Hipervnculo"/>
                <w:noProof/>
              </w:rPr>
              <w:t>4.5 Visualización en el dashboard</w:t>
            </w:r>
            <w:r>
              <w:rPr>
                <w:noProof/>
              </w:rPr>
              <w:tab/>
            </w:r>
            <w:r>
              <w:rPr>
                <w:noProof/>
              </w:rPr>
              <w:fldChar w:fldCharType="begin"/>
            </w:r>
            <w:r>
              <w:rPr>
                <w:noProof/>
              </w:rPr>
              <w:instrText xml:space="preserve"> PAGEREF _Toc237262844 \h </w:instrText>
            </w:r>
            <w:r>
              <w:rPr>
                <w:noProof/>
              </w:rPr>
            </w:r>
            <w:r>
              <w:rPr>
                <w:noProof/>
              </w:rPr>
              <w:fldChar w:fldCharType="separate"/>
            </w:r>
            <w:r>
              <w:rPr>
                <w:noProof/>
              </w:rPr>
              <w:t>18</w:t>
            </w:r>
            <w:r>
              <w:rPr>
                <w:noProof/>
              </w:rPr>
              <w:fldChar w:fldCharType="end"/>
            </w:r>
          </w:hyperlink>
        </w:p>
        <w:p w14:paraId="52E54CFC" w14:textId="1BFECEB2"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5" w:history="1">
            <w:r w:rsidRPr="006E0E3E">
              <w:rPr>
                <w:rStyle w:val="Hipervnculo"/>
                <w:noProof/>
              </w:rPr>
              <w:t>4.6 Historial de tracking</w:t>
            </w:r>
            <w:r>
              <w:rPr>
                <w:noProof/>
              </w:rPr>
              <w:tab/>
            </w:r>
            <w:r>
              <w:rPr>
                <w:noProof/>
              </w:rPr>
              <w:fldChar w:fldCharType="begin"/>
            </w:r>
            <w:r>
              <w:rPr>
                <w:noProof/>
              </w:rPr>
              <w:instrText xml:space="preserve"> PAGEREF _Toc237262845 \h </w:instrText>
            </w:r>
            <w:r>
              <w:rPr>
                <w:noProof/>
              </w:rPr>
            </w:r>
            <w:r>
              <w:rPr>
                <w:noProof/>
              </w:rPr>
              <w:fldChar w:fldCharType="separate"/>
            </w:r>
            <w:r>
              <w:rPr>
                <w:noProof/>
              </w:rPr>
              <w:t>20</w:t>
            </w:r>
            <w:r>
              <w:rPr>
                <w:noProof/>
              </w:rPr>
              <w:fldChar w:fldCharType="end"/>
            </w:r>
          </w:hyperlink>
        </w:p>
        <w:p w14:paraId="41C748BF" w14:textId="1D949FEE"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6" w:history="1">
            <w:r w:rsidRPr="006E0E3E">
              <w:rPr>
                <w:rStyle w:val="Hipervnculo"/>
                <w:noProof/>
              </w:rPr>
              <w:t>4.7 Administración de datos maestros</w:t>
            </w:r>
            <w:r>
              <w:rPr>
                <w:noProof/>
              </w:rPr>
              <w:tab/>
            </w:r>
            <w:r>
              <w:rPr>
                <w:noProof/>
              </w:rPr>
              <w:fldChar w:fldCharType="begin"/>
            </w:r>
            <w:r>
              <w:rPr>
                <w:noProof/>
              </w:rPr>
              <w:instrText xml:space="preserve"> PAGEREF _Toc237262846 \h </w:instrText>
            </w:r>
            <w:r>
              <w:rPr>
                <w:noProof/>
              </w:rPr>
            </w:r>
            <w:r>
              <w:rPr>
                <w:noProof/>
              </w:rPr>
              <w:fldChar w:fldCharType="separate"/>
            </w:r>
            <w:r>
              <w:rPr>
                <w:noProof/>
              </w:rPr>
              <w:t>20</w:t>
            </w:r>
            <w:r>
              <w:rPr>
                <w:noProof/>
              </w:rPr>
              <w:fldChar w:fldCharType="end"/>
            </w:r>
          </w:hyperlink>
        </w:p>
        <w:p w14:paraId="153EA221" w14:textId="41A0DAF3"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7" w:history="1">
            <w:r w:rsidRPr="006E0E3E">
              <w:rPr>
                <w:rStyle w:val="Hipervnculo"/>
                <w:noProof/>
              </w:rPr>
              <w:t>5. Requerimientos no funcionales</w:t>
            </w:r>
            <w:r>
              <w:rPr>
                <w:noProof/>
              </w:rPr>
              <w:tab/>
            </w:r>
            <w:r>
              <w:rPr>
                <w:noProof/>
              </w:rPr>
              <w:fldChar w:fldCharType="begin"/>
            </w:r>
            <w:r>
              <w:rPr>
                <w:noProof/>
              </w:rPr>
              <w:instrText xml:space="preserve"> PAGEREF _Toc237262847 \h </w:instrText>
            </w:r>
            <w:r>
              <w:rPr>
                <w:noProof/>
              </w:rPr>
            </w:r>
            <w:r>
              <w:rPr>
                <w:noProof/>
              </w:rPr>
              <w:fldChar w:fldCharType="separate"/>
            </w:r>
            <w:r>
              <w:rPr>
                <w:noProof/>
              </w:rPr>
              <w:t>22</w:t>
            </w:r>
            <w:r>
              <w:rPr>
                <w:noProof/>
              </w:rPr>
              <w:fldChar w:fldCharType="end"/>
            </w:r>
          </w:hyperlink>
        </w:p>
        <w:p w14:paraId="1EDE7E31" w14:textId="39749845"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8" w:history="1">
            <w:r w:rsidRPr="006E0E3E">
              <w:rPr>
                <w:rStyle w:val="Hipervnculo"/>
                <w:noProof/>
              </w:rPr>
              <w:t>5.1 Rendimiento</w:t>
            </w:r>
            <w:r>
              <w:rPr>
                <w:noProof/>
              </w:rPr>
              <w:tab/>
            </w:r>
            <w:r>
              <w:rPr>
                <w:noProof/>
              </w:rPr>
              <w:fldChar w:fldCharType="begin"/>
            </w:r>
            <w:r>
              <w:rPr>
                <w:noProof/>
              </w:rPr>
              <w:instrText xml:space="preserve"> PAGEREF _Toc237262848 \h </w:instrText>
            </w:r>
            <w:r>
              <w:rPr>
                <w:noProof/>
              </w:rPr>
            </w:r>
            <w:r>
              <w:rPr>
                <w:noProof/>
              </w:rPr>
              <w:fldChar w:fldCharType="separate"/>
            </w:r>
            <w:r>
              <w:rPr>
                <w:noProof/>
              </w:rPr>
              <w:t>22</w:t>
            </w:r>
            <w:r>
              <w:rPr>
                <w:noProof/>
              </w:rPr>
              <w:fldChar w:fldCharType="end"/>
            </w:r>
          </w:hyperlink>
        </w:p>
        <w:p w14:paraId="589BEC1A" w14:textId="7CC17AFA"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49" w:history="1">
            <w:r w:rsidRPr="006E0E3E">
              <w:rPr>
                <w:rStyle w:val="Hipervnculo"/>
                <w:noProof/>
              </w:rPr>
              <w:t>5.2 Seguridad</w:t>
            </w:r>
            <w:r>
              <w:rPr>
                <w:noProof/>
              </w:rPr>
              <w:tab/>
            </w:r>
            <w:r>
              <w:rPr>
                <w:noProof/>
              </w:rPr>
              <w:fldChar w:fldCharType="begin"/>
            </w:r>
            <w:r>
              <w:rPr>
                <w:noProof/>
              </w:rPr>
              <w:instrText xml:space="preserve"> PAGEREF _Toc237262849 \h </w:instrText>
            </w:r>
            <w:r>
              <w:rPr>
                <w:noProof/>
              </w:rPr>
            </w:r>
            <w:r>
              <w:rPr>
                <w:noProof/>
              </w:rPr>
              <w:fldChar w:fldCharType="separate"/>
            </w:r>
            <w:r>
              <w:rPr>
                <w:noProof/>
              </w:rPr>
              <w:t>22</w:t>
            </w:r>
            <w:r>
              <w:rPr>
                <w:noProof/>
              </w:rPr>
              <w:fldChar w:fldCharType="end"/>
            </w:r>
          </w:hyperlink>
        </w:p>
        <w:p w14:paraId="70BD742A" w14:textId="4841BCCB"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0" w:history="1">
            <w:r w:rsidRPr="006E0E3E">
              <w:rPr>
                <w:rStyle w:val="Hipervnculo"/>
                <w:noProof/>
              </w:rPr>
              <w:t>5.3 Usabilidad</w:t>
            </w:r>
            <w:r>
              <w:rPr>
                <w:noProof/>
              </w:rPr>
              <w:tab/>
            </w:r>
            <w:r>
              <w:rPr>
                <w:noProof/>
              </w:rPr>
              <w:fldChar w:fldCharType="begin"/>
            </w:r>
            <w:r>
              <w:rPr>
                <w:noProof/>
              </w:rPr>
              <w:instrText xml:space="preserve"> PAGEREF _Toc237262850 \h </w:instrText>
            </w:r>
            <w:r>
              <w:rPr>
                <w:noProof/>
              </w:rPr>
            </w:r>
            <w:r>
              <w:rPr>
                <w:noProof/>
              </w:rPr>
              <w:fldChar w:fldCharType="separate"/>
            </w:r>
            <w:r>
              <w:rPr>
                <w:noProof/>
              </w:rPr>
              <w:t>22</w:t>
            </w:r>
            <w:r>
              <w:rPr>
                <w:noProof/>
              </w:rPr>
              <w:fldChar w:fldCharType="end"/>
            </w:r>
          </w:hyperlink>
        </w:p>
        <w:p w14:paraId="2F1E5D7B" w14:textId="708176A2"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1" w:history="1">
            <w:r w:rsidRPr="006E0E3E">
              <w:rPr>
                <w:rStyle w:val="Hipervnculo"/>
                <w:noProof/>
              </w:rPr>
              <w:t>5.4 Confiabilidad</w:t>
            </w:r>
            <w:r>
              <w:rPr>
                <w:noProof/>
              </w:rPr>
              <w:tab/>
            </w:r>
            <w:r>
              <w:rPr>
                <w:noProof/>
              </w:rPr>
              <w:fldChar w:fldCharType="begin"/>
            </w:r>
            <w:r>
              <w:rPr>
                <w:noProof/>
              </w:rPr>
              <w:instrText xml:space="preserve"> PAGEREF _Toc237262851 \h </w:instrText>
            </w:r>
            <w:r>
              <w:rPr>
                <w:noProof/>
              </w:rPr>
            </w:r>
            <w:r>
              <w:rPr>
                <w:noProof/>
              </w:rPr>
              <w:fldChar w:fldCharType="separate"/>
            </w:r>
            <w:r>
              <w:rPr>
                <w:noProof/>
              </w:rPr>
              <w:t>23</w:t>
            </w:r>
            <w:r>
              <w:rPr>
                <w:noProof/>
              </w:rPr>
              <w:fldChar w:fldCharType="end"/>
            </w:r>
          </w:hyperlink>
        </w:p>
        <w:p w14:paraId="3AF4F2A7" w14:textId="6FEAE9AA"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2" w:history="1">
            <w:r w:rsidRPr="006E0E3E">
              <w:rPr>
                <w:rStyle w:val="Hipervnculo"/>
                <w:noProof/>
              </w:rPr>
              <w:t>5.5 Mantenibilidad</w:t>
            </w:r>
            <w:r>
              <w:rPr>
                <w:noProof/>
              </w:rPr>
              <w:tab/>
            </w:r>
            <w:r>
              <w:rPr>
                <w:noProof/>
              </w:rPr>
              <w:fldChar w:fldCharType="begin"/>
            </w:r>
            <w:r>
              <w:rPr>
                <w:noProof/>
              </w:rPr>
              <w:instrText xml:space="preserve"> PAGEREF _Toc237262852 \h </w:instrText>
            </w:r>
            <w:r>
              <w:rPr>
                <w:noProof/>
              </w:rPr>
            </w:r>
            <w:r>
              <w:rPr>
                <w:noProof/>
              </w:rPr>
              <w:fldChar w:fldCharType="separate"/>
            </w:r>
            <w:r>
              <w:rPr>
                <w:noProof/>
              </w:rPr>
              <w:t>23</w:t>
            </w:r>
            <w:r>
              <w:rPr>
                <w:noProof/>
              </w:rPr>
              <w:fldChar w:fldCharType="end"/>
            </w:r>
          </w:hyperlink>
        </w:p>
        <w:p w14:paraId="620DC8A2" w14:textId="534CAD0A"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3" w:history="1">
            <w:r w:rsidRPr="006E0E3E">
              <w:rPr>
                <w:rStyle w:val="Hipervnculo"/>
                <w:noProof/>
              </w:rPr>
              <w:t>5.6 Portabilidad</w:t>
            </w:r>
            <w:r>
              <w:rPr>
                <w:noProof/>
              </w:rPr>
              <w:tab/>
            </w:r>
            <w:r>
              <w:rPr>
                <w:noProof/>
              </w:rPr>
              <w:fldChar w:fldCharType="begin"/>
            </w:r>
            <w:r>
              <w:rPr>
                <w:noProof/>
              </w:rPr>
              <w:instrText xml:space="preserve"> PAGEREF _Toc237262853 \h </w:instrText>
            </w:r>
            <w:r>
              <w:rPr>
                <w:noProof/>
              </w:rPr>
            </w:r>
            <w:r>
              <w:rPr>
                <w:noProof/>
              </w:rPr>
              <w:fldChar w:fldCharType="separate"/>
            </w:r>
            <w:r>
              <w:rPr>
                <w:noProof/>
              </w:rPr>
              <w:t>23</w:t>
            </w:r>
            <w:r>
              <w:rPr>
                <w:noProof/>
              </w:rPr>
              <w:fldChar w:fldCharType="end"/>
            </w:r>
          </w:hyperlink>
        </w:p>
        <w:p w14:paraId="45D6D222" w14:textId="29D396F6"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4" w:history="1">
            <w:r w:rsidRPr="006E0E3E">
              <w:rPr>
                <w:rStyle w:val="Hipervnculo"/>
                <w:noProof/>
              </w:rPr>
              <w:t>5.7 Escalabilidad</w:t>
            </w:r>
            <w:r>
              <w:rPr>
                <w:noProof/>
              </w:rPr>
              <w:tab/>
            </w:r>
            <w:r>
              <w:rPr>
                <w:noProof/>
              </w:rPr>
              <w:fldChar w:fldCharType="begin"/>
            </w:r>
            <w:r>
              <w:rPr>
                <w:noProof/>
              </w:rPr>
              <w:instrText xml:space="preserve"> PAGEREF _Toc237262854 \h </w:instrText>
            </w:r>
            <w:r>
              <w:rPr>
                <w:noProof/>
              </w:rPr>
            </w:r>
            <w:r>
              <w:rPr>
                <w:noProof/>
              </w:rPr>
              <w:fldChar w:fldCharType="separate"/>
            </w:r>
            <w:r>
              <w:rPr>
                <w:noProof/>
              </w:rPr>
              <w:t>23</w:t>
            </w:r>
            <w:r>
              <w:rPr>
                <w:noProof/>
              </w:rPr>
              <w:fldChar w:fldCharType="end"/>
            </w:r>
          </w:hyperlink>
        </w:p>
        <w:p w14:paraId="5D482FAD" w14:textId="536C6C97"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5" w:history="1">
            <w:r w:rsidRPr="006E0E3E">
              <w:rPr>
                <w:rStyle w:val="Hipervnculo"/>
                <w:noProof/>
              </w:rPr>
              <w:t>5.8 Restricciones tecnológicas</w:t>
            </w:r>
            <w:r>
              <w:rPr>
                <w:noProof/>
              </w:rPr>
              <w:tab/>
            </w:r>
            <w:r>
              <w:rPr>
                <w:noProof/>
              </w:rPr>
              <w:fldChar w:fldCharType="begin"/>
            </w:r>
            <w:r>
              <w:rPr>
                <w:noProof/>
              </w:rPr>
              <w:instrText xml:space="preserve"> PAGEREF _Toc237262855 \h </w:instrText>
            </w:r>
            <w:r>
              <w:rPr>
                <w:noProof/>
              </w:rPr>
            </w:r>
            <w:r>
              <w:rPr>
                <w:noProof/>
              </w:rPr>
              <w:fldChar w:fldCharType="separate"/>
            </w:r>
            <w:r>
              <w:rPr>
                <w:noProof/>
              </w:rPr>
              <w:t>24</w:t>
            </w:r>
            <w:r>
              <w:rPr>
                <w:noProof/>
              </w:rPr>
              <w:fldChar w:fldCharType="end"/>
            </w:r>
          </w:hyperlink>
        </w:p>
        <w:p w14:paraId="3559EB12" w14:textId="5C14B00C"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6" w:history="1">
            <w:r w:rsidRPr="006E0E3E">
              <w:rPr>
                <w:rStyle w:val="Hipervnculo"/>
                <w:noProof/>
              </w:rPr>
              <w:t>6. Casos de uso principales</w:t>
            </w:r>
            <w:r>
              <w:rPr>
                <w:noProof/>
              </w:rPr>
              <w:tab/>
            </w:r>
            <w:r>
              <w:rPr>
                <w:noProof/>
              </w:rPr>
              <w:fldChar w:fldCharType="begin"/>
            </w:r>
            <w:r>
              <w:rPr>
                <w:noProof/>
              </w:rPr>
              <w:instrText xml:space="preserve"> PAGEREF _Toc237262856 \h </w:instrText>
            </w:r>
            <w:r>
              <w:rPr>
                <w:noProof/>
              </w:rPr>
            </w:r>
            <w:r>
              <w:rPr>
                <w:noProof/>
              </w:rPr>
              <w:fldChar w:fldCharType="separate"/>
            </w:r>
            <w:r>
              <w:rPr>
                <w:noProof/>
              </w:rPr>
              <w:t>25</w:t>
            </w:r>
            <w:r>
              <w:rPr>
                <w:noProof/>
              </w:rPr>
              <w:fldChar w:fldCharType="end"/>
            </w:r>
          </w:hyperlink>
        </w:p>
        <w:p w14:paraId="559BE89B" w14:textId="02B9ABCF"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7" w:history="1">
            <w:r w:rsidRPr="006E0E3E">
              <w:rPr>
                <w:rStyle w:val="Hipervnculo"/>
                <w:noProof/>
              </w:rPr>
              <w:t>7. Reglas de negocio</w:t>
            </w:r>
            <w:r>
              <w:rPr>
                <w:noProof/>
              </w:rPr>
              <w:tab/>
            </w:r>
            <w:r>
              <w:rPr>
                <w:noProof/>
              </w:rPr>
              <w:fldChar w:fldCharType="begin"/>
            </w:r>
            <w:r>
              <w:rPr>
                <w:noProof/>
              </w:rPr>
              <w:instrText xml:space="preserve"> PAGEREF _Toc237262857 \h </w:instrText>
            </w:r>
            <w:r>
              <w:rPr>
                <w:noProof/>
              </w:rPr>
            </w:r>
            <w:r>
              <w:rPr>
                <w:noProof/>
              </w:rPr>
              <w:fldChar w:fldCharType="separate"/>
            </w:r>
            <w:r>
              <w:rPr>
                <w:noProof/>
              </w:rPr>
              <w:t>30</w:t>
            </w:r>
            <w:r>
              <w:rPr>
                <w:noProof/>
              </w:rPr>
              <w:fldChar w:fldCharType="end"/>
            </w:r>
          </w:hyperlink>
        </w:p>
        <w:p w14:paraId="59375EB2" w14:textId="41A9ED2E"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8" w:history="1">
            <w:r w:rsidRPr="006E0E3E">
              <w:rPr>
                <w:rStyle w:val="Hipervnculo"/>
                <w:noProof/>
              </w:rPr>
              <w:t>7.1 Regla de cálculo fundamental</w:t>
            </w:r>
            <w:r>
              <w:rPr>
                <w:noProof/>
              </w:rPr>
              <w:tab/>
            </w:r>
            <w:r>
              <w:rPr>
                <w:noProof/>
              </w:rPr>
              <w:fldChar w:fldCharType="begin"/>
            </w:r>
            <w:r>
              <w:rPr>
                <w:noProof/>
              </w:rPr>
              <w:instrText xml:space="preserve"> PAGEREF _Toc237262858 \h </w:instrText>
            </w:r>
            <w:r>
              <w:rPr>
                <w:noProof/>
              </w:rPr>
            </w:r>
            <w:r>
              <w:rPr>
                <w:noProof/>
              </w:rPr>
              <w:fldChar w:fldCharType="separate"/>
            </w:r>
            <w:r>
              <w:rPr>
                <w:noProof/>
              </w:rPr>
              <w:t>30</w:t>
            </w:r>
            <w:r>
              <w:rPr>
                <w:noProof/>
              </w:rPr>
              <w:fldChar w:fldCharType="end"/>
            </w:r>
          </w:hyperlink>
        </w:p>
        <w:p w14:paraId="3C38AB14" w14:textId="346A7375"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59" w:history="1">
            <w:r w:rsidRPr="006E0E3E">
              <w:rPr>
                <w:rStyle w:val="Hipervnculo"/>
                <w:noProof/>
              </w:rPr>
              <w:t>7.2 Estados del ciclo de vida del pedido</w:t>
            </w:r>
            <w:r>
              <w:rPr>
                <w:noProof/>
              </w:rPr>
              <w:tab/>
            </w:r>
            <w:r>
              <w:rPr>
                <w:noProof/>
              </w:rPr>
              <w:fldChar w:fldCharType="begin"/>
            </w:r>
            <w:r>
              <w:rPr>
                <w:noProof/>
              </w:rPr>
              <w:instrText xml:space="preserve"> PAGEREF _Toc237262859 \h </w:instrText>
            </w:r>
            <w:r>
              <w:rPr>
                <w:noProof/>
              </w:rPr>
            </w:r>
            <w:r>
              <w:rPr>
                <w:noProof/>
              </w:rPr>
              <w:fldChar w:fldCharType="separate"/>
            </w:r>
            <w:r>
              <w:rPr>
                <w:noProof/>
              </w:rPr>
              <w:t>30</w:t>
            </w:r>
            <w:r>
              <w:rPr>
                <w:noProof/>
              </w:rPr>
              <w:fldChar w:fldCharType="end"/>
            </w:r>
          </w:hyperlink>
        </w:p>
        <w:p w14:paraId="650804FE" w14:textId="00E920A4"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0" w:history="1">
            <w:r w:rsidRPr="006E0E3E">
              <w:rPr>
                <w:rStyle w:val="Hipervnculo"/>
                <w:noProof/>
              </w:rPr>
              <w:t>7.3 Reglas complementarias</w:t>
            </w:r>
            <w:r>
              <w:rPr>
                <w:noProof/>
              </w:rPr>
              <w:tab/>
            </w:r>
            <w:r>
              <w:rPr>
                <w:noProof/>
              </w:rPr>
              <w:fldChar w:fldCharType="begin"/>
            </w:r>
            <w:r>
              <w:rPr>
                <w:noProof/>
              </w:rPr>
              <w:instrText xml:space="preserve"> PAGEREF _Toc237262860 \h </w:instrText>
            </w:r>
            <w:r>
              <w:rPr>
                <w:noProof/>
              </w:rPr>
            </w:r>
            <w:r>
              <w:rPr>
                <w:noProof/>
              </w:rPr>
              <w:fldChar w:fldCharType="separate"/>
            </w:r>
            <w:r>
              <w:rPr>
                <w:noProof/>
              </w:rPr>
              <w:t>31</w:t>
            </w:r>
            <w:r>
              <w:rPr>
                <w:noProof/>
              </w:rPr>
              <w:fldChar w:fldCharType="end"/>
            </w:r>
          </w:hyperlink>
        </w:p>
        <w:p w14:paraId="7FB45F3C" w14:textId="3166B170"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1" w:history="1">
            <w:r w:rsidRPr="006E0E3E">
              <w:rPr>
                <w:rStyle w:val="Hipervnculo"/>
                <w:noProof/>
              </w:rPr>
              <w:t>8. Modelo de datos preliminar</w:t>
            </w:r>
            <w:r>
              <w:rPr>
                <w:noProof/>
              </w:rPr>
              <w:tab/>
            </w:r>
            <w:r>
              <w:rPr>
                <w:noProof/>
              </w:rPr>
              <w:fldChar w:fldCharType="begin"/>
            </w:r>
            <w:r>
              <w:rPr>
                <w:noProof/>
              </w:rPr>
              <w:instrText xml:space="preserve"> PAGEREF _Toc237262861 \h </w:instrText>
            </w:r>
            <w:r>
              <w:rPr>
                <w:noProof/>
              </w:rPr>
            </w:r>
            <w:r>
              <w:rPr>
                <w:noProof/>
              </w:rPr>
              <w:fldChar w:fldCharType="separate"/>
            </w:r>
            <w:r>
              <w:rPr>
                <w:noProof/>
              </w:rPr>
              <w:t>33</w:t>
            </w:r>
            <w:r>
              <w:rPr>
                <w:noProof/>
              </w:rPr>
              <w:fldChar w:fldCharType="end"/>
            </w:r>
          </w:hyperlink>
        </w:p>
        <w:p w14:paraId="45B66E44" w14:textId="0015DFA2"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2" w:history="1">
            <w:r w:rsidRPr="006E0E3E">
              <w:rPr>
                <w:rStyle w:val="Hipervnculo"/>
                <w:noProof/>
              </w:rPr>
              <w:t>8.1 Entidades identificadas</w:t>
            </w:r>
            <w:r>
              <w:rPr>
                <w:noProof/>
              </w:rPr>
              <w:tab/>
            </w:r>
            <w:r>
              <w:rPr>
                <w:noProof/>
              </w:rPr>
              <w:fldChar w:fldCharType="begin"/>
            </w:r>
            <w:r>
              <w:rPr>
                <w:noProof/>
              </w:rPr>
              <w:instrText xml:space="preserve"> PAGEREF _Toc237262862 \h </w:instrText>
            </w:r>
            <w:r>
              <w:rPr>
                <w:noProof/>
              </w:rPr>
            </w:r>
            <w:r>
              <w:rPr>
                <w:noProof/>
              </w:rPr>
              <w:fldChar w:fldCharType="separate"/>
            </w:r>
            <w:r>
              <w:rPr>
                <w:noProof/>
              </w:rPr>
              <w:t>33</w:t>
            </w:r>
            <w:r>
              <w:rPr>
                <w:noProof/>
              </w:rPr>
              <w:fldChar w:fldCharType="end"/>
            </w:r>
          </w:hyperlink>
        </w:p>
        <w:p w14:paraId="02B10F15" w14:textId="0E19DE2E"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3" w:history="1">
            <w:r w:rsidRPr="006E0E3E">
              <w:rPr>
                <w:rStyle w:val="Hipervnculo"/>
                <w:noProof/>
              </w:rPr>
              <w:t>8.2 Campos preliminares de pedidos_transito</w:t>
            </w:r>
            <w:r>
              <w:rPr>
                <w:noProof/>
              </w:rPr>
              <w:tab/>
            </w:r>
            <w:r>
              <w:rPr>
                <w:noProof/>
              </w:rPr>
              <w:fldChar w:fldCharType="begin"/>
            </w:r>
            <w:r>
              <w:rPr>
                <w:noProof/>
              </w:rPr>
              <w:instrText xml:space="preserve"> PAGEREF _Toc237262863 \h </w:instrText>
            </w:r>
            <w:r>
              <w:rPr>
                <w:noProof/>
              </w:rPr>
            </w:r>
            <w:r>
              <w:rPr>
                <w:noProof/>
              </w:rPr>
              <w:fldChar w:fldCharType="separate"/>
            </w:r>
            <w:r>
              <w:rPr>
                <w:noProof/>
              </w:rPr>
              <w:t>33</w:t>
            </w:r>
            <w:r>
              <w:rPr>
                <w:noProof/>
              </w:rPr>
              <w:fldChar w:fldCharType="end"/>
            </w:r>
          </w:hyperlink>
        </w:p>
        <w:p w14:paraId="5D9C4D14" w14:textId="2A250483"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4" w:history="1">
            <w:r w:rsidRPr="006E0E3E">
              <w:rPr>
                <w:rStyle w:val="Hipervnculo"/>
                <w:noProof/>
              </w:rPr>
              <w:t>8.3 Campos preliminares de maestro_destinos</w:t>
            </w:r>
            <w:r>
              <w:rPr>
                <w:noProof/>
              </w:rPr>
              <w:tab/>
            </w:r>
            <w:r>
              <w:rPr>
                <w:noProof/>
              </w:rPr>
              <w:fldChar w:fldCharType="begin"/>
            </w:r>
            <w:r>
              <w:rPr>
                <w:noProof/>
              </w:rPr>
              <w:instrText xml:space="preserve"> PAGEREF _Toc237262864 \h </w:instrText>
            </w:r>
            <w:r>
              <w:rPr>
                <w:noProof/>
              </w:rPr>
            </w:r>
            <w:r>
              <w:rPr>
                <w:noProof/>
              </w:rPr>
              <w:fldChar w:fldCharType="separate"/>
            </w:r>
            <w:r>
              <w:rPr>
                <w:noProof/>
              </w:rPr>
              <w:t>34</w:t>
            </w:r>
            <w:r>
              <w:rPr>
                <w:noProof/>
              </w:rPr>
              <w:fldChar w:fldCharType="end"/>
            </w:r>
          </w:hyperlink>
        </w:p>
        <w:p w14:paraId="5045D7CD" w14:textId="2CD19BEC"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5" w:history="1">
            <w:r w:rsidRPr="006E0E3E">
              <w:rPr>
                <w:rStyle w:val="Hipervnculo"/>
                <w:noProof/>
              </w:rPr>
              <w:t>8.4 Campos preliminares de historial_tracking</w:t>
            </w:r>
            <w:r>
              <w:rPr>
                <w:noProof/>
              </w:rPr>
              <w:tab/>
            </w:r>
            <w:r>
              <w:rPr>
                <w:noProof/>
              </w:rPr>
              <w:fldChar w:fldCharType="begin"/>
            </w:r>
            <w:r>
              <w:rPr>
                <w:noProof/>
              </w:rPr>
              <w:instrText xml:space="preserve"> PAGEREF _Toc237262865 \h </w:instrText>
            </w:r>
            <w:r>
              <w:rPr>
                <w:noProof/>
              </w:rPr>
            </w:r>
            <w:r>
              <w:rPr>
                <w:noProof/>
              </w:rPr>
              <w:fldChar w:fldCharType="separate"/>
            </w:r>
            <w:r>
              <w:rPr>
                <w:noProof/>
              </w:rPr>
              <w:t>34</w:t>
            </w:r>
            <w:r>
              <w:rPr>
                <w:noProof/>
              </w:rPr>
              <w:fldChar w:fldCharType="end"/>
            </w:r>
          </w:hyperlink>
        </w:p>
        <w:p w14:paraId="2274B4A8" w14:textId="36D5BDF7"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6" w:history="1">
            <w:r w:rsidRPr="006E0E3E">
              <w:rPr>
                <w:rStyle w:val="Hipervnculo"/>
                <w:noProof/>
              </w:rPr>
              <w:t>8.5 Consideraciones geoespaciales</w:t>
            </w:r>
            <w:r>
              <w:rPr>
                <w:noProof/>
              </w:rPr>
              <w:tab/>
            </w:r>
            <w:r>
              <w:rPr>
                <w:noProof/>
              </w:rPr>
              <w:fldChar w:fldCharType="begin"/>
            </w:r>
            <w:r>
              <w:rPr>
                <w:noProof/>
              </w:rPr>
              <w:instrText xml:space="preserve"> PAGEREF _Toc237262866 \h </w:instrText>
            </w:r>
            <w:r>
              <w:rPr>
                <w:noProof/>
              </w:rPr>
            </w:r>
            <w:r>
              <w:rPr>
                <w:noProof/>
              </w:rPr>
              <w:fldChar w:fldCharType="separate"/>
            </w:r>
            <w:r>
              <w:rPr>
                <w:noProof/>
              </w:rPr>
              <w:t>35</w:t>
            </w:r>
            <w:r>
              <w:rPr>
                <w:noProof/>
              </w:rPr>
              <w:fldChar w:fldCharType="end"/>
            </w:r>
          </w:hyperlink>
        </w:p>
        <w:p w14:paraId="72435B0F" w14:textId="406B4EF8"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7" w:history="1">
            <w:r w:rsidRPr="006E0E3E">
              <w:rPr>
                <w:rStyle w:val="Hipervnculo"/>
                <w:noProof/>
              </w:rPr>
              <w:t>9. Restricciones y supuestos del proyecto</w:t>
            </w:r>
            <w:r>
              <w:rPr>
                <w:noProof/>
              </w:rPr>
              <w:tab/>
            </w:r>
            <w:r>
              <w:rPr>
                <w:noProof/>
              </w:rPr>
              <w:fldChar w:fldCharType="begin"/>
            </w:r>
            <w:r>
              <w:rPr>
                <w:noProof/>
              </w:rPr>
              <w:instrText xml:space="preserve"> PAGEREF _Toc237262867 \h </w:instrText>
            </w:r>
            <w:r>
              <w:rPr>
                <w:noProof/>
              </w:rPr>
            </w:r>
            <w:r>
              <w:rPr>
                <w:noProof/>
              </w:rPr>
              <w:fldChar w:fldCharType="separate"/>
            </w:r>
            <w:r>
              <w:rPr>
                <w:noProof/>
              </w:rPr>
              <w:t>36</w:t>
            </w:r>
            <w:r>
              <w:rPr>
                <w:noProof/>
              </w:rPr>
              <w:fldChar w:fldCharType="end"/>
            </w:r>
          </w:hyperlink>
        </w:p>
        <w:p w14:paraId="1D0939F9" w14:textId="663CA7A9"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8" w:history="1">
            <w:r w:rsidRPr="006E0E3E">
              <w:rPr>
                <w:rStyle w:val="Hipervnculo"/>
                <w:noProof/>
              </w:rPr>
              <w:t>9.1 Restricciones de alcance</w:t>
            </w:r>
            <w:r>
              <w:rPr>
                <w:noProof/>
              </w:rPr>
              <w:tab/>
            </w:r>
            <w:r>
              <w:rPr>
                <w:noProof/>
              </w:rPr>
              <w:fldChar w:fldCharType="begin"/>
            </w:r>
            <w:r>
              <w:rPr>
                <w:noProof/>
              </w:rPr>
              <w:instrText xml:space="preserve"> PAGEREF _Toc237262868 \h </w:instrText>
            </w:r>
            <w:r>
              <w:rPr>
                <w:noProof/>
              </w:rPr>
            </w:r>
            <w:r>
              <w:rPr>
                <w:noProof/>
              </w:rPr>
              <w:fldChar w:fldCharType="separate"/>
            </w:r>
            <w:r>
              <w:rPr>
                <w:noProof/>
              </w:rPr>
              <w:t>36</w:t>
            </w:r>
            <w:r>
              <w:rPr>
                <w:noProof/>
              </w:rPr>
              <w:fldChar w:fldCharType="end"/>
            </w:r>
          </w:hyperlink>
        </w:p>
        <w:p w14:paraId="0601D21D" w14:textId="4AF36BCB"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69" w:history="1">
            <w:r w:rsidRPr="006E0E3E">
              <w:rPr>
                <w:rStyle w:val="Hipervnculo"/>
                <w:noProof/>
              </w:rPr>
              <w:t>9.2 Restricciones de tiempo</w:t>
            </w:r>
            <w:r>
              <w:rPr>
                <w:noProof/>
              </w:rPr>
              <w:tab/>
            </w:r>
            <w:r>
              <w:rPr>
                <w:noProof/>
              </w:rPr>
              <w:fldChar w:fldCharType="begin"/>
            </w:r>
            <w:r>
              <w:rPr>
                <w:noProof/>
              </w:rPr>
              <w:instrText xml:space="preserve"> PAGEREF _Toc237262869 \h </w:instrText>
            </w:r>
            <w:r>
              <w:rPr>
                <w:noProof/>
              </w:rPr>
            </w:r>
            <w:r>
              <w:rPr>
                <w:noProof/>
              </w:rPr>
              <w:fldChar w:fldCharType="separate"/>
            </w:r>
            <w:r>
              <w:rPr>
                <w:noProof/>
              </w:rPr>
              <w:t>36</w:t>
            </w:r>
            <w:r>
              <w:rPr>
                <w:noProof/>
              </w:rPr>
              <w:fldChar w:fldCharType="end"/>
            </w:r>
          </w:hyperlink>
        </w:p>
        <w:p w14:paraId="0EE64F0C" w14:textId="4A37602A"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70" w:history="1">
            <w:r w:rsidRPr="006E0E3E">
              <w:rPr>
                <w:rStyle w:val="Hipervnculo"/>
                <w:noProof/>
              </w:rPr>
              <w:t>9.3 Restricciones tecnológicas</w:t>
            </w:r>
            <w:r>
              <w:rPr>
                <w:noProof/>
              </w:rPr>
              <w:tab/>
            </w:r>
            <w:r>
              <w:rPr>
                <w:noProof/>
              </w:rPr>
              <w:fldChar w:fldCharType="begin"/>
            </w:r>
            <w:r>
              <w:rPr>
                <w:noProof/>
              </w:rPr>
              <w:instrText xml:space="preserve"> PAGEREF _Toc237262870 \h </w:instrText>
            </w:r>
            <w:r>
              <w:rPr>
                <w:noProof/>
              </w:rPr>
            </w:r>
            <w:r>
              <w:rPr>
                <w:noProof/>
              </w:rPr>
              <w:fldChar w:fldCharType="separate"/>
            </w:r>
            <w:r>
              <w:rPr>
                <w:noProof/>
              </w:rPr>
              <w:t>36</w:t>
            </w:r>
            <w:r>
              <w:rPr>
                <w:noProof/>
              </w:rPr>
              <w:fldChar w:fldCharType="end"/>
            </w:r>
          </w:hyperlink>
        </w:p>
        <w:p w14:paraId="34732ECA" w14:textId="0FD1E246"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71" w:history="1">
            <w:r w:rsidRPr="006E0E3E">
              <w:rPr>
                <w:rStyle w:val="Hipervnculo"/>
                <w:noProof/>
              </w:rPr>
              <w:t>9.4 Supuestos sobre datos, accesos y usuarios</w:t>
            </w:r>
            <w:r>
              <w:rPr>
                <w:noProof/>
              </w:rPr>
              <w:tab/>
            </w:r>
            <w:r>
              <w:rPr>
                <w:noProof/>
              </w:rPr>
              <w:fldChar w:fldCharType="begin"/>
            </w:r>
            <w:r>
              <w:rPr>
                <w:noProof/>
              </w:rPr>
              <w:instrText xml:space="preserve"> PAGEREF _Toc237262871 \h </w:instrText>
            </w:r>
            <w:r>
              <w:rPr>
                <w:noProof/>
              </w:rPr>
            </w:r>
            <w:r>
              <w:rPr>
                <w:noProof/>
              </w:rPr>
              <w:fldChar w:fldCharType="separate"/>
            </w:r>
            <w:r>
              <w:rPr>
                <w:noProof/>
              </w:rPr>
              <w:t>36</w:t>
            </w:r>
            <w:r>
              <w:rPr>
                <w:noProof/>
              </w:rPr>
              <w:fldChar w:fldCharType="end"/>
            </w:r>
          </w:hyperlink>
        </w:p>
        <w:p w14:paraId="41D6D466" w14:textId="63C79C47"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72" w:history="1">
            <w:r w:rsidRPr="006E0E3E">
              <w:rPr>
                <w:rStyle w:val="Hipervnculo"/>
                <w:noProof/>
              </w:rPr>
              <w:t>10. Criterios de aceptación general</w:t>
            </w:r>
            <w:r>
              <w:rPr>
                <w:noProof/>
              </w:rPr>
              <w:tab/>
            </w:r>
            <w:r>
              <w:rPr>
                <w:noProof/>
              </w:rPr>
              <w:fldChar w:fldCharType="begin"/>
            </w:r>
            <w:r>
              <w:rPr>
                <w:noProof/>
              </w:rPr>
              <w:instrText xml:space="preserve"> PAGEREF _Toc237262872 \h </w:instrText>
            </w:r>
            <w:r>
              <w:rPr>
                <w:noProof/>
              </w:rPr>
            </w:r>
            <w:r>
              <w:rPr>
                <w:noProof/>
              </w:rPr>
              <w:fldChar w:fldCharType="separate"/>
            </w:r>
            <w:r>
              <w:rPr>
                <w:noProof/>
              </w:rPr>
              <w:t>38</w:t>
            </w:r>
            <w:r>
              <w:rPr>
                <w:noProof/>
              </w:rPr>
              <w:fldChar w:fldCharType="end"/>
            </w:r>
          </w:hyperlink>
        </w:p>
        <w:p w14:paraId="699F1ECD" w14:textId="09211488"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73" w:history="1">
            <w:r w:rsidRPr="006E0E3E">
              <w:rPr>
                <w:rStyle w:val="Hipervnculo"/>
                <w:noProof/>
              </w:rPr>
              <w:t>Anexo A. Glosario extendido</w:t>
            </w:r>
            <w:r>
              <w:rPr>
                <w:noProof/>
              </w:rPr>
              <w:tab/>
            </w:r>
            <w:r>
              <w:rPr>
                <w:noProof/>
              </w:rPr>
              <w:fldChar w:fldCharType="begin"/>
            </w:r>
            <w:r>
              <w:rPr>
                <w:noProof/>
              </w:rPr>
              <w:instrText xml:space="preserve"> PAGEREF _Toc237262873 \h </w:instrText>
            </w:r>
            <w:r>
              <w:rPr>
                <w:noProof/>
              </w:rPr>
            </w:r>
            <w:r>
              <w:rPr>
                <w:noProof/>
              </w:rPr>
              <w:fldChar w:fldCharType="separate"/>
            </w:r>
            <w:r>
              <w:rPr>
                <w:noProof/>
              </w:rPr>
              <w:t>39</w:t>
            </w:r>
            <w:r>
              <w:rPr>
                <w:noProof/>
              </w:rPr>
              <w:fldChar w:fldCharType="end"/>
            </w:r>
          </w:hyperlink>
        </w:p>
        <w:p w14:paraId="186D7ED5" w14:textId="607D7811"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74" w:history="1">
            <w:r w:rsidRPr="006E0E3E">
              <w:rPr>
                <w:rStyle w:val="Hipervnculo"/>
                <w:noProof/>
              </w:rPr>
              <w:t>Anexo B. Formato del archivo Excel de carga inicial</w:t>
            </w:r>
            <w:r>
              <w:rPr>
                <w:noProof/>
              </w:rPr>
              <w:tab/>
            </w:r>
            <w:r>
              <w:rPr>
                <w:noProof/>
              </w:rPr>
              <w:fldChar w:fldCharType="begin"/>
            </w:r>
            <w:r>
              <w:rPr>
                <w:noProof/>
              </w:rPr>
              <w:instrText xml:space="preserve"> PAGEREF _Toc237262874 \h </w:instrText>
            </w:r>
            <w:r>
              <w:rPr>
                <w:noProof/>
              </w:rPr>
            </w:r>
            <w:r>
              <w:rPr>
                <w:noProof/>
              </w:rPr>
              <w:fldChar w:fldCharType="separate"/>
            </w:r>
            <w:r>
              <w:rPr>
                <w:noProof/>
              </w:rPr>
              <w:t>40</w:t>
            </w:r>
            <w:r>
              <w:rPr>
                <w:noProof/>
              </w:rPr>
              <w:fldChar w:fldCharType="end"/>
            </w:r>
          </w:hyperlink>
        </w:p>
        <w:p w14:paraId="3BA77B7C" w14:textId="27E70E78" w:rsidR="007F1AFD" w:rsidRDefault="007F1AF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75" w:history="1">
            <w:r w:rsidRPr="006E0E3E">
              <w:rPr>
                <w:rStyle w:val="Hipervnculo"/>
                <w:noProof/>
              </w:rPr>
              <w:t>Anexo C. Referencias técnicas de las APIs</w:t>
            </w:r>
            <w:r>
              <w:rPr>
                <w:noProof/>
              </w:rPr>
              <w:tab/>
            </w:r>
            <w:r>
              <w:rPr>
                <w:noProof/>
              </w:rPr>
              <w:fldChar w:fldCharType="begin"/>
            </w:r>
            <w:r>
              <w:rPr>
                <w:noProof/>
              </w:rPr>
              <w:instrText xml:space="preserve"> PAGEREF _Toc237262875 \h </w:instrText>
            </w:r>
            <w:r>
              <w:rPr>
                <w:noProof/>
              </w:rPr>
            </w:r>
            <w:r>
              <w:rPr>
                <w:noProof/>
              </w:rPr>
              <w:fldChar w:fldCharType="separate"/>
            </w:r>
            <w:r>
              <w:rPr>
                <w:noProof/>
              </w:rPr>
              <w:t>41</w:t>
            </w:r>
            <w:r>
              <w:rPr>
                <w:noProof/>
              </w:rPr>
              <w:fldChar w:fldCharType="end"/>
            </w:r>
          </w:hyperlink>
        </w:p>
        <w:p w14:paraId="2339102D" w14:textId="60144805"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76" w:history="1">
            <w:r w:rsidRPr="006E0E3E">
              <w:rPr>
                <w:rStyle w:val="Hipervnculo"/>
                <w:noProof/>
              </w:rPr>
              <w:t>C.1 Fuentes de rastreo evaluadas</w:t>
            </w:r>
            <w:r>
              <w:rPr>
                <w:noProof/>
              </w:rPr>
              <w:tab/>
            </w:r>
            <w:r>
              <w:rPr>
                <w:noProof/>
              </w:rPr>
              <w:fldChar w:fldCharType="begin"/>
            </w:r>
            <w:r>
              <w:rPr>
                <w:noProof/>
              </w:rPr>
              <w:instrText xml:space="preserve"> PAGEREF _Toc237262876 \h </w:instrText>
            </w:r>
            <w:r>
              <w:rPr>
                <w:noProof/>
              </w:rPr>
            </w:r>
            <w:r>
              <w:rPr>
                <w:noProof/>
              </w:rPr>
              <w:fldChar w:fldCharType="separate"/>
            </w:r>
            <w:r>
              <w:rPr>
                <w:noProof/>
              </w:rPr>
              <w:t>41</w:t>
            </w:r>
            <w:r>
              <w:rPr>
                <w:noProof/>
              </w:rPr>
              <w:fldChar w:fldCharType="end"/>
            </w:r>
          </w:hyperlink>
        </w:p>
        <w:p w14:paraId="5F2E56CD" w14:textId="150F19A3"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77" w:history="1">
            <w:r w:rsidRPr="006E0E3E">
              <w:rPr>
                <w:rStyle w:val="Hipervnculo"/>
                <w:noProof/>
              </w:rPr>
              <w:t>C.2 Consideración crítica sobre el alcance del rastreo</w:t>
            </w:r>
            <w:r>
              <w:rPr>
                <w:noProof/>
              </w:rPr>
              <w:tab/>
            </w:r>
            <w:r>
              <w:rPr>
                <w:noProof/>
              </w:rPr>
              <w:fldChar w:fldCharType="begin"/>
            </w:r>
            <w:r>
              <w:rPr>
                <w:noProof/>
              </w:rPr>
              <w:instrText xml:space="preserve"> PAGEREF _Toc237262877 \h </w:instrText>
            </w:r>
            <w:r>
              <w:rPr>
                <w:noProof/>
              </w:rPr>
            </w:r>
            <w:r>
              <w:rPr>
                <w:noProof/>
              </w:rPr>
              <w:fldChar w:fldCharType="separate"/>
            </w:r>
            <w:r>
              <w:rPr>
                <w:noProof/>
              </w:rPr>
              <w:t>41</w:t>
            </w:r>
            <w:r>
              <w:rPr>
                <w:noProof/>
              </w:rPr>
              <w:fldChar w:fldCharType="end"/>
            </w:r>
          </w:hyperlink>
        </w:p>
        <w:p w14:paraId="0FC4E91E" w14:textId="51404720" w:rsidR="007F1AFD" w:rsidRDefault="007F1AF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262878" w:history="1">
            <w:r w:rsidRPr="006E0E3E">
              <w:rPr>
                <w:rStyle w:val="Hipervnculo"/>
                <w:noProof/>
              </w:rPr>
              <w:t>C.3 Enlaces de documentación</w:t>
            </w:r>
            <w:r>
              <w:rPr>
                <w:noProof/>
              </w:rPr>
              <w:tab/>
            </w:r>
            <w:r>
              <w:rPr>
                <w:noProof/>
              </w:rPr>
              <w:fldChar w:fldCharType="begin"/>
            </w:r>
            <w:r>
              <w:rPr>
                <w:noProof/>
              </w:rPr>
              <w:instrText xml:space="preserve"> PAGEREF _Toc237262878 \h </w:instrText>
            </w:r>
            <w:r>
              <w:rPr>
                <w:noProof/>
              </w:rPr>
            </w:r>
            <w:r>
              <w:rPr>
                <w:noProof/>
              </w:rPr>
              <w:fldChar w:fldCharType="separate"/>
            </w:r>
            <w:r>
              <w:rPr>
                <w:noProof/>
              </w:rPr>
              <w:t>41</w:t>
            </w:r>
            <w:r>
              <w:rPr>
                <w:noProof/>
              </w:rPr>
              <w:fldChar w:fldCharType="end"/>
            </w:r>
          </w:hyperlink>
        </w:p>
        <w:p w14:paraId="6C5BDB10" w14:textId="102FD3EE" w:rsidR="00CE2DA2" w:rsidRDefault="00D91203">
          <w:r>
            <w:fldChar w:fldCharType="end"/>
          </w:r>
        </w:p>
      </w:sdtContent>
    </w:sdt>
    <w:p w14:paraId="1AEFE56F" w14:textId="77777777" w:rsidR="00CE2DA2" w:rsidRDefault="00D91203">
      <w:pPr>
        <w:pStyle w:val="Ttulo1"/>
        <w:pageBreakBefore/>
      </w:pPr>
      <w:bookmarkStart w:id="0" w:name="_Toc237262823"/>
      <w:r>
        <w:lastRenderedPageBreak/>
        <w:t>1. Introducción</w:t>
      </w:r>
      <w:bookmarkEnd w:id="0"/>
    </w:p>
    <w:p w14:paraId="0041871B" w14:textId="77777777" w:rsidR="00CE2DA2" w:rsidRDefault="00D91203">
      <w:pPr>
        <w:pStyle w:val="Ttulo2"/>
      </w:pPr>
      <w:bookmarkStart w:id="1" w:name="_Toc237262824"/>
      <w:r>
        <w:t>1.1 Propósito del documento</w:t>
      </w:r>
      <w:bookmarkEnd w:id="1"/>
    </w:p>
    <w:p w14:paraId="6CE8B7A0" w14:textId="77777777" w:rsidR="00CE2DA2" w:rsidRDefault="00D91203">
      <w:pPr>
        <w:spacing w:after="120"/>
        <w:jc w:val="both"/>
      </w:pPr>
      <w:r>
        <w:t>Este documento especifica los requerimientos funcionales y no funcionales del sistema TrackIn, una aplicación web empresarial para el seguimiento logístico de compras internacionales de insumos farmacéuticos de Laboratorios Gutis Ltda.</w:t>
      </w:r>
    </w:p>
    <w:p w14:paraId="36D96465" w14:textId="77777777" w:rsidR="00CE2DA2" w:rsidRDefault="00D91203">
      <w:pPr>
        <w:spacing w:after="120"/>
        <w:jc w:val="both"/>
      </w:pPr>
      <w:r>
        <w:t>El documento persigue tres fines. Primero, servir de base contractual entre el estudiante practicante, Laboratorios Gutis y la Escuela de Ingeniería en Computación del Instituto Tecnológico de Costa Rica, delimitando de forma inequívoca qué se construirá durante la Práctica de Especialidad. Segundo, guiar las etapas de diseño, construcción y prueba del sistema, sirviendo de referencia para el diseño del modelo de datos y de la arquitectura. Tercero, establecer los criterios objetivos contra los cuales se ve</w:t>
      </w:r>
      <w:r>
        <w:t>rificará la aceptación de cada entregable.</w:t>
      </w:r>
    </w:p>
    <w:p w14:paraId="4CED54E0" w14:textId="77777777" w:rsidR="00CE2DA2" w:rsidRDefault="00D91203">
      <w:pPr>
        <w:spacing w:after="120"/>
        <w:jc w:val="both"/>
      </w:pPr>
      <w:r>
        <w:t>La audiencia prevista comprende al supervisor de empresa, al profesor asesor, a los usuarios clave de las áreas de Compras, Logística y Planificación de Producción, y al personal técnico del Centro de Competencias que asumirá el mantenimiento y el eventual despliegue productivo del sistema.</w:t>
      </w:r>
    </w:p>
    <w:p w14:paraId="47DDFB94" w14:textId="77777777" w:rsidR="00CE2DA2" w:rsidRDefault="00D91203">
      <w:pPr>
        <w:spacing w:after="120"/>
        <w:jc w:val="both"/>
      </w:pPr>
      <w:r>
        <w:t>Este documento corresponde al primero de los productos esperados del Objetivo Específico 1 del anteproyecto: el documento de especificación de requerimientos funcionales y no funcionales.</w:t>
      </w:r>
    </w:p>
    <w:p w14:paraId="2A092D51" w14:textId="77777777" w:rsidR="00CE2DA2" w:rsidRDefault="00D91203">
      <w:pPr>
        <w:pStyle w:val="Ttulo2"/>
      </w:pPr>
      <w:bookmarkStart w:id="2" w:name="_Toc237262825"/>
      <w:r>
        <w:t>1.2 Alcance del sistema</w:t>
      </w:r>
      <w:bookmarkEnd w:id="2"/>
    </w:p>
    <w:p w14:paraId="3D1C3A04" w14:textId="77777777" w:rsidR="00CE2DA2" w:rsidRDefault="00D91203">
      <w:pPr>
        <w:spacing w:after="120"/>
        <w:jc w:val="both"/>
      </w:pPr>
      <w:r>
        <w:t>TrackIn es una aplicación web que centraliza la telemetría logística de las compras internacionales de Laboratorios Gutis, cruzando datos geoespaciales satelitales en tiempo real con la información maestra de pedidos de compra. El sistema calcula la fecha proyectada de disponibilidad de cada pedido combinando la ETA obtenida de las APIs de rastreo con el lead time maestro del destino, y genera indicadores de riesgo cuando existe posibilidad de incumplimiento respecto a la fecha de entrega comprometida.</w:t>
      </w:r>
    </w:p>
    <w:p w14:paraId="7EEA9121" w14:textId="77777777" w:rsidR="00CE2DA2" w:rsidRDefault="00D91203">
      <w:pPr>
        <w:spacing w:after="120"/>
        <w:jc w:val="both"/>
      </w:pPr>
      <w:r>
        <w:t>El producto de esta práctica es un sistema funcional en entorno de desarrollo, acompañado de la documentación técnica necesaria para su posterior despliegue productivo por parte del Centro de Competencias.</w:t>
      </w:r>
    </w:p>
    <w:p w14:paraId="07CE8B7D" w14:textId="77777777" w:rsidR="00CE2DA2" w:rsidRDefault="00D91203">
      <w:pPr>
        <w:pStyle w:val="Ttulo3"/>
      </w:pPr>
      <w:bookmarkStart w:id="3" w:name="_Toc237262826"/>
      <w:r>
        <w:t>1.2.1 Dentro del alcance</w:t>
      </w:r>
      <w:bookmarkEnd w:id="3"/>
    </w:p>
    <w:p w14:paraId="19C9EE7D" w14:textId="77777777" w:rsidR="00CE2DA2" w:rsidRDefault="00D91203">
      <w:pPr>
        <w:pStyle w:val="Prrafodelista"/>
        <w:numPr>
          <w:ilvl w:val="0"/>
          <w:numId w:val="2"/>
        </w:numPr>
        <w:spacing w:after="80"/>
        <w:jc w:val="both"/>
      </w:pPr>
      <w:r>
        <w:t>Análisis de requerimientos funcionales y no funcionales, con base en el documento técnico-funcional proporcionado por la empresa.</w:t>
      </w:r>
    </w:p>
    <w:p w14:paraId="72CEEE19" w14:textId="77777777" w:rsidR="00CE2DA2" w:rsidRDefault="00D91203">
      <w:pPr>
        <w:pStyle w:val="Prrafodelista"/>
        <w:numPr>
          <w:ilvl w:val="0"/>
          <w:numId w:val="2"/>
        </w:numPr>
        <w:spacing w:after="80"/>
        <w:jc w:val="both"/>
      </w:pPr>
      <w:r>
        <w:t>Diseño del modelo de datos relacional con soporte geoespacial mediante PostGIS.</w:t>
      </w:r>
    </w:p>
    <w:p w14:paraId="07913A3C" w14:textId="77777777" w:rsidR="00CE2DA2" w:rsidRDefault="00D91203">
      <w:pPr>
        <w:pStyle w:val="Prrafodelista"/>
        <w:numPr>
          <w:ilvl w:val="0"/>
          <w:numId w:val="2"/>
        </w:numPr>
        <w:spacing w:after="80"/>
        <w:jc w:val="both"/>
      </w:pPr>
      <w:r>
        <w:t>Diseño de la arquitectura del sistema: backend, frontend, base de datos e integraciones.</w:t>
      </w:r>
    </w:p>
    <w:p w14:paraId="6973BABB" w14:textId="77777777" w:rsidR="00CE2DA2" w:rsidRDefault="00D91203">
      <w:pPr>
        <w:pStyle w:val="Prrafodelista"/>
        <w:numPr>
          <w:ilvl w:val="0"/>
          <w:numId w:val="2"/>
        </w:numPr>
        <w:spacing w:after="80"/>
        <w:jc w:val="both"/>
      </w:pPr>
      <w:r>
        <w:t>Diseño de wireframes y prototipos de interfaz del dashboard.</w:t>
      </w:r>
    </w:p>
    <w:p w14:paraId="17CF74D9" w14:textId="77777777" w:rsidR="00CE2DA2" w:rsidRDefault="00D91203">
      <w:pPr>
        <w:pStyle w:val="Prrafodelista"/>
        <w:numPr>
          <w:ilvl w:val="0"/>
          <w:numId w:val="2"/>
        </w:numPr>
        <w:spacing w:after="80"/>
        <w:jc w:val="both"/>
      </w:pPr>
      <w:r>
        <w:t>Desarrollo del backend en FastAPI, con consumo de APIs de rastreo marítimo (AIS) y aéreo (ADS-B).</w:t>
      </w:r>
    </w:p>
    <w:p w14:paraId="0CC2654D" w14:textId="77777777" w:rsidR="00CE2DA2" w:rsidRDefault="00D91203">
      <w:pPr>
        <w:pStyle w:val="Prrafodelista"/>
        <w:numPr>
          <w:ilvl w:val="0"/>
          <w:numId w:val="2"/>
        </w:numPr>
        <w:spacing w:after="80"/>
        <w:jc w:val="both"/>
      </w:pPr>
      <w:r>
        <w:t>Implementación del servicio de cálculo automático de estados logísticos.</w:t>
      </w:r>
    </w:p>
    <w:p w14:paraId="18B504DB" w14:textId="77777777" w:rsidR="00CE2DA2" w:rsidRDefault="00D91203">
      <w:pPr>
        <w:pStyle w:val="Prrafodelista"/>
        <w:numPr>
          <w:ilvl w:val="0"/>
          <w:numId w:val="2"/>
        </w:numPr>
        <w:spacing w:after="80"/>
        <w:jc w:val="both"/>
      </w:pPr>
      <w:r>
        <w:lastRenderedPageBreak/>
        <w:t>Desarrollo del frontend en React, con dashboard, grilla, mapas Leaflet y KPIs.</w:t>
      </w:r>
    </w:p>
    <w:p w14:paraId="7387FCC7" w14:textId="77777777" w:rsidR="00CE2DA2" w:rsidRDefault="00D91203">
      <w:pPr>
        <w:pStyle w:val="Prrafodelista"/>
        <w:numPr>
          <w:ilvl w:val="0"/>
          <w:numId w:val="2"/>
        </w:numPr>
        <w:spacing w:after="80"/>
        <w:jc w:val="both"/>
      </w:pPr>
      <w:r>
        <w:t>Implementación de la base de datos PostgreSQL con historial de tracking.</w:t>
      </w:r>
    </w:p>
    <w:p w14:paraId="42F9597A" w14:textId="77777777" w:rsidR="00CE2DA2" w:rsidRDefault="00D91203">
      <w:pPr>
        <w:pStyle w:val="Prrafodelista"/>
        <w:numPr>
          <w:ilvl w:val="0"/>
          <w:numId w:val="2"/>
        </w:numPr>
        <w:spacing w:after="80"/>
        <w:jc w:val="both"/>
      </w:pPr>
      <w:r>
        <w:t>Carga de pedidos desde archivos Excel como fuente inicial de datos.</w:t>
      </w:r>
    </w:p>
    <w:p w14:paraId="72EA6878" w14:textId="77777777" w:rsidR="00CE2DA2" w:rsidRDefault="00D91203">
      <w:pPr>
        <w:pStyle w:val="Prrafodelista"/>
        <w:numPr>
          <w:ilvl w:val="0"/>
          <w:numId w:val="2"/>
        </w:numPr>
        <w:spacing w:after="80"/>
        <w:jc w:val="both"/>
      </w:pPr>
      <w:r>
        <w:t>Ejecución del sistema en entorno de desarrollo local.</w:t>
      </w:r>
    </w:p>
    <w:p w14:paraId="25B6CAEB" w14:textId="77777777" w:rsidR="00CE2DA2" w:rsidRDefault="00D91203">
      <w:pPr>
        <w:pStyle w:val="Prrafodelista"/>
        <w:numPr>
          <w:ilvl w:val="0"/>
          <w:numId w:val="2"/>
        </w:numPr>
        <w:spacing w:after="80"/>
        <w:jc w:val="both"/>
      </w:pPr>
      <w:r>
        <w:t>Pruebas funcionales, de integración y demostración con usuarios clave.</w:t>
      </w:r>
    </w:p>
    <w:p w14:paraId="70934EA4" w14:textId="77777777" w:rsidR="00CE2DA2" w:rsidRDefault="00D91203">
      <w:pPr>
        <w:pStyle w:val="Prrafodelista"/>
        <w:numPr>
          <w:ilvl w:val="0"/>
          <w:numId w:val="2"/>
        </w:numPr>
        <w:spacing w:after="80"/>
        <w:jc w:val="both"/>
      </w:pPr>
      <w:r>
        <w:t>Documentación técnica: manual de instalación local, manual de usuario y guía de despliegue para producción.</w:t>
      </w:r>
    </w:p>
    <w:p w14:paraId="5E3CEF66" w14:textId="77777777" w:rsidR="00CE2DA2" w:rsidRDefault="00D91203">
      <w:pPr>
        <w:pStyle w:val="Ttulo3"/>
      </w:pPr>
      <w:bookmarkStart w:id="4" w:name="_Toc237262827"/>
      <w:r>
        <w:t>1.2.2 Fuera del alcance</w:t>
      </w:r>
      <w:bookmarkEnd w:id="4"/>
    </w:p>
    <w:p w14:paraId="62B905C7" w14:textId="77777777" w:rsidR="00CE2DA2" w:rsidRDefault="00D91203">
      <w:pPr>
        <w:spacing w:after="120"/>
        <w:jc w:val="both"/>
      </w:pPr>
      <w:r>
        <w:t>Las siguientes capacidades quedan explícitamente excluidas y se contemplan como implementación futura del Centro de Competencias:</w:t>
      </w:r>
    </w:p>
    <w:p w14:paraId="6F1F8872" w14:textId="77777777" w:rsidR="00CE2DA2" w:rsidRDefault="00D91203">
      <w:pPr>
        <w:pStyle w:val="Prrafodelista"/>
        <w:numPr>
          <w:ilvl w:val="0"/>
          <w:numId w:val="2"/>
        </w:numPr>
        <w:spacing w:after="80"/>
        <w:jc w:val="both"/>
      </w:pPr>
      <w:r>
        <w:t>Despliegue a producción en la infraestructura corporativa de Laboratorios Gutis.</w:t>
      </w:r>
    </w:p>
    <w:p w14:paraId="27C25F7F" w14:textId="77777777" w:rsidR="00CE2DA2" w:rsidRDefault="00D91203">
      <w:pPr>
        <w:pStyle w:val="Prrafodelista"/>
        <w:numPr>
          <w:ilvl w:val="0"/>
          <w:numId w:val="2"/>
        </w:numPr>
        <w:spacing w:after="80"/>
        <w:jc w:val="both"/>
      </w:pPr>
      <w:r>
        <w:t>Configuración de servidor web productivo, balanceo de carga y terminación SSL.</w:t>
      </w:r>
    </w:p>
    <w:p w14:paraId="66D65C22" w14:textId="77777777" w:rsidR="00CE2DA2" w:rsidRDefault="00D91203">
      <w:pPr>
        <w:pStyle w:val="Prrafodelista"/>
        <w:numPr>
          <w:ilvl w:val="0"/>
          <w:numId w:val="2"/>
        </w:numPr>
        <w:spacing w:after="80"/>
        <w:jc w:val="both"/>
      </w:pPr>
      <w:r>
        <w:t>Integración con el sistema de autenticación corporativo (Active Directory / SSO).</w:t>
      </w:r>
    </w:p>
    <w:p w14:paraId="48996BC1" w14:textId="77777777" w:rsidR="00CE2DA2" w:rsidRDefault="00D91203">
      <w:pPr>
        <w:pStyle w:val="Prrafodelista"/>
        <w:numPr>
          <w:ilvl w:val="0"/>
          <w:numId w:val="2"/>
        </w:numPr>
        <w:spacing w:after="80"/>
        <w:jc w:val="both"/>
      </w:pPr>
      <w:r>
        <w:t>Configuración de sistema de colas distribuido en modo productivo.</w:t>
      </w:r>
    </w:p>
    <w:p w14:paraId="40C79811" w14:textId="77777777" w:rsidR="00CE2DA2" w:rsidRDefault="00D91203">
      <w:pPr>
        <w:pStyle w:val="Prrafodelista"/>
        <w:numPr>
          <w:ilvl w:val="0"/>
          <w:numId w:val="2"/>
        </w:numPr>
        <w:spacing w:after="80"/>
        <w:jc w:val="both"/>
      </w:pPr>
      <w:r>
        <w:t>Monitoreo, logging centralizado y alertas de producción.</w:t>
      </w:r>
    </w:p>
    <w:p w14:paraId="44218C8E" w14:textId="77777777" w:rsidR="00CE2DA2" w:rsidRDefault="00D91203">
      <w:pPr>
        <w:pStyle w:val="Prrafodelista"/>
        <w:numPr>
          <w:ilvl w:val="0"/>
          <w:numId w:val="2"/>
        </w:numPr>
        <w:spacing w:after="80"/>
        <w:jc w:val="both"/>
      </w:pPr>
      <w:r>
        <w:t>Integración automática directa con SAP S/4HANA.</w:t>
      </w:r>
    </w:p>
    <w:p w14:paraId="561A0F42" w14:textId="77777777" w:rsidR="00CE2DA2" w:rsidRDefault="00D91203">
      <w:pPr>
        <w:pStyle w:val="Prrafodelista"/>
        <w:numPr>
          <w:ilvl w:val="0"/>
          <w:numId w:val="2"/>
        </w:numPr>
        <w:spacing w:after="80"/>
        <w:jc w:val="both"/>
      </w:pPr>
      <w:r>
        <w:t>Trazabilidad automática por contenedor, BL o booking sin dato de nave asociado.</w:t>
      </w:r>
    </w:p>
    <w:p w14:paraId="40C8317D" w14:textId="77777777" w:rsidR="00CE2DA2" w:rsidRDefault="00D91203">
      <w:pPr>
        <w:pStyle w:val="Prrafodelista"/>
        <w:numPr>
          <w:ilvl w:val="0"/>
          <w:numId w:val="2"/>
        </w:numPr>
        <w:spacing w:after="80"/>
        <w:jc w:val="both"/>
      </w:pPr>
      <w:r>
        <w:t>Gestión documental de facturas, BL, AWB, DUAs u otros documentos.</w:t>
      </w:r>
    </w:p>
    <w:p w14:paraId="5B1F726F" w14:textId="77777777" w:rsidR="00CE2DA2" w:rsidRDefault="00D91203">
      <w:pPr>
        <w:pStyle w:val="Prrafodelista"/>
        <w:numPr>
          <w:ilvl w:val="0"/>
          <w:numId w:val="2"/>
        </w:numPr>
        <w:spacing w:after="80"/>
        <w:jc w:val="both"/>
      </w:pPr>
      <w:r>
        <w:t>Predicción avanzada de retrasos por congestión portuaria o condiciones climáticas.</w:t>
      </w:r>
    </w:p>
    <w:p w14:paraId="6075E6FC" w14:textId="77777777" w:rsidR="00CE2DA2" w:rsidRDefault="00D91203">
      <w:pPr>
        <w:pStyle w:val="Prrafodelista"/>
        <w:numPr>
          <w:ilvl w:val="0"/>
          <w:numId w:val="2"/>
        </w:numPr>
        <w:spacing w:after="80"/>
        <w:jc w:val="both"/>
      </w:pPr>
      <w:r>
        <w:t>Aplicación móvil nativa.</w:t>
      </w:r>
    </w:p>
    <w:p w14:paraId="262B4982" w14:textId="77777777" w:rsidR="00CE2DA2" w:rsidRDefault="00D91203">
      <w:pPr>
        <w:pStyle w:val="Prrafodelista"/>
        <w:numPr>
          <w:ilvl w:val="0"/>
          <w:numId w:val="2"/>
        </w:numPr>
        <w:spacing w:after="80"/>
        <w:jc w:val="both"/>
      </w:pPr>
      <w:r>
        <w:t>Contratación de licencias de APIs comerciales de rastreo.</w:t>
      </w:r>
    </w:p>
    <w:p w14:paraId="65AFD2A5" w14:textId="77777777" w:rsidR="00CE2DA2" w:rsidRDefault="00D91203">
      <w:pPr>
        <w:pStyle w:val="Ttulo2"/>
      </w:pPr>
      <w:bookmarkStart w:id="5" w:name="_Toc237262828"/>
      <w:r>
        <w:t>1.3 Definiciones, acrónimos y abreviaciones</w:t>
      </w:r>
      <w:bookmarkEnd w:id="5"/>
    </w:p>
    <w:p w14:paraId="2530FCA7" w14:textId="77777777" w:rsidR="00CE2DA2" w:rsidRDefault="00D91203">
      <w:pPr>
        <w:spacing w:after="120"/>
        <w:jc w:val="both"/>
      </w:pPr>
      <w:r>
        <w:t>La siguiente tabla recoge la terminología empleada a lo largo del documento. El Anexo A amplía este glosario con términos del dominio logístico y farmacéutico.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E2DA2" w14:paraId="380EE40C" w14:textId="77777777">
        <w:tblPrEx>
          <w:tblCellMar>
            <w:top w:w="0" w:type="dxa"/>
            <w:bottom w:w="0" w:type="dxa"/>
          </w:tblCellMar>
        </w:tblPrEx>
        <w:trPr>
          <w:tblHeader/>
        </w:trPr>
        <w:tc>
          <w:tcPr>
            <w:tcW w:w="2000" w:type="dxa"/>
            <w:shd w:val="clear" w:color="auto" w:fill="D9E2F3"/>
            <w:tcMar>
              <w:top w:w="60" w:type="dxa"/>
              <w:left w:w="100" w:type="dxa"/>
              <w:bottom w:w="60" w:type="dxa"/>
              <w:right w:w="100" w:type="dxa"/>
            </w:tcMar>
          </w:tcPr>
          <w:p w14:paraId="63595E0B" w14:textId="77777777" w:rsidR="00CE2DA2" w:rsidRDefault="00D91203">
            <w:r>
              <w:rPr>
                <w:b/>
                <w:bCs/>
                <w:sz w:val="20"/>
                <w:szCs w:val="20"/>
              </w:rPr>
              <w:t>Término</w:t>
            </w:r>
          </w:p>
        </w:tc>
        <w:tc>
          <w:tcPr>
            <w:tcW w:w="7360" w:type="dxa"/>
            <w:shd w:val="clear" w:color="auto" w:fill="D9E2F3"/>
            <w:tcMar>
              <w:top w:w="60" w:type="dxa"/>
              <w:left w:w="100" w:type="dxa"/>
              <w:bottom w:w="60" w:type="dxa"/>
              <w:right w:w="100" w:type="dxa"/>
            </w:tcMar>
          </w:tcPr>
          <w:p w14:paraId="7679C1DB" w14:textId="77777777" w:rsidR="00CE2DA2" w:rsidRDefault="00D91203">
            <w:r>
              <w:rPr>
                <w:b/>
                <w:bCs/>
                <w:sz w:val="20"/>
                <w:szCs w:val="20"/>
              </w:rPr>
              <w:t>Definición</w:t>
            </w:r>
          </w:p>
        </w:tc>
      </w:tr>
      <w:tr w:rsidR="00CE2DA2" w14:paraId="3018706A" w14:textId="77777777">
        <w:tblPrEx>
          <w:tblCellMar>
            <w:top w:w="0" w:type="dxa"/>
            <w:bottom w:w="0" w:type="dxa"/>
          </w:tblCellMar>
        </w:tblPrEx>
        <w:tc>
          <w:tcPr>
            <w:tcW w:w="2000" w:type="dxa"/>
            <w:tcMar>
              <w:top w:w="60" w:type="dxa"/>
              <w:left w:w="100" w:type="dxa"/>
              <w:bottom w:w="60" w:type="dxa"/>
              <w:right w:w="100" w:type="dxa"/>
            </w:tcMar>
          </w:tcPr>
          <w:p w14:paraId="2E4F7302" w14:textId="77777777" w:rsidR="00CE2DA2" w:rsidRDefault="00D91203">
            <w:r>
              <w:rPr>
                <w:sz w:val="20"/>
                <w:szCs w:val="20"/>
              </w:rPr>
              <w:t>ADS-B</w:t>
            </w:r>
          </w:p>
        </w:tc>
        <w:tc>
          <w:tcPr>
            <w:tcW w:w="7360" w:type="dxa"/>
            <w:tcMar>
              <w:top w:w="60" w:type="dxa"/>
              <w:left w:w="100" w:type="dxa"/>
              <w:bottom w:w="60" w:type="dxa"/>
              <w:right w:w="100" w:type="dxa"/>
            </w:tcMar>
          </w:tcPr>
          <w:p w14:paraId="38FBD49D" w14:textId="77777777" w:rsidR="00CE2DA2" w:rsidRDefault="00D91203">
            <w:r>
              <w:rPr>
                <w:sz w:val="20"/>
                <w:szCs w:val="20"/>
              </w:rPr>
              <w:t>Automatic Dependent Surveillance–Broadcast. Tecnología por la cual una aeronave difunde periódicamente su posición derivada de navegación satelital. Es la fuente de los datos de rastreo aéreo del sistema.</w:t>
            </w:r>
          </w:p>
        </w:tc>
      </w:tr>
      <w:tr w:rsidR="00CE2DA2" w14:paraId="75FE7333" w14:textId="77777777">
        <w:tblPrEx>
          <w:tblCellMar>
            <w:top w:w="0" w:type="dxa"/>
            <w:bottom w:w="0" w:type="dxa"/>
          </w:tblCellMar>
        </w:tblPrEx>
        <w:tc>
          <w:tcPr>
            <w:tcW w:w="2000" w:type="dxa"/>
            <w:tcMar>
              <w:top w:w="60" w:type="dxa"/>
              <w:left w:w="100" w:type="dxa"/>
              <w:bottom w:w="60" w:type="dxa"/>
              <w:right w:w="100" w:type="dxa"/>
            </w:tcMar>
          </w:tcPr>
          <w:p w14:paraId="349D6322" w14:textId="77777777" w:rsidR="00CE2DA2" w:rsidRDefault="00D91203">
            <w:r>
              <w:rPr>
                <w:sz w:val="20"/>
                <w:szCs w:val="20"/>
              </w:rPr>
              <w:t>AIS</w:t>
            </w:r>
          </w:p>
        </w:tc>
        <w:tc>
          <w:tcPr>
            <w:tcW w:w="7360" w:type="dxa"/>
            <w:tcMar>
              <w:top w:w="60" w:type="dxa"/>
              <w:left w:w="100" w:type="dxa"/>
              <w:bottom w:w="60" w:type="dxa"/>
              <w:right w:w="100" w:type="dxa"/>
            </w:tcMar>
          </w:tcPr>
          <w:p w14:paraId="14F0D3EA" w14:textId="77777777" w:rsidR="00CE2DA2" w:rsidRDefault="00D91203">
            <w:r>
              <w:rPr>
                <w:sz w:val="20"/>
                <w:szCs w:val="20"/>
              </w:rPr>
              <w:t>Automatic Identification System. Sistema de identificación automática que las embarcaciones transmiten por radio con su identidad, posición, rumbo y velocidad. Es la fuente de los datos de rastreo marítimo.</w:t>
            </w:r>
          </w:p>
        </w:tc>
      </w:tr>
      <w:tr w:rsidR="00CE2DA2" w14:paraId="230959C8" w14:textId="77777777">
        <w:tblPrEx>
          <w:tblCellMar>
            <w:top w:w="0" w:type="dxa"/>
            <w:bottom w:w="0" w:type="dxa"/>
          </w:tblCellMar>
        </w:tblPrEx>
        <w:tc>
          <w:tcPr>
            <w:tcW w:w="2000" w:type="dxa"/>
            <w:tcMar>
              <w:top w:w="60" w:type="dxa"/>
              <w:left w:w="100" w:type="dxa"/>
              <w:bottom w:w="60" w:type="dxa"/>
              <w:right w:w="100" w:type="dxa"/>
            </w:tcMar>
          </w:tcPr>
          <w:p w14:paraId="3D965866" w14:textId="77777777" w:rsidR="00CE2DA2" w:rsidRDefault="00D91203">
            <w:r>
              <w:rPr>
                <w:sz w:val="20"/>
                <w:szCs w:val="20"/>
              </w:rPr>
              <w:t>API (informática)</w:t>
            </w:r>
          </w:p>
        </w:tc>
        <w:tc>
          <w:tcPr>
            <w:tcW w:w="7360" w:type="dxa"/>
            <w:tcMar>
              <w:top w:w="60" w:type="dxa"/>
              <w:left w:w="100" w:type="dxa"/>
              <w:bottom w:w="60" w:type="dxa"/>
              <w:right w:w="100" w:type="dxa"/>
            </w:tcMar>
          </w:tcPr>
          <w:p w14:paraId="4BCA180C" w14:textId="77777777" w:rsidR="00CE2DA2" w:rsidRDefault="00D91203">
            <w:r>
              <w:rPr>
                <w:sz w:val="20"/>
                <w:szCs w:val="20"/>
              </w:rPr>
              <w:t>Application Programming Interface. Interfaz que permite la comunicación entre sistemas de software.</w:t>
            </w:r>
          </w:p>
        </w:tc>
      </w:tr>
      <w:tr w:rsidR="00CE2DA2" w14:paraId="1C666EA3" w14:textId="77777777">
        <w:tblPrEx>
          <w:tblCellMar>
            <w:top w:w="0" w:type="dxa"/>
            <w:bottom w:w="0" w:type="dxa"/>
          </w:tblCellMar>
        </w:tblPrEx>
        <w:tc>
          <w:tcPr>
            <w:tcW w:w="2000" w:type="dxa"/>
            <w:tcMar>
              <w:top w:w="60" w:type="dxa"/>
              <w:left w:w="100" w:type="dxa"/>
              <w:bottom w:w="60" w:type="dxa"/>
              <w:right w:w="100" w:type="dxa"/>
            </w:tcMar>
          </w:tcPr>
          <w:p w14:paraId="38C603D5" w14:textId="77777777" w:rsidR="00CE2DA2" w:rsidRDefault="00D91203">
            <w:r>
              <w:rPr>
                <w:sz w:val="20"/>
                <w:szCs w:val="20"/>
              </w:rPr>
              <w:lastRenderedPageBreak/>
              <w:t>API (farmacéutico)</w:t>
            </w:r>
          </w:p>
        </w:tc>
        <w:tc>
          <w:tcPr>
            <w:tcW w:w="7360" w:type="dxa"/>
            <w:tcMar>
              <w:top w:w="60" w:type="dxa"/>
              <w:left w:w="100" w:type="dxa"/>
              <w:bottom w:w="60" w:type="dxa"/>
              <w:right w:w="100" w:type="dxa"/>
            </w:tcMar>
          </w:tcPr>
          <w:p w14:paraId="1F8DC25F" w14:textId="77777777" w:rsidR="00CE2DA2" w:rsidRDefault="00D91203">
            <w:r>
              <w:rPr>
                <w:sz w:val="20"/>
                <w:szCs w:val="20"/>
              </w:rPr>
              <w:t>Active Pharmaceutical Ingredient, o principio activo farmacéutico. Materia prima crítica cuya importación monitorea el sistema. En este documento el sentido se indica siempre que exista riesgo de ambigüedad.</w:t>
            </w:r>
          </w:p>
        </w:tc>
      </w:tr>
      <w:tr w:rsidR="00CE2DA2" w14:paraId="6AFD621C" w14:textId="77777777">
        <w:tblPrEx>
          <w:tblCellMar>
            <w:top w:w="0" w:type="dxa"/>
            <w:bottom w:w="0" w:type="dxa"/>
          </w:tblCellMar>
        </w:tblPrEx>
        <w:tc>
          <w:tcPr>
            <w:tcW w:w="2000" w:type="dxa"/>
            <w:tcMar>
              <w:top w:w="60" w:type="dxa"/>
              <w:left w:w="100" w:type="dxa"/>
              <w:bottom w:w="60" w:type="dxa"/>
              <w:right w:w="100" w:type="dxa"/>
            </w:tcMar>
          </w:tcPr>
          <w:p w14:paraId="20AF1891" w14:textId="77777777" w:rsidR="00CE2DA2" w:rsidRDefault="00D91203">
            <w:r>
              <w:rPr>
                <w:sz w:val="20"/>
                <w:szCs w:val="20"/>
              </w:rPr>
              <w:t>ATA</w:t>
            </w:r>
          </w:p>
        </w:tc>
        <w:tc>
          <w:tcPr>
            <w:tcW w:w="7360" w:type="dxa"/>
            <w:tcMar>
              <w:top w:w="60" w:type="dxa"/>
              <w:left w:w="100" w:type="dxa"/>
              <w:bottom w:w="60" w:type="dxa"/>
              <w:right w:w="100" w:type="dxa"/>
            </w:tcMar>
          </w:tcPr>
          <w:p w14:paraId="784E32BD" w14:textId="77777777" w:rsidR="00CE2DA2" w:rsidRDefault="00D91203">
            <w:r>
              <w:rPr>
                <w:sz w:val="20"/>
                <w:szCs w:val="20"/>
              </w:rPr>
              <w:t>Actual Time of Arrival. Fecha y hora real de llegada reportada por la fuente externa.</w:t>
            </w:r>
          </w:p>
        </w:tc>
      </w:tr>
      <w:tr w:rsidR="00CE2DA2" w14:paraId="7FF82F2D" w14:textId="77777777">
        <w:tblPrEx>
          <w:tblCellMar>
            <w:top w:w="0" w:type="dxa"/>
            <w:bottom w:w="0" w:type="dxa"/>
          </w:tblCellMar>
        </w:tblPrEx>
        <w:tc>
          <w:tcPr>
            <w:tcW w:w="2000" w:type="dxa"/>
            <w:tcMar>
              <w:top w:w="60" w:type="dxa"/>
              <w:left w:w="100" w:type="dxa"/>
              <w:bottom w:w="60" w:type="dxa"/>
              <w:right w:w="100" w:type="dxa"/>
            </w:tcMar>
          </w:tcPr>
          <w:p w14:paraId="15A9CA47" w14:textId="77777777" w:rsidR="00CE2DA2" w:rsidRDefault="00D91203">
            <w:r>
              <w:rPr>
                <w:sz w:val="20"/>
                <w:szCs w:val="20"/>
              </w:rPr>
              <w:t>AWB</w:t>
            </w:r>
          </w:p>
        </w:tc>
        <w:tc>
          <w:tcPr>
            <w:tcW w:w="7360" w:type="dxa"/>
            <w:tcMar>
              <w:top w:w="60" w:type="dxa"/>
              <w:left w:w="100" w:type="dxa"/>
              <w:bottom w:w="60" w:type="dxa"/>
              <w:right w:w="100" w:type="dxa"/>
            </w:tcMar>
          </w:tcPr>
          <w:p w14:paraId="2DC1D43F" w14:textId="77777777" w:rsidR="00CE2DA2" w:rsidRDefault="00D91203">
            <w:r>
              <w:rPr>
                <w:sz w:val="20"/>
                <w:szCs w:val="20"/>
              </w:rPr>
              <w:t>Air Waybill, o guía aérea. Documento de transporte emitido para un embarque aéreo.</w:t>
            </w:r>
          </w:p>
        </w:tc>
      </w:tr>
      <w:tr w:rsidR="00CE2DA2" w14:paraId="02590FD1" w14:textId="77777777">
        <w:tblPrEx>
          <w:tblCellMar>
            <w:top w:w="0" w:type="dxa"/>
            <w:bottom w:w="0" w:type="dxa"/>
          </w:tblCellMar>
        </w:tblPrEx>
        <w:tc>
          <w:tcPr>
            <w:tcW w:w="2000" w:type="dxa"/>
            <w:tcMar>
              <w:top w:w="60" w:type="dxa"/>
              <w:left w:w="100" w:type="dxa"/>
              <w:bottom w:w="60" w:type="dxa"/>
              <w:right w:w="100" w:type="dxa"/>
            </w:tcMar>
          </w:tcPr>
          <w:p w14:paraId="6F36DDB0" w14:textId="77777777" w:rsidR="00CE2DA2" w:rsidRDefault="00D91203">
            <w:r>
              <w:rPr>
                <w:sz w:val="20"/>
                <w:szCs w:val="20"/>
              </w:rPr>
              <w:t>BL</w:t>
            </w:r>
          </w:p>
        </w:tc>
        <w:tc>
          <w:tcPr>
            <w:tcW w:w="7360" w:type="dxa"/>
            <w:tcMar>
              <w:top w:w="60" w:type="dxa"/>
              <w:left w:w="100" w:type="dxa"/>
              <w:bottom w:w="60" w:type="dxa"/>
              <w:right w:w="100" w:type="dxa"/>
            </w:tcMar>
          </w:tcPr>
          <w:p w14:paraId="26E38B05" w14:textId="77777777" w:rsidR="00CE2DA2" w:rsidRDefault="00D91203">
            <w:r>
              <w:rPr>
                <w:sz w:val="20"/>
                <w:szCs w:val="20"/>
              </w:rPr>
              <w:t>Bill of Lading, o conocimiento de embarque. Documento de transporte marítimo que acredita el contrato de flete y la recepción de la mercancía.</w:t>
            </w:r>
          </w:p>
        </w:tc>
      </w:tr>
      <w:tr w:rsidR="00CE2DA2" w14:paraId="2A7915F6" w14:textId="77777777">
        <w:tblPrEx>
          <w:tblCellMar>
            <w:top w:w="0" w:type="dxa"/>
            <w:bottom w:w="0" w:type="dxa"/>
          </w:tblCellMar>
        </w:tblPrEx>
        <w:tc>
          <w:tcPr>
            <w:tcW w:w="2000" w:type="dxa"/>
            <w:tcMar>
              <w:top w:w="60" w:type="dxa"/>
              <w:left w:w="100" w:type="dxa"/>
              <w:bottom w:w="60" w:type="dxa"/>
              <w:right w:w="100" w:type="dxa"/>
            </w:tcMar>
          </w:tcPr>
          <w:p w14:paraId="2DC085F7" w14:textId="77777777" w:rsidR="00CE2DA2" w:rsidRDefault="00D91203">
            <w:r>
              <w:rPr>
                <w:sz w:val="20"/>
                <w:szCs w:val="20"/>
              </w:rPr>
              <w:t>DUA</w:t>
            </w:r>
          </w:p>
        </w:tc>
        <w:tc>
          <w:tcPr>
            <w:tcW w:w="7360" w:type="dxa"/>
            <w:tcMar>
              <w:top w:w="60" w:type="dxa"/>
              <w:left w:w="100" w:type="dxa"/>
              <w:bottom w:w="60" w:type="dxa"/>
              <w:right w:w="100" w:type="dxa"/>
            </w:tcMar>
          </w:tcPr>
          <w:p w14:paraId="4DE021AF" w14:textId="77777777" w:rsidR="00CE2DA2" w:rsidRDefault="00D91203">
            <w:r>
              <w:rPr>
                <w:sz w:val="20"/>
                <w:szCs w:val="20"/>
              </w:rPr>
              <w:t>Declaración Única Aduanera. Documento de declaración ante la autoridad aduanera costarricense.</w:t>
            </w:r>
          </w:p>
        </w:tc>
      </w:tr>
      <w:tr w:rsidR="00CE2DA2" w14:paraId="32CA8CAE" w14:textId="77777777">
        <w:tblPrEx>
          <w:tblCellMar>
            <w:top w:w="0" w:type="dxa"/>
            <w:bottom w:w="0" w:type="dxa"/>
          </w:tblCellMar>
        </w:tblPrEx>
        <w:tc>
          <w:tcPr>
            <w:tcW w:w="2000" w:type="dxa"/>
            <w:tcMar>
              <w:top w:w="60" w:type="dxa"/>
              <w:left w:w="100" w:type="dxa"/>
              <w:bottom w:w="60" w:type="dxa"/>
              <w:right w:w="100" w:type="dxa"/>
            </w:tcMar>
          </w:tcPr>
          <w:p w14:paraId="024C3A9D" w14:textId="77777777" w:rsidR="00CE2DA2" w:rsidRDefault="00D91203">
            <w:r>
              <w:rPr>
                <w:sz w:val="20"/>
                <w:szCs w:val="20"/>
              </w:rPr>
              <w:t>ERP</w:t>
            </w:r>
          </w:p>
        </w:tc>
        <w:tc>
          <w:tcPr>
            <w:tcW w:w="7360" w:type="dxa"/>
            <w:tcMar>
              <w:top w:w="60" w:type="dxa"/>
              <w:left w:w="100" w:type="dxa"/>
              <w:bottom w:w="60" w:type="dxa"/>
              <w:right w:w="100" w:type="dxa"/>
            </w:tcMar>
          </w:tcPr>
          <w:p w14:paraId="41714E02" w14:textId="77777777" w:rsidR="00CE2DA2" w:rsidRDefault="00D91203">
            <w:r>
              <w:rPr>
                <w:sz w:val="20"/>
                <w:szCs w:val="20"/>
              </w:rPr>
              <w:t>Enterprise Resource Planning. Sistema corporativo de planificación de recursos; en Gutis, SAP S/4HANA.</w:t>
            </w:r>
          </w:p>
        </w:tc>
      </w:tr>
      <w:tr w:rsidR="00CE2DA2" w14:paraId="007E4A77" w14:textId="77777777">
        <w:tblPrEx>
          <w:tblCellMar>
            <w:top w:w="0" w:type="dxa"/>
            <w:bottom w:w="0" w:type="dxa"/>
          </w:tblCellMar>
        </w:tblPrEx>
        <w:tc>
          <w:tcPr>
            <w:tcW w:w="2000" w:type="dxa"/>
            <w:tcMar>
              <w:top w:w="60" w:type="dxa"/>
              <w:left w:w="100" w:type="dxa"/>
              <w:bottom w:w="60" w:type="dxa"/>
              <w:right w:w="100" w:type="dxa"/>
            </w:tcMar>
          </w:tcPr>
          <w:p w14:paraId="1F83B38C" w14:textId="77777777" w:rsidR="00CE2DA2" w:rsidRDefault="00D91203">
            <w:r>
              <w:rPr>
                <w:sz w:val="20"/>
                <w:szCs w:val="20"/>
              </w:rPr>
              <w:t>ETA</w:t>
            </w:r>
          </w:p>
        </w:tc>
        <w:tc>
          <w:tcPr>
            <w:tcW w:w="7360" w:type="dxa"/>
            <w:tcMar>
              <w:top w:w="60" w:type="dxa"/>
              <w:left w:w="100" w:type="dxa"/>
              <w:bottom w:w="60" w:type="dxa"/>
              <w:right w:w="100" w:type="dxa"/>
            </w:tcMar>
          </w:tcPr>
          <w:p w14:paraId="1A8BCE83" w14:textId="77777777" w:rsidR="00CE2DA2" w:rsidRDefault="00D91203">
            <w:r>
              <w:rPr>
                <w:sz w:val="20"/>
                <w:szCs w:val="20"/>
              </w:rPr>
              <w:t>Estimated Time of Arrival. Fecha y hora estimada de llegada al destino, obtenida de la API de rastreo.</w:t>
            </w:r>
          </w:p>
        </w:tc>
      </w:tr>
      <w:tr w:rsidR="00CE2DA2" w14:paraId="1B33AB65" w14:textId="77777777">
        <w:tblPrEx>
          <w:tblCellMar>
            <w:top w:w="0" w:type="dxa"/>
            <w:bottom w:w="0" w:type="dxa"/>
          </w:tblCellMar>
        </w:tblPrEx>
        <w:tc>
          <w:tcPr>
            <w:tcW w:w="2000" w:type="dxa"/>
            <w:tcMar>
              <w:top w:w="60" w:type="dxa"/>
              <w:left w:w="100" w:type="dxa"/>
              <w:bottom w:w="60" w:type="dxa"/>
              <w:right w:w="100" w:type="dxa"/>
            </w:tcMar>
          </w:tcPr>
          <w:p w14:paraId="07FB66AA" w14:textId="77777777" w:rsidR="00CE2DA2" w:rsidRDefault="00D91203">
            <w:r>
              <w:rPr>
                <w:sz w:val="20"/>
                <w:szCs w:val="20"/>
              </w:rPr>
              <w:t>IMO</w:t>
            </w:r>
          </w:p>
        </w:tc>
        <w:tc>
          <w:tcPr>
            <w:tcW w:w="7360" w:type="dxa"/>
            <w:tcMar>
              <w:top w:w="60" w:type="dxa"/>
              <w:left w:w="100" w:type="dxa"/>
              <w:bottom w:w="60" w:type="dxa"/>
              <w:right w:w="100" w:type="dxa"/>
            </w:tcMar>
          </w:tcPr>
          <w:p w14:paraId="529E3A69" w14:textId="77777777" w:rsidR="00CE2DA2" w:rsidRDefault="00D91203">
            <w:r>
              <w:rPr>
                <w:sz w:val="20"/>
                <w:szCs w:val="20"/>
              </w:rPr>
              <w:t>International Maritime Organization number. Identificador único y permanente asignado al casco de un buque.</w:t>
            </w:r>
          </w:p>
        </w:tc>
      </w:tr>
      <w:tr w:rsidR="00CE2DA2" w14:paraId="0B53D9B2" w14:textId="77777777">
        <w:tblPrEx>
          <w:tblCellMar>
            <w:top w:w="0" w:type="dxa"/>
            <w:bottom w:w="0" w:type="dxa"/>
          </w:tblCellMar>
        </w:tblPrEx>
        <w:tc>
          <w:tcPr>
            <w:tcW w:w="2000" w:type="dxa"/>
            <w:tcMar>
              <w:top w:w="60" w:type="dxa"/>
              <w:left w:w="100" w:type="dxa"/>
              <w:bottom w:w="60" w:type="dxa"/>
              <w:right w:w="100" w:type="dxa"/>
            </w:tcMar>
          </w:tcPr>
          <w:p w14:paraId="28430A60" w14:textId="77777777" w:rsidR="00CE2DA2" w:rsidRDefault="00D91203">
            <w:r>
              <w:rPr>
                <w:sz w:val="20"/>
                <w:szCs w:val="20"/>
              </w:rPr>
              <w:t>KPI</w:t>
            </w:r>
          </w:p>
        </w:tc>
        <w:tc>
          <w:tcPr>
            <w:tcW w:w="7360" w:type="dxa"/>
            <w:tcMar>
              <w:top w:w="60" w:type="dxa"/>
              <w:left w:w="100" w:type="dxa"/>
              <w:bottom w:w="60" w:type="dxa"/>
              <w:right w:w="100" w:type="dxa"/>
            </w:tcMar>
          </w:tcPr>
          <w:p w14:paraId="2EF1BFB2" w14:textId="77777777" w:rsidR="00CE2DA2" w:rsidRDefault="00D91203">
            <w:r>
              <w:rPr>
                <w:sz w:val="20"/>
                <w:szCs w:val="20"/>
              </w:rPr>
              <w:t>Key Performance Indicator. Indicador clave de desempeño mostrado en la cinta superior del dashboard.</w:t>
            </w:r>
          </w:p>
        </w:tc>
      </w:tr>
      <w:tr w:rsidR="00CE2DA2" w14:paraId="66AA7855" w14:textId="77777777">
        <w:tblPrEx>
          <w:tblCellMar>
            <w:top w:w="0" w:type="dxa"/>
            <w:bottom w:w="0" w:type="dxa"/>
          </w:tblCellMar>
        </w:tblPrEx>
        <w:tc>
          <w:tcPr>
            <w:tcW w:w="2000" w:type="dxa"/>
            <w:tcMar>
              <w:top w:w="60" w:type="dxa"/>
              <w:left w:w="100" w:type="dxa"/>
              <w:bottom w:w="60" w:type="dxa"/>
              <w:right w:w="100" w:type="dxa"/>
            </w:tcMar>
          </w:tcPr>
          <w:p w14:paraId="2AD346D3" w14:textId="77777777" w:rsidR="00CE2DA2" w:rsidRDefault="00D91203">
            <w:r>
              <w:rPr>
                <w:sz w:val="20"/>
                <w:szCs w:val="20"/>
              </w:rPr>
              <w:t>Lead time</w:t>
            </w:r>
          </w:p>
        </w:tc>
        <w:tc>
          <w:tcPr>
            <w:tcW w:w="7360" w:type="dxa"/>
            <w:tcMar>
              <w:top w:w="60" w:type="dxa"/>
              <w:left w:w="100" w:type="dxa"/>
              <w:bottom w:w="60" w:type="dxa"/>
              <w:right w:w="100" w:type="dxa"/>
            </w:tcMar>
          </w:tcPr>
          <w:p w14:paraId="0650D93C" w14:textId="77777777" w:rsidR="00CE2DA2" w:rsidRDefault="00D91203">
            <w:r>
              <w:rPr>
                <w:sz w:val="20"/>
                <w:szCs w:val="20"/>
              </w:rPr>
              <w:t>Tiempo, en días, que transcurre entre el arribo de la carga al destino y su disponibilidad efectiva en planta, incluyendo desembarque, nacionalización y tratamiento.</w:t>
            </w:r>
          </w:p>
        </w:tc>
      </w:tr>
      <w:tr w:rsidR="00CE2DA2" w14:paraId="1EA84541" w14:textId="77777777">
        <w:tblPrEx>
          <w:tblCellMar>
            <w:top w:w="0" w:type="dxa"/>
            <w:bottom w:w="0" w:type="dxa"/>
          </w:tblCellMar>
        </w:tblPrEx>
        <w:tc>
          <w:tcPr>
            <w:tcW w:w="2000" w:type="dxa"/>
            <w:tcMar>
              <w:top w:w="60" w:type="dxa"/>
              <w:left w:w="100" w:type="dxa"/>
              <w:bottom w:w="60" w:type="dxa"/>
              <w:right w:w="100" w:type="dxa"/>
            </w:tcMar>
          </w:tcPr>
          <w:p w14:paraId="34D75528" w14:textId="77777777" w:rsidR="00CE2DA2" w:rsidRDefault="00D91203">
            <w:r>
              <w:rPr>
                <w:sz w:val="20"/>
                <w:szCs w:val="20"/>
              </w:rPr>
              <w:t>MMSI</w:t>
            </w:r>
          </w:p>
        </w:tc>
        <w:tc>
          <w:tcPr>
            <w:tcW w:w="7360" w:type="dxa"/>
            <w:tcMar>
              <w:top w:w="60" w:type="dxa"/>
              <w:left w:w="100" w:type="dxa"/>
              <w:bottom w:w="60" w:type="dxa"/>
              <w:right w:w="100" w:type="dxa"/>
            </w:tcMar>
          </w:tcPr>
          <w:p w14:paraId="43EAB82C" w14:textId="77777777" w:rsidR="00CE2DA2" w:rsidRDefault="00D91203">
            <w:r>
              <w:rPr>
                <w:sz w:val="20"/>
                <w:szCs w:val="20"/>
              </w:rPr>
              <w:t>Maritime Mobile Service Identity. Identificador de nueve dígitos de la estación de radio de una embarcación.</w:t>
            </w:r>
          </w:p>
        </w:tc>
      </w:tr>
      <w:tr w:rsidR="00CE2DA2" w14:paraId="5CDD685A" w14:textId="77777777">
        <w:tblPrEx>
          <w:tblCellMar>
            <w:top w:w="0" w:type="dxa"/>
            <w:bottom w:w="0" w:type="dxa"/>
          </w:tblCellMar>
        </w:tblPrEx>
        <w:tc>
          <w:tcPr>
            <w:tcW w:w="2000" w:type="dxa"/>
            <w:tcMar>
              <w:top w:w="60" w:type="dxa"/>
              <w:left w:w="100" w:type="dxa"/>
              <w:bottom w:w="60" w:type="dxa"/>
              <w:right w:w="100" w:type="dxa"/>
            </w:tcMar>
          </w:tcPr>
          <w:p w14:paraId="38759D37" w14:textId="77777777" w:rsidR="00CE2DA2" w:rsidRDefault="00D91203">
            <w:r>
              <w:rPr>
                <w:sz w:val="20"/>
                <w:szCs w:val="20"/>
              </w:rPr>
              <w:t>MVP</w:t>
            </w:r>
          </w:p>
        </w:tc>
        <w:tc>
          <w:tcPr>
            <w:tcW w:w="7360" w:type="dxa"/>
            <w:tcMar>
              <w:top w:w="60" w:type="dxa"/>
              <w:left w:w="100" w:type="dxa"/>
              <w:bottom w:w="60" w:type="dxa"/>
              <w:right w:w="100" w:type="dxa"/>
            </w:tcMar>
          </w:tcPr>
          <w:p w14:paraId="131D0F37" w14:textId="77777777" w:rsidR="00CE2DA2" w:rsidRDefault="00D91203">
            <w:r>
              <w:rPr>
                <w:sz w:val="20"/>
                <w:szCs w:val="20"/>
              </w:rPr>
              <w:t>Minimum Viable Product. Producto mínimo viable.</w:t>
            </w:r>
          </w:p>
        </w:tc>
      </w:tr>
      <w:tr w:rsidR="00CE2DA2" w14:paraId="10EAE46F" w14:textId="77777777">
        <w:tblPrEx>
          <w:tblCellMar>
            <w:top w:w="0" w:type="dxa"/>
            <w:bottom w:w="0" w:type="dxa"/>
          </w:tblCellMar>
        </w:tblPrEx>
        <w:tc>
          <w:tcPr>
            <w:tcW w:w="2000" w:type="dxa"/>
            <w:tcMar>
              <w:top w:w="60" w:type="dxa"/>
              <w:left w:w="100" w:type="dxa"/>
              <w:bottom w:w="60" w:type="dxa"/>
              <w:right w:w="100" w:type="dxa"/>
            </w:tcMar>
          </w:tcPr>
          <w:p w14:paraId="34F92774" w14:textId="77777777" w:rsidR="00CE2DA2" w:rsidRDefault="00D91203">
            <w:r>
              <w:rPr>
                <w:sz w:val="20"/>
                <w:szCs w:val="20"/>
              </w:rPr>
              <w:t>OC</w:t>
            </w:r>
          </w:p>
        </w:tc>
        <w:tc>
          <w:tcPr>
            <w:tcW w:w="7360" w:type="dxa"/>
            <w:tcMar>
              <w:top w:w="60" w:type="dxa"/>
              <w:left w:w="100" w:type="dxa"/>
              <w:bottom w:w="60" w:type="dxa"/>
              <w:right w:w="100" w:type="dxa"/>
            </w:tcMar>
          </w:tcPr>
          <w:p w14:paraId="556B500D" w14:textId="77777777" w:rsidR="00CE2DA2" w:rsidRDefault="00D91203">
            <w:r>
              <w:rPr>
                <w:sz w:val="20"/>
                <w:szCs w:val="20"/>
              </w:rPr>
              <w:t>Orden de Compra. Documento que formaliza un pedido a un proveedor.</w:t>
            </w:r>
          </w:p>
        </w:tc>
      </w:tr>
      <w:tr w:rsidR="00CE2DA2" w14:paraId="0C10EFB5" w14:textId="77777777">
        <w:tblPrEx>
          <w:tblCellMar>
            <w:top w:w="0" w:type="dxa"/>
            <w:bottom w:w="0" w:type="dxa"/>
          </w:tblCellMar>
        </w:tblPrEx>
        <w:tc>
          <w:tcPr>
            <w:tcW w:w="2000" w:type="dxa"/>
            <w:tcMar>
              <w:top w:w="60" w:type="dxa"/>
              <w:left w:w="100" w:type="dxa"/>
              <w:bottom w:w="60" w:type="dxa"/>
              <w:right w:w="100" w:type="dxa"/>
            </w:tcMar>
          </w:tcPr>
          <w:p w14:paraId="1E4A2468" w14:textId="77777777" w:rsidR="00CE2DA2" w:rsidRDefault="00D91203">
            <w:r>
              <w:rPr>
                <w:sz w:val="20"/>
                <w:szCs w:val="20"/>
              </w:rPr>
              <w:t>PostGIS</w:t>
            </w:r>
          </w:p>
        </w:tc>
        <w:tc>
          <w:tcPr>
            <w:tcW w:w="7360" w:type="dxa"/>
            <w:tcMar>
              <w:top w:w="60" w:type="dxa"/>
              <w:left w:w="100" w:type="dxa"/>
              <w:bottom w:w="60" w:type="dxa"/>
              <w:right w:w="100" w:type="dxa"/>
            </w:tcMar>
          </w:tcPr>
          <w:p w14:paraId="1D637875" w14:textId="77777777" w:rsidR="00CE2DA2" w:rsidRDefault="00D91203">
            <w:r>
              <w:rPr>
                <w:sz w:val="20"/>
                <w:szCs w:val="20"/>
              </w:rPr>
              <w:t>Extensión geoespacial de PostgreSQL que habilita tipos geométricos y consultas espaciales.</w:t>
            </w:r>
          </w:p>
        </w:tc>
      </w:tr>
      <w:tr w:rsidR="00CE2DA2" w14:paraId="784A6286" w14:textId="77777777">
        <w:tblPrEx>
          <w:tblCellMar>
            <w:top w:w="0" w:type="dxa"/>
            <w:bottom w:w="0" w:type="dxa"/>
          </w:tblCellMar>
        </w:tblPrEx>
        <w:tc>
          <w:tcPr>
            <w:tcW w:w="2000" w:type="dxa"/>
            <w:tcMar>
              <w:top w:w="60" w:type="dxa"/>
              <w:left w:w="100" w:type="dxa"/>
              <w:bottom w:w="60" w:type="dxa"/>
              <w:right w:w="100" w:type="dxa"/>
            </w:tcMar>
          </w:tcPr>
          <w:p w14:paraId="00C8A602" w14:textId="77777777" w:rsidR="00CE2DA2" w:rsidRDefault="00D91203">
            <w:r>
              <w:rPr>
                <w:sz w:val="20"/>
                <w:szCs w:val="20"/>
              </w:rPr>
              <w:t>REST</w:t>
            </w:r>
          </w:p>
        </w:tc>
        <w:tc>
          <w:tcPr>
            <w:tcW w:w="7360" w:type="dxa"/>
            <w:tcMar>
              <w:top w:w="60" w:type="dxa"/>
              <w:left w:w="100" w:type="dxa"/>
              <w:bottom w:w="60" w:type="dxa"/>
              <w:right w:w="100" w:type="dxa"/>
            </w:tcMar>
          </w:tcPr>
          <w:p w14:paraId="2C95577F" w14:textId="77777777" w:rsidR="00CE2DA2" w:rsidRDefault="00D91203">
            <w:r>
              <w:rPr>
                <w:sz w:val="20"/>
                <w:szCs w:val="20"/>
              </w:rPr>
              <w:t>Representational State Transfer. Estilo arquitectónico de los servicios web del backend.</w:t>
            </w:r>
          </w:p>
        </w:tc>
      </w:tr>
      <w:tr w:rsidR="00CE2DA2" w14:paraId="2E5532EE" w14:textId="77777777">
        <w:tblPrEx>
          <w:tblCellMar>
            <w:top w:w="0" w:type="dxa"/>
            <w:bottom w:w="0" w:type="dxa"/>
          </w:tblCellMar>
        </w:tblPrEx>
        <w:tc>
          <w:tcPr>
            <w:tcW w:w="2000" w:type="dxa"/>
            <w:tcMar>
              <w:top w:w="60" w:type="dxa"/>
              <w:left w:w="100" w:type="dxa"/>
              <w:bottom w:w="60" w:type="dxa"/>
              <w:right w:w="100" w:type="dxa"/>
            </w:tcMar>
          </w:tcPr>
          <w:p w14:paraId="58B2ADA5" w14:textId="77777777" w:rsidR="00CE2DA2" w:rsidRDefault="00D91203">
            <w:r>
              <w:rPr>
                <w:sz w:val="20"/>
                <w:szCs w:val="20"/>
              </w:rPr>
              <w:t>SLA</w:t>
            </w:r>
          </w:p>
        </w:tc>
        <w:tc>
          <w:tcPr>
            <w:tcW w:w="7360" w:type="dxa"/>
            <w:tcMar>
              <w:top w:w="60" w:type="dxa"/>
              <w:left w:w="100" w:type="dxa"/>
              <w:bottom w:w="60" w:type="dxa"/>
              <w:right w:w="100" w:type="dxa"/>
            </w:tcMar>
          </w:tcPr>
          <w:p w14:paraId="59BC7805" w14:textId="77777777" w:rsidR="00CE2DA2" w:rsidRDefault="00D91203">
            <w:r>
              <w:rPr>
                <w:sz w:val="20"/>
                <w:szCs w:val="20"/>
              </w:rPr>
              <w:t>Service Level Agreement. Acuerdo de nivel de servicio.</w:t>
            </w:r>
          </w:p>
        </w:tc>
      </w:tr>
      <w:tr w:rsidR="00CE2DA2" w14:paraId="522BC754" w14:textId="77777777">
        <w:tblPrEx>
          <w:tblCellMar>
            <w:top w:w="0" w:type="dxa"/>
            <w:bottom w:w="0" w:type="dxa"/>
          </w:tblCellMar>
        </w:tblPrEx>
        <w:tc>
          <w:tcPr>
            <w:tcW w:w="2000" w:type="dxa"/>
            <w:tcMar>
              <w:top w:w="60" w:type="dxa"/>
              <w:left w:w="100" w:type="dxa"/>
              <w:bottom w:w="60" w:type="dxa"/>
              <w:right w:w="100" w:type="dxa"/>
            </w:tcMar>
          </w:tcPr>
          <w:p w14:paraId="158FA982" w14:textId="77777777" w:rsidR="00CE2DA2" w:rsidRDefault="00D91203">
            <w:r>
              <w:rPr>
                <w:sz w:val="20"/>
                <w:szCs w:val="20"/>
              </w:rPr>
              <w:t>SRS</w:t>
            </w:r>
          </w:p>
        </w:tc>
        <w:tc>
          <w:tcPr>
            <w:tcW w:w="7360" w:type="dxa"/>
            <w:tcMar>
              <w:top w:w="60" w:type="dxa"/>
              <w:left w:w="100" w:type="dxa"/>
              <w:bottom w:w="60" w:type="dxa"/>
              <w:right w:w="100" w:type="dxa"/>
            </w:tcMar>
          </w:tcPr>
          <w:p w14:paraId="436699EC" w14:textId="77777777" w:rsidR="00CE2DA2" w:rsidRDefault="00D91203">
            <w:r>
              <w:rPr>
                <w:sz w:val="20"/>
                <w:szCs w:val="20"/>
              </w:rPr>
              <w:t>Software Requirements Specification. Este documento.</w:t>
            </w:r>
          </w:p>
        </w:tc>
      </w:tr>
      <w:tr w:rsidR="00CE2DA2" w14:paraId="4326245A" w14:textId="77777777">
        <w:tblPrEx>
          <w:tblCellMar>
            <w:top w:w="0" w:type="dxa"/>
            <w:bottom w:w="0" w:type="dxa"/>
          </w:tblCellMar>
        </w:tblPrEx>
        <w:tc>
          <w:tcPr>
            <w:tcW w:w="2000" w:type="dxa"/>
            <w:tcMar>
              <w:top w:w="60" w:type="dxa"/>
              <w:left w:w="100" w:type="dxa"/>
              <w:bottom w:w="60" w:type="dxa"/>
              <w:right w:w="100" w:type="dxa"/>
            </w:tcMar>
          </w:tcPr>
          <w:p w14:paraId="748ABE20" w14:textId="77777777" w:rsidR="00CE2DA2" w:rsidRDefault="00D91203">
            <w:r>
              <w:rPr>
                <w:sz w:val="20"/>
                <w:szCs w:val="20"/>
              </w:rPr>
              <w:t>SSO</w:t>
            </w:r>
          </w:p>
        </w:tc>
        <w:tc>
          <w:tcPr>
            <w:tcW w:w="7360" w:type="dxa"/>
            <w:tcMar>
              <w:top w:w="60" w:type="dxa"/>
              <w:left w:w="100" w:type="dxa"/>
              <w:bottom w:w="60" w:type="dxa"/>
              <w:right w:w="100" w:type="dxa"/>
            </w:tcMar>
          </w:tcPr>
          <w:p w14:paraId="09ACBEF3" w14:textId="77777777" w:rsidR="00CE2DA2" w:rsidRDefault="00D91203">
            <w:r>
              <w:rPr>
                <w:sz w:val="20"/>
                <w:szCs w:val="20"/>
              </w:rPr>
              <w:t>Single Sign-On. Autenticación única corporativa.</w:t>
            </w:r>
          </w:p>
        </w:tc>
      </w:tr>
      <w:tr w:rsidR="00CE2DA2" w14:paraId="105037FF" w14:textId="77777777">
        <w:tblPrEx>
          <w:tblCellMar>
            <w:top w:w="0" w:type="dxa"/>
            <w:bottom w:w="0" w:type="dxa"/>
          </w:tblCellMar>
        </w:tblPrEx>
        <w:tc>
          <w:tcPr>
            <w:tcW w:w="2000" w:type="dxa"/>
            <w:tcMar>
              <w:top w:w="60" w:type="dxa"/>
              <w:left w:w="100" w:type="dxa"/>
              <w:bottom w:w="60" w:type="dxa"/>
              <w:right w:w="100" w:type="dxa"/>
            </w:tcMar>
          </w:tcPr>
          <w:p w14:paraId="294D73C1" w14:textId="77777777" w:rsidR="00CE2DA2" w:rsidRDefault="00D91203">
            <w:r>
              <w:rPr>
                <w:sz w:val="20"/>
                <w:szCs w:val="20"/>
              </w:rPr>
              <w:t>TrackIn</w:t>
            </w:r>
          </w:p>
        </w:tc>
        <w:tc>
          <w:tcPr>
            <w:tcW w:w="7360" w:type="dxa"/>
            <w:tcMar>
              <w:top w:w="60" w:type="dxa"/>
              <w:left w:w="100" w:type="dxa"/>
              <w:bottom w:w="60" w:type="dxa"/>
              <w:right w:w="100" w:type="dxa"/>
            </w:tcMar>
          </w:tcPr>
          <w:p w14:paraId="1B5E6B89" w14:textId="77777777" w:rsidR="00CE2DA2" w:rsidRDefault="00D91203">
            <w:r>
              <w:rPr>
                <w:sz w:val="20"/>
                <w:szCs w:val="20"/>
              </w:rPr>
              <w:t>Nombre del sistema especificado en este documento.</w:t>
            </w:r>
          </w:p>
        </w:tc>
      </w:tr>
    </w:tbl>
    <w:p w14:paraId="7080E137" w14:textId="77777777" w:rsidR="00CE2DA2" w:rsidRDefault="00D91203">
      <w:pPr>
        <w:pStyle w:val="Ttulo2"/>
      </w:pPr>
      <w:bookmarkStart w:id="6" w:name="_Toc237262829"/>
      <w:r>
        <w:t>1.4 Referencias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CE2DA2" w14:paraId="431CD25D" w14:textId="77777777">
        <w:tblPrEx>
          <w:tblCellMar>
            <w:top w:w="0" w:type="dxa"/>
            <w:bottom w:w="0" w:type="dxa"/>
          </w:tblCellMar>
        </w:tblPrEx>
        <w:trPr>
          <w:tblHeader/>
        </w:trPr>
        <w:tc>
          <w:tcPr>
            <w:tcW w:w="900" w:type="dxa"/>
            <w:shd w:val="clear" w:color="auto" w:fill="D9E2F3"/>
            <w:tcMar>
              <w:top w:w="60" w:type="dxa"/>
              <w:left w:w="100" w:type="dxa"/>
              <w:bottom w:w="60" w:type="dxa"/>
              <w:right w:w="100" w:type="dxa"/>
            </w:tcMar>
          </w:tcPr>
          <w:p w14:paraId="1B4CE1EF" w14:textId="77777777" w:rsidR="00CE2DA2" w:rsidRDefault="00D91203">
            <w:r>
              <w:rPr>
                <w:b/>
                <w:bCs/>
                <w:sz w:val="20"/>
                <w:szCs w:val="20"/>
              </w:rPr>
              <w:lastRenderedPageBreak/>
              <w:t>Ref.</w:t>
            </w:r>
          </w:p>
        </w:tc>
        <w:tc>
          <w:tcPr>
            <w:tcW w:w="8460" w:type="dxa"/>
            <w:shd w:val="clear" w:color="auto" w:fill="D9E2F3"/>
            <w:tcMar>
              <w:top w:w="60" w:type="dxa"/>
              <w:left w:w="100" w:type="dxa"/>
              <w:bottom w:w="60" w:type="dxa"/>
              <w:right w:w="100" w:type="dxa"/>
            </w:tcMar>
          </w:tcPr>
          <w:p w14:paraId="6F84577A" w14:textId="77777777" w:rsidR="00CE2DA2" w:rsidRDefault="00D91203">
            <w:r>
              <w:rPr>
                <w:b/>
                <w:bCs/>
                <w:sz w:val="20"/>
                <w:szCs w:val="20"/>
              </w:rPr>
              <w:t>Documento o recurso</w:t>
            </w:r>
          </w:p>
        </w:tc>
      </w:tr>
      <w:tr w:rsidR="00CE2DA2" w14:paraId="70397290" w14:textId="77777777">
        <w:tblPrEx>
          <w:tblCellMar>
            <w:top w:w="0" w:type="dxa"/>
            <w:bottom w:w="0" w:type="dxa"/>
          </w:tblCellMar>
        </w:tblPrEx>
        <w:tc>
          <w:tcPr>
            <w:tcW w:w="900" w:type="dxa"/>
            <w:tcMar>
              <w:top w:w="60" w:type="dxa"/>
              <w:left w:w="100" w:type="dxa"/>
              <w:bottom w:w="60" w:type="dxa"/>
              <w:right w:w="100" w:type="dxa"/>
            </w:tcMar>
          </w:tcPr>
          <w:p w14:paraId="43BF1B1E" w14:textId="77777777" w:rsidR="00CE2DA2" w:rsidRDefault="00D91203">
            <w:r>
              <w:rPr>
                <w:sz w:val="20"/>
                <w:szCs w:val="20"/>
              </w:rPr>
              <w:t>[1]</w:t>
            </w:r>
          </w:p>
        </w:tc>
        <w:tc>
          <w:tcPr>
            <w:tcW w:w="8460" w:type="dxa"/>
            <w:tcMar>
              <w:top w:w="60" w:type="dxa"/>
              <w:left w:w="100" w:type="dxa"/>
              <w:bottom w:w="60" w:type="dxa"/>
              <w:right w:w="100" w:type="dxa"/>
            </w:tcMar>
          </w:tcPr>
          <w:p w14:paraId="158025DE" w14:textId="77777777" w:rsidR="00CE2DA2" w:rsidRDefault="00D91203">
            <w:r>
              <w:rPr>
                <w:sz w:val="20"/>
                <w:szCs w:val="20"/>
              </w:rPr>
              <w:t>Mayorga Halabi, M. (2026). Formulario de presentación de anteproyecto de Práctica de Especialidad — TrackIn. Instituto Tecnológico de Costa Rica, Escuela de Ingeniería en Computación.</w:t>
            </w:r>
          </w:p>
        </w:tc>
      </w:tr>
      <w:tr w:rsidR="00CE2DA2" w14:paraId="265CC2C7" w14:textId="77777777">
        <w:tblPrEx>
          <w:tblCellMar>
            <w:top w:w="0" w:type="dxa"/>
            <w:bottom w:w="0" w:type="dxa"/>
          </w:tblCellMar>
        </w:tblPrEx>
        <w:tc>
          <w:tcPr>
            <w:tcW w:w="900" w:type="dxa"/>
            <w:tcMar>
              <w:top w:w="60" w:type="dxa"/>
              <w:left w:w="100" w:type="dxa"/>
              <w:bottom w:w="60" w:type="dxa"/>
              <w:right w:w="100" w:type="dxa"/>
            </w:tcMar>
          </w:tcPr>
          <w:p w14:paraId="66ECF200" w14:textId="77777777" w:rsidR="00CE2DA2" w:rsidRDefault="00D91203">
            <w:r>
              <w:rPr>
                <w:sz w:val="20"/>
                <w:szCs w:val="20"/>
              </w:rPr>
              <w:t>[2]</w:t>
            </w:r>
          </w:p>
        </w:tc>
        <w:tc>
          <w:tcPr>
            <w:tcW w:w="8460" w:type="dxa"/>
            <w:tcMar>
              <w:top w:w="60" w:type="dxa"/>
              <w:left w:w="100" w:type="dxa"/>
              <w:bottom w:w="60" w:type="dxa"/>
              <w:right w:w="100" w:type="dxa"/>
            </w:tcMar>
          </w:tcPr>
          <w:p w14:paraId="2B0CD539" w14:textId="77777777" w:rsidR="00CE2DA2" w:rsidRDefault="00D91203">
            <w:r>
              <w:rPr>
                <w:sz w:val="20"/>
                <w:szCs w:val="20"/>
              </w:rPr>
              <w:t>Centro de Competencias, Laboratorios Gutis (2026). Documento Técnico-Funcional: Dashboard de Tracking Logístico para Compras en Tránsito, versión 1.0, 18 de junio de 2026.</w:t>
            </w:r>
          </w:p>
        </w:tc>
      </w:tr>
      <w:tr w:rsidR="00CE2DA2" w14:paraId="78AEDFD4" w14:textId="77777777">
        <w:tblPrEx>
          <w:tblCellMar>
            <w:top w:w="0" w:type="dxa"/>
            <w:bottom w:w="0" w:type="dxa"/>
          </w:tblCellMar>
        </w:tblPrEx>
        <w:tc>
          <w:tcPr>
            <w:tcW w:w="900" w:type="dxa"/>
            <w:tcMar>
              <w:top w:w="60" w:type="dxa"/>
              <w:left w:w="100" w:type="dxa"/>
              <w:bottom w:w="60" w:type="dxa"/>
              <w:right w:w="100" w:type="dxa"/>
            </w:tcMar>
          </w:tcPr>
          <w:p w14:paraId="4FA90251" w14:textId="77777777" w:rsidR="00CE2DA2" w:rsidRDefault="00D91203">
            <w:r>
              <w:rPr>
                <w:sz w:val="20"/>
                <w:szCs w:val="20"/>
              </w:rPr>
              <w:t>[3]</w:t>
            </w:r>
          </w:p>
        </w:tc>
        <w:tc>
          <w:tcPr>
            <w:tcW w:w="8460" w:type="dxa"/>
            <w:tcMar>
              <w:top w:w="60" w:type="dxa"/>
              <w:left w:w="100" w:type="dxa"/>
              <w:bottom w:w="60" w:type="dxa"/>
              <w:right w:w="100" w:type="dxa"/>
            </w:tcMar>
          </w:tcPr>
          <w:p w14:paraId="21CAB5D8" w14:textId="77777777" w:rsidR="00CE2DA2" w:rsidRDefault="00D91203">
            <w:r>
              <w:rPr>
                <w:sz w:val="20"/>
                <w:szCs w:val="20"/>
              </w:rPr>
              <w:t>IEEE (1998). IEEE Std 830-1998 — Recommended Practice for Software Requirements Specifications. Institute of Electrical and Electronics Engineers.</w:t>
            </w:r>
          </w:p>
        </w:tc>
      </w:tr>
      <w:tr w:rsidR="00CE2DA2" w14:paraId="33260CF2" w14:textId="77777777">
        <w:tblPrEx>
          <w:tblCellMar>
            <w:top w:w="0" w:type="dxa"/>
            <w:bottom w:w="0" w:type="dxa"/>
          </w:tblCellMar>
        </w:tblPrEx>
        <w:tc>
          <w:tcPr>
            <w:tcW w:w="900" w:type="dxa"/>
            <w:tcMar>
              <w:top w:w="60" w:type="dxa"/>
              <w:left w:w="100" w:type="dxa"/>
              <w:bottom w:w="60" w:type="dxa"/>
              <w:right w:w="100" w:type="dxa"/>
            </w:tcMar>
          </w:tcPr>
          <w:p w14:paraId="67CDC957" w14:textId="77777777" w:rsidR="00CE2DA2" w:rsidRDefault="00D91203">
            <w:r>
              <w:rPr>
                <w:sz w:val="20"/>
                <w:szCs w:val="20"/>
              </w:rPr>
              <w:t>[4]</w:t>
            </w:r>
          </w:p>
        </w:tc>
        <w:tc>
          <w:tcPr>
            <w:tcW w:w="8460" w:type="dxa"/>
            <w:tcMar>
              <w:top w:w="60" w:type="dxa"/>
              <w:left w:w="100" w:type="dxa"/>
              <w:bottom w:w="60" w:type="dxa"/>
              <w:right w:w="100" w:type="dxa"/>
            </w:tcMar>
          </w:tcPr>
          <w:p w14:paraId="5CB1FC39" w14:textId="77777777" w:rsidR="00CE2DA2" w:rsidRDefault="00D91203">
            <w:r>
              <w:rPr>
                <w:sz w:val="20"/>
                <w:szCs w:val="20"/>
              </w:rPr>
              <w:t>AISStream. Documentación de la API. https://aisstream.io/documentation</w:t>
            </w:r>
          </w:p>
        </w:tc>
      </w:tr>
      <w:tr w:rsidR="00CE2DA2" w14:paraId="2F370B2F" w14:textId="77777777">
        <w:tblPrEx>
          <w:tblCellMar>
            <w:top w:w="0" w:type="dxa"/>
            <w:bottom w:w="0" w:type="dxa"/>
          </w:tblCellMar>
        </w:tblPrEx>
        <w:tc>
          <w:tcPr>
            <w:tcW w:w="900" w:type="dxa"/>
            <w:tcMar>
              <w:top w:w="60" w:type="dxa"/>
              <w:left w:w="100" w:type="dxa"/>
              <w:bottom w:w="60" w:type="dxa"/>
              <w:right w:w="100" w:type="dxa"/>
            </w:tcMar>
          </w:tcPr>
          <w:p w14:paraId="55CB6B84" w14:textId="77777777" w:rsidR="00CE2DA2" w:rsidRDefault="00D91203">
            <w:r>
              <w:rPr>
                <w:sz w:val="20"/>
                <w:szCs w:val="20"/>
              </w:rPr>
              <w:t>[5]</w:t>
            </w:r>
          </w:p>
        </w:tc>
        <w:tc>
          <w:tcPr>
            <w:tcW w:w="8460" w:type="dxa"/>
            <w:tcMar>
              <w:top w:w="60" w:type="dxa"/>
              <w:left w:w="100" w:type="dxa"/>
              <w:bottom w:w="60" w:type="dxa"/>
              <w:right w:w="100" w:type="dxa"/>
            </w:tcMar>
          </w:tcPr>
          <w:p w14:paraId="77E88B5B" w14:textId="77777777" w:rsidR="00CE2DA2" w:rsidRDefault="00D91203">
            <w:r>
              <w:rPr>
                <w:sz w:val="20"/>
                <w:szCs w:val="20"/>
              </w:rPr>
              <w:t>OpenSky Network. Documentación de la API. https://openskynetwork.github.io/opensky-api/</w:t>
            </w:r>
          </w:p>
        </w:tc>
      </w:tr>
      <w:tr w:rsidR="00CE2DA2" w14:paraId="2CB42A80" w14:textId="77777777">
        <w:tblPrEx>
          <w:tblCellMar>
            <w:top w:w="0" w:type="dxa"/>
            <w:bottom w:w="0" w:type="dxa"/>
          </w:tblCellMar>
        </w:tblPrEx>
        <w:tc>
          <w:tcPr>
            <w:tcW w:w="900" w:type="dxa"/>
            <w:tcMar>
              <w:top w:w="60" w:type="dxa"/>
              <w:left w:w="100" w:type="dxa"/>
              <w:bottom w:w="60" w:type="dxa"/>
              <w:right w:w="100" w:type="dxa"/>
            </w:tcMar>
          </w:tcPr>
          <w:p w14:paraId="6DB4DDEB" w14:textId="77777777" w:rsidR="00CE2DA2" w:rsidRDefault="00D91203">
            <w:r>
              <w:rPr>
                <w:sz w:val="20"/>
                <w:szCs w:val="20"/>
              </w:rPr>
              <w:t>[6]</w:t>
            </w:r>
          </w:p>
        </w:tc>
        <w:tc>
          <w:tcPr>
            <w:tcW w:w="8460" w:type="dxa"/>
            <w:tcMar>
              <w:top w:w="60" w:type="dxa"/>
              <w:left w:w="100" w:type="dxa"/>
              <w:bottom w:w="60" w:type="dxa"/>
              <w:right w:w="100" w:type="dxa"/>
            </w:tcMar>
          </w:tcPr>
          <w:p w14:paraId="4EB26406" w14:textId="77777777" w:rsidR="00CE2DA2" w:rsidRDefault="00D91203">
            <w:r>
              <w:rPr>
                <w:sz w:val="20"/>
                <w:szCs w:val="20"/>
              </w:rPr>
              <w:t>MarineTraffic. AIS API Documentation. https://servicedocs.marinetraffic.com/</w:t>
            </w:r>
          </w:p>
        </w:tc>
      </w:tr>
      <w:tr w:rsidR="00CE2DA2" w14:paraId="7EE28486" w14:textId="77777777">
        <w:tblPrEx>
          <w:tblCellMar>
            <w:top w:w="0" w:type="dxa"/>
            <w:bottom w:w="0" w:type="dxa"/>
          </w:tblCellMar>
        </w:tblPrEx>
        <w:tc>
          <w:tcPr>
            <w:tcW w:w="900" w:type="dxa"/>
            <w:tcMar>
              <w:top w:w="60" w:type="dxa"/>
              <w:left w:w="100" w:type="dxa"/>
              <w:bottom w:w="60" w:type="dxa"/>
              <w:right w:w="100" w:type="dxa"/>
            </w:tcMar>
          </w:tcPr>
          <w:p w14:paraId="16CF2EB1" w14:textId="77777777" w:rsidR="00CE2DA2" w:rsidRDefault="00D91203">
            <w:r>
              <w:rPr>
                <w:sz w:val="20"/>
                <w:szCs w:val="20"/>
              </w:rPr>
              <w:t>[7]</w:t>
            </w:r>
          </w:p>
        </w:tc>
        <w:tc>
          <w:tcPr>
            <w:tcW w:w="8460" w:type="dxa"/>
            <w:tcMar>
              <w:top w:w="60" w:type="dxa"/>
              <w:left w:w="100" w:type="dxa"/>
              <w:bottom w:w="60" w:type="dxa"/>
              <w:right w:w="100" w:type="dxa"/>
            </w:tcMar>
          </w:tcPr>
          <w:p w14:paraId="253F0D00" w14:textId="77777777" w:rsidR="00CE2DA2" w:rsidRDefault="00D91203">
            <w:r>
              <w:rPr>
                <w:sz w:val="20"/>
                <w:szCs w:val="20"/>
              </w:rPr>
              <w:t>FlightAware. AeroAPI. https://www.flightaware.com/commercial/aeroapi/</w:t>
            </w:r>
          </w:p>
        </w:tc>
      </w:tr>
      <w:tr w:rsidR="00CE2DA2" w14:paraId="789A1AF0" w14:textId="77777777">
        <w:tblPrEx>
          <w:tblCellMar>
            <w:top w:w="0" w:type="dxa"/>
            <w:bottom w:w="0" w:type="dxa"/>
          </w:tblCellMar>
        </w:tblPrEx>
        <w:tc>
          <w:tcPr>
            <w:tcW w:w="900" w:type="dxa"/>
            <w:tcMar>
              <w:top w:w="60" w:type="dxa"/>
              <w:left w:w="100" w:type="dxa"/>
              <w:bottom w:w="60" w:type="dxa"/>
              <w:right w:w="100" w:type="dxa"/>
            </w:tcMar>
          </w:tcPr>
          <w:p w14:paraId="53030C7A" w14:textId="77777777" w:rsidR="00CE2DA2" w:rsidRDefault="00D91203">
            <w:r>
              <w:rPr>
                <w:sz w:val="20"/>
                <w:szCs w:val="20"/>
              </w:rPr>
              <w:t>[8]</w:t>
            </w:r>
          </w:p>
        </w:tc>
        <w:tc>
          <w:tcPr>
            <w:tcW w:w="8460" w:type="dxa"/>
            <w:tcMar>
              <w:top w:w="60" w:type="dxa"/>
              <w:left w:w="100" w:type="dxa"/>
              <w:bottom w:w="60" w:type="dxa"/>
              <w:right w:w="100" w:type="dxa"/>
            </w:tcMar>
          </w:tcPr>
          <w:p w14:paraId="370291A4" w14:textId="77777777" w:rsidR="00CE2DA2" w:rsidRDefault="00D91203">
            <w:r>
              <w:rPr>
                <w:sz w:val="20"/>
                <w:szCs w:val="20"/>
              </w:rPr>
              <w:t>VesselFinder. AIS API Documentation. https://api.vesselfinder.com/docs/</w:t>
            </w:r>
          </w:p>
        </w:tc>
      </w:tr>
    </w:tbl>
    <w:p w14:paraId="4B086BA3" w14:textId="77777777" w:rsidR="00CE2DA2" w:rsidRDefault="00D91203">
      <w:pPr>
        <w:pStyle w:val="Ttulo2"/>
      </w:pPr>
      <w:bookmarkStart w:id="7" w:name="_Toc237262830"/>
      <w:r>
        <w:t>1.5 Visión general del documento</w:t>
      </w:r>
      <w:bookmarkEnd w:id="7"/>
    </w:p>
    <w:p w14:paraId="1D162F33" w14:textId="77777777" w:rsidR="00CE2DA2" w:rsidRDefault="00D91203">
      <w:pPr>
        <w:spacing w:after="120"/>
        <w:jc w:val="both"/>
      </w:pPr>
      <w:r>
        <w:t>El documento se organiza en once secciones y tres anexos. La sección 2 describe el sistema en términos generales: su perspectiva dentro del ecosistema de aplicaciones de Gutis, sus funcionalidades de alto nivel, las características de sus usuarios y las restricciones y suposiciones que condicionan el diseño. La sección 3 identifica los actores, tanto humanos como sistemas externos.</w:t>
      </w:r>
    </w:p>
    <w:p w14:paraId="771D68FA" w14:textId="77777777" w:rsidR="00CE2DA2" w:rsidRDefault="00D91203">
      <w:pPr>
        <w:spacing w:after="120"/>
        <w:jc w:val="both"/>
      </w:pPr>
      <w:r>
        <w:t>Las secciones 4 y 5 constituyen el núcleo normativo: la primera enumera los requerimientos funcionales agrupados por categoría, y la segunda los requerimientos no funcionales organizados por atributo de calidad. La sección 6 desarrolla los casos de uso principales con sus flujos detallados, y la sección 7 consolida las reglas de negocio que gobiernan el cálculo de estados.</w:t>
      </w:r>
    </w:p>
    <w:p w14:paraId="3E513A87" w14:textId="77777777" w:rsidR="00CE2DA2" w:rsidRDefault="00D91203">
      <w:pPr>
        <w:spacing w:after="120"/>
        <w:jc w:val="both"/>
      </w:pPr>
      <w:r>
        <w:t>La sección 8 presenta el modelo de datos preliminar, que se formalizará en el Sprint 2. Las secciones 9 y 10 recogen las restricciones del proyecto y los criterios de aceptación generales. Los anexos amplían el glosario, especifican el formato del archivo de carga y detallan las referencias técnicas de las APIs.</w:t>
      </w:r>
    </w:p>
    <w:p w14:paraId="4D3F22AF" w14:textId="77777777" w:rsidR="00CE2DA2" w:rsidRDefault="00D91203">
      <w:pPr>
        <w:shd w:val="clear" w:color="auto" w:fill="FFF2CC"/>
        <w:spacing w:before="100" w:after="140"/>
      </w:pPr>
      <w:r>
        <w:rPr>
          <w:b/>
          <w:bCs/>
          <w:color w:val="9C5700"/>
        </w:rPr>
        <w:t xml:space="preserve">[VALIDAR CON ASESOR TEC] </w:t>
      </w:r>
      <w:r>
        <w:rPr>
          <w:i/>
          <w:iCs/>
          <w:color w:val="9C5700"/>
        </w:rPr>
        <w:t>Confirmar si la Escuela exige alguna sección adicional o un orden distinto de secciones para este entregable.</w:t>
      </w:r>
    </w:p>
    <w:p w14:paraId="0A228505" w14:textId="77777777" w:rsidR="00CE2DA2" w:rsidRDefault="00D91203">
      <w:pPr>
        <w:pStyle w:val="Ttulo1"/>
        <w:pageBreakBefore/>
      </w:pPr>
      <w:bookmarkStart w:id="8" w:name="_Toc237262831"/>
      <w:r>
        <w:lastRenderedPageBreak/>
        <w:t>2. Descripción general del sistema</w:t>
      </w:r>
      <w:bookmarkEnd w:id="8"/>
    </w:p>
    <w:p w14:paraId="6955C471" w14:textId="77777777" w:rsidR="00CE2DA2" w:rsidRDefault="00D91203">
      <w:pPr>
        <w:pStyle w:val="Ttulo2"/>
      </w:pPr>
      <w:bookmarkStart w:id="9" w:name="_Toc237262832"/>
      <w:r>
        <w:t>2.1 Perspectiva del producto</w:t>
      </w:r>
      <w:bookmarkEnd w:id="9"/>
    </w:p>
    <w:p w14:paraId="1A5E02A9" w14:textId="77777777" w:rsidR="00CE2DA2" w:rsidRDefault="00D91203">
      <w:pPr>
        <w:spacing w:after="120"/>
        <w:jc w:val="both"/>
      </w:pPr>
      <w:r>
        <w:t>TrackIn es un sistema nuevo y autocontenido. No sustituye ni extiende una aplicación existente: actualmente Laboratorios Gutis no dispone de herramienta alguna de tracking logístico, y el monitoreo se realiza mediante consultas manuales a proveedores, navieras y agentes aduanales, complementadas con la consulta de sitios web públicos de rastreo.</w:t>
      </w:r>
    </w:p>
    <w:p w14:paraId="2398DE8B" w14:textId="77777777" w:rsidR="00CE2DA2" w:rsidRDefault="00D91203">
      <w:pPr>
        <w:spacing w:after="120"/>
        <w:jc w:val="both"/>
      </w:pPr>
      <w:r>
        <w:t>El sistema se sitúa como una capa de consulta y proyección que se alimenta de dos fuentes. Por un lado, la información maestra de pedidos de compra, que en esta fase se carga desde archivos Excel exportados del ERP corporativo. Por otro, los datos de posición y estado de viaje que proveen las APIs externas de rastreo satelital. TrackIn no escribe en el ERP ni pretende sustituirlo; su función es cruzar ambas fuentes y derivar información de decisión que hoy no existe de forma consolidada.</w:t>
      </w:r>
    </w:p>
    <w:p w14:paraId="3A9E4979" w14:textId="77777777" w:rsidR="00CE2DA2" w:rsidRDefault="00D91203">
      <w:pPr>
        <w:spacing w:after="120"/>
        <w:jc w:val="both"/>
      </w:pPr>
      <w:r>
        <w:t>En una fase posterior, fuera del alcance de esta práctica, se prevé sustituir la carga por Excel por una integración directa con SAP S/4HANA, y las APIs gratuitas por servicios comerciales con acuerdo de nivel de servicio.</w:t>
      </w:r>
    </w:p>
    <w:p w14:paraId="65756BAA" w14:textId="77777777" w:rsidR="00CE2DA2" w:rsidRDefault="00D91203">
      <w:pPr>
        <w:pStyle w:val="Ttulo2"/>
      </w:pPr>
      <w:bookmarkStart w:id="10" w:name="_Toc237262833"/>
      <w:r>
        <w:t>2.2 Funcionalidades del producto</w:t>
      </w:r>
      <w:bookmarkEnd w:id="10"/>
    </w:p>
    <w:p w14:paraId="64B04840" w14:textId="77777777" w:rsidR="00CE2DA2" w:rsidRDefault="00D91203">
      <w:pPr>
        <w:spacing w:after="120"/>
        <w:jc w:val="both"/>
      </w:pPr>
      <w:r>
        <w:t>A alto nivel, el sistema ofrece las siguientes capacidades. La sección 4 las desarrolla como requerimientos verificables.</w:t>
      </w:r>
    </w:p>
    <w:p w14:paraId="59D0A3E1" w14:textId="77777777" w:rsidR="00CE2DA2" w:rsidRDefault="00D91203">
      <w:pPr>
        <w:pStyle w:val="Prrafodelista"/>
        <w:numPr>
          <w:ilvl w:val="0"/>
          <w:numId w:val="2"/>
        </w:numPr>
        <w:spacing w:after="80"/>
        <w:jc w:val="both"/>
      </w:pPr>
      <w:r>
        <w:t>Carga de pedidos de compra en tránsito desde archivos Excel, con validación del formato y reporte de errores.</w:t>
      </w:r>
    </w:p>
    <w:p w14:paraId="342BC668" w14:textId="77777777" w:rsidR="00CE2DA2" w:rsidRDefault="00D91203">
      <w:pPr>
        <w:pStyle w:val="Prrafodelista"/>
        <w:numPr>
          <w:ilvl w:val="0"/>
          <w:numId w:val="2"/>
        </w:numPr>
        <w:spacing w:after="80"/>
        <w:jc w:val="both"/>
      </w:pPr>
      <w:r>
        <w:t>Asociación de cada pedido a un identificador de rastreo externo: MMSI, IMO o nombre de buque para vía marítima; número de vuelo para vía aérea.</w:t>
      </w:r>
    </w:p>
    <w:p w14:paraId="0E674B31" w14:textId="77777777" w:rsidR="00CE2DA2" w:rsidRDefault="00D91203">
      <w:pPr>
        <w:pStyle w:val="Prrafodelista"/>
        <w:numPr>
          <w:ilvl w:val="0"/>
          <w:numId w:val="2"/>
        </w:numPr>
        <w:spacing w:after="80"/>
        <w:jc w:val="both"/>
      </w:pPr>
      <w:r>
        <w:t>Consulta periódica y automática de las APIs de rastreo, con obtención de posición, rumbo, velocidad, ETA y estado de viaje.</w:t>
      </w:r>
    </w:p>
    <w:p w14:paraId="2BBC4E40" w14:textId="77777777" w:rsidR="00CE2DA2" w:rsidRDefault="00D91203">
      <w:pPr>
        <w:pStyle w:val="Prrafodelista"/>
        <w:numPr>
          <w:ilvl w:val="0"/>
          <w:numId w:val="2"/>
        </w:numPr>
        <w:spacing w:after="80"/>
        <w:jc w:val="both"/>
      </w:pPr>
      <w:r>
        <w:t>Cálculo de la fecha proyectada de disponibilidad como suma de la ETA o ATA del destino más el lead time maestro parametrizado.</w:t>
      </w:r>
    </w:p>
    <w:p w14:paraId="7212B09C" w14:textId="77777777" w:rsidR="00CE2DA2" w:rsidRDefault="00D91203">
      <w:pPr>
        <w:pStyle w:val="Prrafodelista"/>
        <w:numPr>
          <w:ilvl w:val="0"/>
          <w:numId w:val="2"/>
        </w:numPr>
        <w:spacing w:after="80"/>
        <w:jc w:val="both"/>
      </w:pPr>
      <w:r>
        <w:t>Determinación automática del estado logístico de cada pedido bajo un esquema de semáforo.</w:t>
      </w:r>
    </w:p>
    <w:p w14:paraId="520E35D3" w14:textId="77777777" w:rsidR="00CE2DA2" w:rsidRDefault="00D91203">
      <w:pPr>
        <w:pStyle w:val="Prrafodelista"/>
        <w:numPr>
          <w:ilvl w:val="0"/>
          <w:numId w:val="2"/>
        </w:numPr>
        <w:spacing w:after="80"/>
        <w:jc w:val="both"/>
      </w:pPr>
      <w:r>
        <w:t>Confirmación manual de desembarco, para los casos en que la fuente automática no reporta la llegada.</w:t>
      </w:r>
    </w:p>
    <w:p w14:paraId="0633C1E3" w14:textId="77777777" w:rsidR="00CE2DA2" w:rsidRDefault="00D91203">
      <w:pPr>
        <w:pStyle w:val="Prrafodelista"/>
        <w:numPr>
          <w:ilvl w:val="0"/>
          <w:numId w:val="2"/>
        </w:numPr>
        <w:spacing w:after="80"/>
        <w:jc w:val="both"/>
      </w:pPr>
      <w:r>
        <w:t>Dashboard web con cinta de KPIs, grilla central de pedidos y dos mapas interactivos diferenciados por vía de transporte.</w:t>
      </w:r>
    </w:p>
    <w:p w14:paraId="0AA1D9F7" w14:textId="77777777" w:rsidR="00CE2DA2" w:rsidRDefault="00D91203">
      <w:pPr>
        <w:pStyle w:val="Prrafodelista"/>
        <w:numPr>
          <w:ilvl w:val="0"/>
          <w:numId w:val="2"/>
        </w:numPr>
        <w:spacing w:after="80"/>
        <w:jc w:val="both"/>
      </w:pPr>
      <w:r>
        <w:t>Filtrado transversal por orden de compra, proveedor, material, vía, estado y destino.</w:t>
      </w:r>
    </w:p>
    <w:p w14:paraId="7E338A8E" w14:textId="77777777" w:rsidR="00CE2DA2" w:rsidRDefault="00D91203">
      <w:pPr>
        <w:pStyle w:val="Prrafodelista"/>
        <w:numPr>
          <w:ilvl w:val="0"/>
          <w:numId w:val="2"/>
        </w:numPr>
        <w:spacing w:after="80"/>
        <w:jc w:val="both"/>
      </w:pPr>
      <w:r>
        <w:t>Registro histórico de posiciones con almacenamiento del payload completo de la API, para auditoría y reconstrucción de trayecto.</w:t>
      </w:r>
    </w:p>
    <w:p w14:paraId="1A5761C6" w14:textId="77777777" w:rsidR="00CE2DA2" w:rsidRDefault="00D91203">
      <w:pPr>
        <w:pStyle w:val="Prrafodelista"/>
        <w:numPr>
          <w:ilvl w:val="0"/>
          <w:numId w:val="2"/>
        </w:numPr>
        <w:spacing w:after="80"/>
        <w:jc w:val="both"/>
      </w:pPr>
      <w:r>
        <w:t>Administración del maestro de destinos y sus lead times asociados.</w:t>
      </w:r>
    </w:p>
    <w:p w14:paraId="254EA9E5" w14:textId="77777777" w:rsidR="00CE2DA2" w:rsidRDefault="00D91203">
      <w:pPr>
        <w:pStyle w:val="Ttulo2"/>
      </w:pPr>
      <w:bookmarkStart w:id="11" w:name="_Toc237262834"/>
      <w:r>
        <w:lastRenderedPageBreak/>
        <w:t>2.3 Características de los usuarios</w:t>
      </w:r>
      <w:bookmarkEnd w:id="11"/>
    </w:p>
    <w:p w14:paraId="55D87C2C" w14:textId="77777777" w:rsidR="00CE2DA2" w:rsidRDefault="00D91203">
      <w:pPr>
        <w:spacing w:after="120"/>
        <w:jc w:val="both"/>
      </w:pPr>
      <w:r>
        <w:t>Los usuarios del sistema pertenecen a cuatro áreas funcionales de Laboratorios Gutis. Todos poseen familiaridad con herramientas ofimáticas y con el ERP corporativo, pero no se asume conocimiento técnico en sistemas de información geográfica ni en logística satelital. Esta consideración condiciona los requerimientos de usabilidad de la sección 5.3.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1900"/>
        <w:gridCol w:w="3460"/>
      </w:tblGrid>
      <w:tr w:rsidR="00CE2DA2" w14:paraId="5C33EA34" w14:textId="77777777">
        <w:tblPrEx>
          <w:tblCellMar>
            <w:top w:w="0" w:type="dxa"/>
            <w:bottom w:w="0" w:type="dxa"/>
          </w:tblCellMar>
        </w:tblPrEx>
        <w:trPr>
          <w:tblHeader/>
        </w:trPr>
        <w:tc>
          <w:tcPr>
            <w:tcW w:w="1900" w:type="dxa"/>
            <w:shd w:val="clear" w:color="auto" w:fill="D9E2F3"/>
            <w:tcMar>
              <w:top w:w="60" w:type="dxa"/>
              <w:left w:w="100" w:type="dxa"/>
              <w:bottom w:w="60" w:type="dxa"/>
              <w:right w:w="100" w:type="dxa"/>
            </w:tcMar>
          </w:tcPr>
          <w:p w14:paraId="6D2096D9" w14:textId="77777777" w:rsidR="00CE2DA2" w:rsidRDefault="00D91203">
            <w:r>
              <w:rPr>
                <w:b/>
                <w:bCs/>
                <w:sz w:val="20"/>
                <w:szCs w:val="20"/>
              </w:rPr>
              <w:t>Perfil</w:t>
            </w:r>
          </w:p>
        </w:tc>
        <w:tc>
          <w:tcPr>
            <w:tcW w:w="2100" w:type="dxa"/>
            <w:shd w:val="clear" w:color="auto" w:fill="D9E2F3"/>
            <w:tcMar>
              <w:top w:w="60" w:type="dxa"/>
              <w:left w:w="100" w:type="dxa"/>
              <w:bottom w:w="60" w:type="dxa"/>
              <w:right w:w="100" w:type="dxa"/>
            </w:tcMar>
          </w:tcPr>
          <w:p w14:paraId="1647EE22" w14:textId="77777777" w:rsidR="00CE2DA2" w:rsidRDefault="00D91203">
            <w:r>
              <w:rPr>
                <w:b/>
                <w:bCs/>
                <w:sz w:val="20"/>
                <w:szCs w:val="20"/>
              </w:rPr>
              <w:t>Área</w:t>
            </w:r>
          </w:p>
        </w:tc>
        <w:tc>
          <w:tcPr>
            <w:tcW w:w="1900" w:type="dxa"/>
            <w:shd w:val="clear" w:color="auto" w:fill="D9E2F3"/>
            <w:tcMar>
              <w:top w:w="60" w:type="dxa"/>
              <w:left w:w="100" w:type="dxa"/>
              <w:bottom w:w="60" w:type="dxa"/>
              <w:right w:w="100" w:type="dxa"/>
            </w:tcMar>
          </w:tcPr>
          <w:p w14:paraId="60874606" w14:textId="77777777" w:rsidR="00CE2DA2" w:rsidRDefault="00D91203">
            <w:r>
              <w:rPr>
                <w:b/>
                <w:bCs/>
                <w:sz w:val="20"/>
                <w:szCs w:val="20"/>
              </w:rPr>
              <w:t>Frecuencia de uso</w:t>
            </w:r>
          </w:p>
        </w:tc>
        <w:tc>
          <w:tcPr>
            <w:tcW w:w="3460" w:type="dxa"/>
            <w:shd w:val="clear" w:color="auto" w:fill="D9E2F3"/>
            <w:tcMar>
              <w:top w:w="60" w:type="dxa"/>
              <w:left w:w="100" w:type="dxa"/>
              <w:bottom w:w="60" w:type="dxa"/>
              <w:right w:w="100" w:type="dxa"/>
            </w:tcMar>
          </w:tcPr>
          <w:p w14:paraId="40962C72" w14:textId="77777777" w:rsidR="00CE2DA2" w:rsidRDefault="00D91203">
            <w:r>
              <w:rPr>
                <w:b/>
                <w:bCs/>
                <w:sz w:val="20"/>
                <w:szCs w:val="20"/>
              </w:rPr>
              <w:t>Competencia técnica</w:t>
            </w:r>
          </w:p>
        </w:tc>
      </w:tr>
      <w:tr w:rsidR="00CE2DA2" w14:paraId="4BC6D391" w14:textId="77777777">
        <w:tblPrEx>
          <w:tblCellMar>
            <w:top w:w="0" w:type="dxa"/>
            <w:bottom w:w="0" w:type="dxa"/>
          </w:tblCellMar>
        </w:tblPrEx>
        <w:tc>
          <w:tcPr>
            <w:tcW w:w="1900" w:type="dxa"/>
            <w:tcMar>
              <w:top w:w="60" w:type="dxa"/>
              <w:left w:w="100" w:type="dxa"/>
              <w:bottom w:w="60" w:type="dxa"/>
              <w:right w:w="100" w:type="dxa"/>
            </w:tcMar>
          </w:tcPr>
          <w:p w14:paraId="4EACB018" w14:textId="77777777" w:rsidR="00CE2DA2" w:rsidRDefault="00D91203">
            <w:r>
              <w:rPr>
                <w:sz w:val="20"/>
                <w:szCs w:val="20"/>
              </w:rPr>
              <w:t>Usuario de Compras</w:t>
            </w:r>
          </w:p>
        </w:tc>
        <w:tc>
          <w:tcPr>
            <w:tcW w:w="2100" w:type="dxa"/>
            <w:tcMar>
              <w:top w:w="60" w:type="dxa"/>
              <w:left w:w="100" w:type="dxa"/>
              <w:bottom w:w="60" w:type="dxa"/>
              <w:right w:w="100" w:type="dxa"/>
            </w:tcMar>
          </w:tcPr>
          <w:p w14:paraId="51EC7570" w14:textId="77777777" w:rsidR="00CE2DA2" w:rsidRDefault="00D91203">
            <w:r>
              <w:rPr>
                <w:sz w:val="20"/>
                <w:szCs w:val="20"/>
              </w:rPr>
              <w:t>Compras</w:t>
            </w:r>
          </w:p>
        </w:tc>
        <w:tc>
          <w:tcPr>
            <w:tcW w:w="1900" w:type="dxa"/>
            <w:tcMar>
              <w:top w:w="60" w:type="dxa"/>
              <w:left w:w="100" w:type="dxa"/>
              <w:bottom w:w="60" w:type="dxa"/>
              <w:right w:w="100" w:type="dxa"/>
            </w:tcMar>
          </w:tcPr>
          <w:p w14:paraId="77623907" w14:textId="77777777" w:rsidR="00CE2DA2" w:rsidRDefault="00D91203">
            <w:r>
              <w:rPr>
                <w:sz w:val="20"/>
                <w:szCs w:val="20"/>
              </w:rPr>
              <w:t>Diaria</w:t>
            </w:r>
          </w:p>
        </w:tc>
        <w:tc>
          <w:tcPr>
            <w:tcW w:w="3460" w:type="dxa"/>
            <w:tcMar>
              <w:top w:w="60" w:type="dxa"/>
              <w:left w:w="100" w:type="dxa"/>
              <w:bottom w:w="60" w:type="dxa"/>
              <w:right w:w="100" w:type="dxa"/>
            </w:tcMar>
          </w:tcPr>
          <w:p w14:paraId="0E32BE9A" w14:textId="77777777" w:rsidR="00CE2DA2" w:rsidRDefault="00D91203">
            <w:r>
              <w:rPr>
                <w:sz w:val="20"/>
                <w:szCs w:val="20"/>
              </w:rPr>
              <w:t>Media. Domina el ERP y Excel. Sin conocimiento de cartografía ni de sistemas de rastreo.</w:t>
            </w:r>
          </w:p>
        </w:tc>
      </w:tr>
      <w:tr w:rsidR="00CE2DA2" w14:paraId="3F6CE051" w14:textId="77777777">
        <w:tblPrEx>
          <w:tblCellMar>
            <w:top w:w="0" w:type="dxa"/>
            <w:bottom w:w="0" w:type="dxa"/>
          </w:tblCellMar>
        </w:tblPrEx>
        <w:tc>
          <w:tcPr>
            <w:tcW w:w="1900" w:type="dxa"/>
            <w:tcMar>
              <w:top w:w="60" w:type="dxa"/>
              <w:left w:w="100" w:type="dxa"/>
              <w:bottom w:w="60" w:type="dxa"/>
              <w:right w:w="100" w:type="dxa"/>
            </w:tcMar>
          </w:tcPr>
          <w:p w14:paraId="25AF2F4E" w14:textId="77777777" w:rsidR="00CE2DA2" w:rsidRDefault="00D91203">
            <w:r>
              <w:rPr>
                <w:sz w:val="20"/>
                <w:szCs w:val="20"/>
              </w:rPr>
              <w:t>Usuario de Logística</w:t>
            </w:r>
          </w:p>
        </w:tc>
        <w:tc>
          <w:tcPr>
            <w:tcW w:w="2100" w:type="dxa"/>
            <w:tcMar>
              <w:top w:w="60" w:type="dxa"/>
              <w:left w:w="100" w:type="dxa"/>
              <w:bottom w:w="60" w:type="dxa"/>
              <w:right w:w="100" w:type="dxa"/>
            </w:tcMar>
          </w:tcPr>
          <w:p w14:paraId="4CB67DB4" w14:textId="77777777" w:rsidR="00CE2DA2" w:rsidRDefault="00D91203">
            <w:r>
              <w:rPr>
                <w:sz w:val="20"/>
                <w:szCs w:val="20"/>
              </w:rPr>
              <w:t>Logística y comercio exterior</w:t>
            </w:r>
          </w:p>
        </w:tc>
        <w:tc>
          <w:tcPr>
            <w:tcW w:w="1900" w:type="dxa"/>
            <w:tcMar>
              <w:top w:w="60" w:type="dxa"/>
              <w:left w:w="100" w:type="dxa"/>
              <w:bottom w:w="60" w:type="dxa"/>
              <w:right w:w="100" w:type="dxa"/>
            </w:tcMar>
          </w:tcPr>
          <w:p w14:paraId="10014F57" w14:textId="77777777" w:rsidR="00CE2DA2" w:rsidRDefault="00D91203">
            <w:r>
              <w:rPr>
                <w:sz w:val="20"/>
                <w:szCs w:val="20"/>
              </w:rPr>
              <w:t>Diaria</w:t>
            </w:r>
          </w:p>
        </w:tc>
        <w:tc>
          <w:tcPr>
            <w:tcW w:w="3460" w:type="dxa"/>
            <w:tcMar>
              <w:top w:w="60" w:type="dxa"/>
              <w:left w:w="100" w:type="dxa"/>
              <w:bottom w:w="60" w:type="dxa"/>
              <w:right w:w="100" w:type="dxa"/>
            </w:tcMar>
          </w:tcPr>
          <w:p w14:paraId="1D4D7421" w14:textId="77777777" w:rsidR="00CE2DA2" w:rsidRDefault="00D91203">
            <w:r>
              <w:rPr>
                <w:sz w:val="20"/>
                <w:szCs w:val="20"/>
              </w:rPr>
              <w:t>Media-alta en el dominio logístico. Conoce documentación de embarque, identificadores de nave y trámites aduanales.</w:t>
            </w:r>
          </w:p>
        </w:tc>
      </w:tr>
      <w:tr w:rsidR="00CE2DA2" w14:paraId="60C07282" w14:textId="77777777">
        <w:tblPrEx>
          <w:tblCellMar>
            <w:top w:w="0" w:type="dxa"/>
            <w:bottom w:w="0" w:type="dxa"/>
          </w:tblCellMar>
        </w:tblPrEx>
        <w:tc>
          <w:tcPr>
            <w:tcW w:w="1900" w:type="dxa"/>
            <w:tcMar>
              <w:top w:w="60" w:type="dxa"/>
              <w:left w:w="100" w:type="dxa"/>
              <w:bottom w:w="60" w:type="dxa"/>
              <w:right w:w="100" w:type="dxa"/>
            </w:tcMar>
          </w:tcPr>
          <w:p w14:paraId="4EE66475" w14:textId="77777777" w:rsidR="00CE2DA2" w:rsidRDefault="00D91203">
            <w:r>
              <w:rPr>
                <w:sz w:val="20"/>
                <w:szCs w:val="20"/>
              </w:rPr>
              <w:t>Usuario de Planificación</w:t>
            </w:r>
          </w:p>
        </w:tc>
        <w:tc>
          <w:tcPr>
            <w:tcW w:w="2100" w:type="dxa"/>
            <w:tcMar>
              <w:top w:w="60" w:type="dxa"/>
              <w:left w:w="100" w:type="dxa"/>
              <w:bottom w:w="60" w:type="dxa"/>
              <w:right w:w="100" w:type="dxa"/>
            </w:tcMar>
          </w:tcPr>
          <w:p w14:paraId="77A8BEF5" w14:textId="77777777" w:rsidR="00CE2DA2" w:rsidRDefault="00D91203">
            <w:r>
              <w:rPr>
                <w:sz w:val="20"/>
                <w:szCs w:val="20"/>
              </w:rPr>
              <w:t>Planificación de Producción</w:t>
            </w:r>
          </w:p>
        </w:tc>
        <w:tc>
          <w:tcPr>
            <w:tcW w:w="1900" w:type="dxa"/>
            <w:tcMar>
              <w:top w:w="60" w:type="dxa"/>
              <w:left w:w="100" w:type="dxa"/>
              <w:bottom w:w="60" w:type="dxa"/>
              <w:right w:w="100" w:type="dxa"/>
            </w:tcMar>
          </w:tcPr>
          <w:p w14:paraId="1FB2B0C5" w14:textId="77777777" w:rsidR="00CE2DA2" w:rsidRDefault="00D91203">
            <w:r>
              <w:rPr>
                <w:sz w:val="20"/>
                <w:szCs w:val="20"/>
              </w:rPr>
              <w:t>Semanal o ante alerta</w:t>
            </w:r>
          </w:p>
        </w:tc>
        <w:tc>
          <w:tcPr>
            <w:tcW w:w="3460" w:type="dxa"/>
            <w:tcMar>
              <w:top w:w="60" w:type="dxa"/>
              <w:left w:w="100" w:type="dxa"/>
              <w:bottom w:w="60" w:type="dxa"/>
              <w:right w:w="100" w:type="dxa"/>
            </w:tcMar>
          </w:tcPr>
          <w:p w14:paraId="25344179" w14:textId="77777777" w:rsidR="00CE2DA2" w:rsidRDefault="00D91203">
            <w:r>
              <w:rPr>
                <w:sz w:val="20"/>
                <w:szCs w:val="20"/>
              </w:rPr>
              <w:t>Media. Consume la fecha proyectada como insumo del cálculo de necesidades de materiales.</w:t>
            </w:r>
          </w:p>
        </w:tc>
      </w:tr>
      <w:tr w:rsidR="00CE2DA2" w14:paraId="0267ACAD" w14:textId="77777777">
        <w:tblPrEx>
          <w:tblCellMar>
            <w:top w:w="0" w:type="dxa"/>
            <w:bottom w:w="0" w:type="dxa"/>
          </w:tblCellMar>
        </w:tblPrEx>
        <w:tc>
          <w:tcPr>
            <w:tcW w:w="1900" w:type="dxa"/>
            <w:tcMar>
              <w:top w:w="60" w:type="dxa"/>
              <w:left w:w="100" w:type="dxa"/>
              <w:bottom w:w="60" w:type="dxa"/>
              <w:right w:w="100" w:type="dxa"/>
            </w:tcMar>
          </w:tcPr>
          <w:p w14:paraId="51F5BDDE" w14:textId="77777777" w:rsidR="00CE2DA2" w:rsidRDefault="00D91203">
            <w:r>
              <w:rPr>
                <w:sz w:val="20"/>
                <w:szCs w:val="20"/>
              </w:rPr>
              <w:t>Gerencia de Operaciones</w:t>
            </w:r>
          </w:p>
        </w:tc>
        <w:tc>
          <w:tcPr>
            <w:tcW w:w="2100" w:type="dxa"/>
            <w:tcMar>
              <w:top w:w="60" w:type="dxa"/>
              <w:left w:w="100" w:type="dxa"/>
              <w:bottom w:w="60" w:type="dxa"/>
              <w:right w:w="100" w:type="dxa"/>
            </w:tcMar>
          </w:tcPr>
          <w:p w14:paraId="5B81C2EA" w14:textId="77777777" w:rsidR="00CE2DA2" w:rsidRDefault="00D91203">
            <w:r>
              <w:rPr>
                <w:sz w:val="20"/>
                <w:szCs w:val="20"/>
              </w:rPr>
              <w:t>Dirección de operaciones</w:t>
            </w:r>
          </w:p>
        </w:tc>
        <w:tc>
          <w:tcPr>
            <w:tcW w:w="1900" w:type="dxa"/>
            <w:tcMar>
              <w:top w:w="60" w:type="dxa"/>
              <w:left w:w="100" w:type="dxa"/>
              <w:bottom w:w="60" w:type="dxa"/>
              <w:right w:w="100" w:type="dxa"/>
            </w:tcMar>
          </w:tcPr>
          <w:p w14:paraId="1C1F7FF9" w14:textId="77777777" w:rsidR="00CE2DA2" w:rsidRDefault="00D91203">
            <w:r>
              <w:rPr>
                <w:sz w:val="20"/>
                <w:szCs w:val="20"/>
              </w:rPr>
              <w:t>Semanal, consulta agregada</w:t>
            </w:r>
          </w:p>
        </w:tc>
        <w:tc>
          <w:tcPr>
            <w:tcW w:w="3460" w:type="dxa"/>
            <w:tcMar>
              <w:top w:w="60" w:type="dxa"/>
              <w:left w:w="100" w:type="dxa"/>
              <w:bottom w:w="60" w:type="dxa"/>
              <w:right w:w="100" w:type="dxa"/>
            </w:tcMar>
          </w:tcPr>
          <w:p w14:paraId="7F7D3BAF" w14:textId="77777777" w:rsidR="00CE2DA2" w:rsidRDefault="00D91203">
            <w:r>
              <w:rPr>
                <w:sz w:val="20"/>
                <w:szCs w:val="20"/>
              </w:rPr>
              <w:t>Baja-media. Consume principalmente KPIs y tendencias, no el detalle operativo.</w:t>
            </w:r>
          </w:p>
        </w:tc>
      </w:tr>
      <w:tr w:rsidR="00CE2DA2" w14:paraId="6F5EC42C" w14:textId="77777777">
        <w:tblPrEx>
          <w:tblCellMar>
            <w:top w:w="0" w:type="dxa"/>
            <w:bottom w:w="0" w:type="dxa"/>
          </w:tblCellMar>
        </w:tblPrEx>
        <w:tc>
          <w:tcPr>
            <w:tcW w:w="1900" w:type="dxa"/>
            <w:tcMar>
              <w:top w:w="60" w:type="dxa"/>
              <w:left w:w="100" w:type="dxa"/>
              <w:bottom w:w="60" w:type="dxa"/>
              <w:right w:w="100" w:type="dxa"/>
            </w:tcMar>
          </w:tcPr>
          <w:p w14:paraId="5E582550" w14:textId="77777777" w:rsidR="00CE2DA2" w:rsidRDefault="00D91203">
            <w:r>
              <w:rPr>
                <w:sz w:val="20"/>
                <w:szCs w:val="20"/>
              </w:rPr>
              <w:t>Administrador del sistema</w:t>
            </w:r>
          </w:p>
        </w:tc>
        <w:tc>
          <w:tcPr>
            <w:tcW w:w="2100" w:type="dxa"/>
            <w:tcMar>
              <w:top w:w="60" w:type="dxa"/>
              <w:left w:w="100" w:type="dxa"/>
              <w:bottom w:w="60" w:type="dxa"/>
              <w:right w:w="100" w:type="dxa"/>
            </w:tcMar>
          </w:tcPr>
          <w:p w14:paraId="769C5E4E" w14:textId="77777777" w:rsidR="00CE2DA2" w:rsidRDefault="00D91203">
            <w:r>
              <w:rPr>
                <w:sz w:val="20"/>
                <w:szCs w:val="20"/>
              </w:rPr>
              <w:t>Centro de Competencias</w:t>
            </w:r>
          </w:p>
        </w:tc>
        <w:tc>
          <w:tcPr>
            <w:tcW w:w="1900" w:type="dxa"/>
            <w:tcMar>
              <w:top w:w="60" w:type="dxa"/>
              <w:left w:w="100" w:type="dxa"/>
              <w:bottom w:w="60" w:type="dxa"/>
              <w:right w:w="100" w:type="dxa"/>
            </w:tcMar>
          </w:tcPr>
          <w:p w14:paraId="67DACAEC" w14:textId="77777777" w:rsidR="00CE2DA2" w:rsidRDefault="00D91203">
            <w:r>
              <w:rPr>
                <w:sz w:val="20"/>
                <w:szCs w:val="20"/>
              </w:rPr>
              <w:t>Ocasional</w:t>
            </w:r>
          </w:p>
        </w:tc>
        <w:tc>
          <w:tcPr>
            <w:tcW w:w="3460" w:type="dxa"/>
            <w:tcMar>
              <w:top w:w="60" w:type="dxa"/>
              <w:left w:w="100" w:type="dxa"/>
              <w:bottom w:w="60" w:type="dxa"/>
              <w:right w:w="100" w:type="dxa"/>
            </w:tcMar>
          </w:tcPr>
          <w:p w14:paraId="4FA7B1D9" w14:textId="77777777" w:rsidR="00CE2DA2" w:rsidRDefault="00D91203">
            <w:r>
              <w:rPr>
                <w:sz w:val="20"/>
                <w:szCs w:val="20"/>
              </w:rPr>
              <w:t>Alta. Perfil técnico responsable de la parametrización y el mantenimiento.</w:t>
            </w:r>
          </w:p>
        </w:tc>
      </w:tr>
    </w:tbl>
    <w:p w14:paraId="2198ACDE" w14:textId="77777777" w:rsidR="00CE2DA2" w:rsidRDefault="00D91203">
      <w:pPr>
        <w:shd w:val="clear" w:color="auto" w:fill="FFF2CC"/>
        <w:spacing w:before="100" w:after="140"/>
      </w:pPr>
      <w:r>
        <w:rPr>
          <w:b/>
          <w:bCs/>
          <w:color w:val="9C5700"/>
        </w:rPr>
        <w:t xml:space="preserve">[COMPLETAR CON ENTREVISTAS] </w:t>
      </w:r>
      <w:r>
        <w:rPr>
          <w:i/>
          <w:iCs/>
          <w:color w:val="9C5700"/>
        </w:rPr>
        <w:t>Confirmar el número de usuarios por perfil, su disponibilidad horaria y si existe algún perfil adicional no contemplado, por ejemplo del área de Aseguramiento de la Calidad.</w:t>
      </w:r>
    </w:p>
    <w:p w14:paraId="792C953D" w14:textId="77777777" w:rsidR="00CE2DA2" w:rsidRDefault="00D91203">
      <w:pPr>
        <w:pStyle w:val="Ttulo2"/>
      </w:pPr>
      <w:bookmarkStart w:id="12" w:name="_Toc237262835"/>
      <w:r>
        <w:t>2.4 Restricciones generales</w:t>
      </w:r>
      <w:bookmarkEnd w:id="12"/>
    </w:p>
    <w:p w14:paraId="3E664823" w14:textId="77777777" w:rsidR="00CE2DA2" w:rsidRDefault="00D91203">
      <w:pPr>
        <w:pStyle w:val="Prrafodelista"/>
        <w:numPr>
          <w:ilvl w:val="0"/>
          <w:numId w:val="2"/>
        </w:numPr>
        <w:spacing w:after="80"/>
        <w:jc w:val="both"/>
      </w:pPr>
      <w:r>
        <w:t>El sistema se ejecutará exclusivamente en entorno de desarrollo durante la Práctica de Especialidad. No habrá despliegue productivo dentro del alcance.</w:t>
      </w:r>
    </w:p>
    <w:p w14:paraId="74EA2DAB" w14:textId="77777777" w:rsidR="00CE2DA2" w:rsidRDefault="00D91203">
      <w:pPr>
        <w:pStyle w:val="Prrafodelista"/>
        <w:numPr>
          <w:ilvl w:val="0"/>
          <w:numId w:val="2"/>
        </w:numPr>
        <w:spacing w:after="80"/>
        <w:jc w:val="both"/>
      </w:pPr>
      <w:r>
        <w:t>El stack tecnológico está definido por el documento técnico-funcional y no es objeto de decisión: Python 3.12 o superior con FastAPI, PostgreSQL 16 con PostGIS, React 18 con TypeScript y Leaflet.</w:t>
      </w:r>
    </w:p>
    <w:p w14:paraId="56E6F9D9" w14:textId="77777777" w:rsidR="00CE2DA2" w:rsidRDefault="00D91203">
      <w:pPr>
        <w:pStyle w:val="Prrafodelista"/>
        <w:numPr>
          <w:ilvl w:val="0"/>
          <w:numId w:val="2"/>
        </w:numPr>
        <w:spacing w:after="80"/>
        <w:jc w:val="both"/>
      </w:pPr>
      <w:r>
        <w:t>Las APIs de rastreo empleadas son gratuitas y carecen de acuerdo de nivel de servicio. La cobertura de AIS satelital y de ADS-B es incompleta por naturaleza, particularmente en alta mar y sobre regiones sin receptores terrestres.</w:t>
      </w:r>
    </w:p>
    <w:p w14:paraId="760BD611" w14:textId="77777777" w:rsidR="00CE2DA2" w:rsidRDefault="00D91203">
      <w:pPr>
        <w:pStyle w:val="Prrafodelista"/>
        <w:numPr>
          <w:ilvl w:val="0"/>
          <w:numId w:val="2"/>
        </w:numPr>
        <w:spacing w:after="80"/>
        <w:jc w:val="both"/>
      </w:pPr>
      <w:r>
        <w:t>El sistema no puede rastrear mercancía: las APIs AIS rastrean naves. Un pedido sin identificador de nave o vuelo asociado no es rastreable automáticamente, y permanecerá en estado Sin tracking.</w:t>
      </w:r>
    </w:p>
    <w:p w14:paraId="3F203B05" w14:textId="77777777" w:rsidR="00CE2DA2" w:rsidRDefault="00D91203">
      <w:pPr>
        <w:pStyle w:val="Prrafodelista"/>
        <w:numPr>
          <w:ilvl w:val="0"/>
          <w:numId w:val="2"/>
        </w:numPr>
        <w:spacing w:after="80"/>
        <w:jc w:val="both"/>
      </w:pPr>
      <w:r>
        <w:t>La fuente de pedidos es un archivo Excel de exportación manual. La frescura de los datos de pedido depende de la periodicidad con que el usuario ejecute esa exportación.</w:t>
      </w:r>
    </w:p>
    <w:p w14:paraId="5284F792" w14:textId="77777777" w:rsidR="00CE2DA2" w:rsidRDefault="00D91203">
      <w:pPr>
        <w:pStyle w:val="Prrafodelista"/>
        <w:numPr>
          <w:ilvl w:val="0"/>
          <w:numId w:val="2"/>
        </w:numPr>
        <w:spacing w:after="80"/>
        <w:jc w:val="both"/>
      </w:pPr>
      <w:r>
        <w:lastRenderedPageBreak/>
        <w:t>No se implementará autenticación corporativa. El control de acceso en esta fase será el mínimo necesario para distinguir roles y auditar confirmaciones manuales.</w:t>
      </w:r>
    </w:p>
    <w:p w14:paraId="521A8430" w14:textId="77777777" w:rsidR="00CE2DA2" w:rsidRDefault="00D91203">
      <w:pPr>
        <w:pStyle w:val="Ttulo2"/>
      </w:pPr>
      <w:bookmarkStart w:id="13" w:name="_Toc237262836"/>
      <w:r>
        <w:t>2.5 Suposiciones y dependencias</w:t>
      </w:r>
      <w:bookmarkEnd w:id="13"/>
    </w:p>
    <w:p w14:paraId="5E4E11B5" w14:textId="77777777" w:rsidR="00CE2DA2" w:rsidRDefault="00D91203">
      <w:pPr>
        <w:spacing w:after="120"/>
        <w:jc w:val="both"/>
      </w:pPr>
      <w:r>
        <w:t>La validez de esta especificación descansa sobre las siguientes suposiciones. Su incumplimiento obligaría a revisar el alcance.</w:t>
      </w:r>
    </w:p>
    <w:p w14:paraId="740A38A6" w14:textId="77777777" w:rsidR="00CE2DA2" w:rsidRDefault="00D91203">
      <w:pPr>
        <w:pStyle w:val="Prrafodelista"/>
        <w:numPr>
          <w:ilvl w:val="0"/>
          <w:numId w:val="2"/>
        </w:numPr>
        <w:spacing w:after="80"/>
        <w:jc w:val="both"/>
      </w:pPr>
      <w:r>
        <w:t>Se asume que Laboratorios Gutis puede proveer, para una fracción significativa de sus pedidos en tránsito, el identificador de nave o de vuelo. Sin este dato el rastreo automático no es posible.</w:t>
      </w:r>
    </w:p>
    <w:p w14:paraId="472C27B9" w14:textId="77777777" w:rsidR="00CE2DA2" w:rsidRDefault="00D91203">
      <w:pPr>
        <w:pStyle w:val="Prrafodelista"/>
        <w:numPr>
          <w:ilvl w:val="0"/>
          <w:numId w:val="2"/>
        </w:numPr>
        <w:spacing w:after="80"/>
        <w:jc w:val="both"/>
      </w:pPr>
      <w:r>
        <w:t>Se asume que el equipo de Logística puede definir y mantener los lead times por destino con precisión suficiente para que la fecha proyectada sea accionable.</w:t>
      </w:r>
    </w:p>
    <w:p w14:paraId="03FCC1F2" w14:textId="77777777" w:rsidR="00CE2DA2" w:rsidRDefault="00D91203">
      <w:pPr>
        <w:pStyle w:val="Prrafodelista"/>
        <w:numPr>
          <w:ilvl w:val="0"/>
          <w:numId w:val="2"/>
        </w:numPr>
        <w:spacing w:after="80"/>
        <w:jc w:val="both"/>
      </w:pPr>
      <w:r>
        <w:t>Se asume que las APIs gratuitas de AISStream y OpenSky Network mantendrán su disponibilidad y sus condiciones de uso durante el período de la práctica.</w:t>
      </w:r>
    </w:p>
    <w:p w14:paraId="12A91D4F" w14:textId="77777777" w:rsidR="00CE2DA2" w:rsidRDefault="00D91203">
      <w:pPr>
        <w:pStyle w:val="Prrafodelista"/>
        <w:numPr>
          <w:ilvl w:val="0"/>
          <w:numId w:val="2"/>
        </w:numPr>
        <w:spacing w:after="80"/>
        <w:jc w:val="both"/>
      </w:pPr>
      <w:r>
        <w:t>Se asume que los usuarios clave estarán disponibles para las sesiones de levantamiento de requerimientos, validación de prototipos y pruebas de aceptación.</w:t>
      </w:r>
    </w:p>
    <w:p w14:paraId="7CD6229B" w14:textId="77777777" w:rsidR="00CE2DA2" w:rsidRDefault="00D91203">
      <w:pPr>
        <w:pStyle w:val="Prrafodelista"/>
        <w:numPr>
          <w:ilvl w:val="0"/>
          <w:numId w:val="2"/>
        </w:numPr>
        <w:spacing w:after="80"/>
        <w:jc w:val="both"/>
      </w:pPr>
      <w:r>
        <w:t>Se asume que la empresa proveerá una muestra real, anonimizada si procede, del archivo Excel de pedidos, para determinar su estructura exacta.</w:t>
      </w:r>
    </w:p>
    <w:p w14:paraId="3DFA9C61" w14:textId="77777777" w:rsidR="00CE2DA2" w:rsidRDefault="00D91203">
      <w:pPr>
        <w:shd w:val="clear" w:color="auto" w:fill="FFF2CC"/>
        <w:spacing w:before="100" w:after="140"/>
      </w:pPr>
      <w:r>
        <w:rPr>
          <w:b/>
          <w:bCs/>
          <w:color w:val="9C5700"/>
        </w:rPr>
        <w:t xml:space="preserve">[PENDIENTE MUESTRA DE DATOS] </w:t>
      </w:r>
      <w:r>
        <w:rPr>
          <w:i/>
          <w:iCs/>
          <w:color w:val="9C5700"/>
        </w:rPr>
        <w:t>La estructura definitiva del archivo de carga y el volumen típico de pedidos en tránsito dependen de recibir la muestra real. El Anexo B queda pendiente de esta información.</w:t>
      </w:r>
    </w:p>
    <w:p w14:paraId="524E09AF" w14:textId="77777777" w:rsidR="00CE2DA2" w:rsidRDefault="00D91203">
      <w:pPr>
        <w:pStyle w:val="Ttulo2"/>
      </w:pPr>
      <w:bookmarkStart w:id="14" w:name="_Toc237262837"/>
      <w:r>
        <w:t>2.6 Documentos aplicables</w:t>
      </w:r>
      <w:bookmarkEnd w:id="14"/>
    </w:p>
    <w:p w14:paraId="16D64D40" w14:textId="77777777" w:rsidR="00CE2DA2" w:rsidRDefault="00D91203">
      <w:pPr>
        <w:spacing w:after="120"/>
        <w:jc w:val="both"/>
      </w:pPr>
      <w:r>
        <w:t>Los documentos que rigen el desarrollo del proyecto, en orden de precedencia, son el anteproyecto aprobado [1], que delimita el alcance contractual; el documento técnico-funcional [2], que define la arquitectura objetivo y las reglas de negocio; y el presente SRS, que traduce ambos en requerimientos verificables. Ante discrepancia entre el anteproyecto y este documento, prevalece el anteproyecto por su carácter contractual con la Escuela.</w:t>
      </w:r>
    </w:p>
    <w:p w14:paraId="365E5F73" w14:textId="77777777" w:rsidR="00CE2DA2" w:rsidRDefault="00D91203">
      <w:pPr>
        <w:pStyle w:val="Ttulo1"/>
        <w:pageBreakBefore/>
      </w:pPr>
      <w:bookmarkStart w:id="15" w:name="_Toc237262838"/>
      <w:r>
        <w:lastRenderedPageBreak/>
        <w:t>3. Actores del sistema</w:t>
      </w:r>
      <w:bookmarkEnd w:id="15"/>
    </w:p>
    <w:p w14:paraId="5D809864" w14:textId="77777777" w:rsidR="00CE2DA2" w:rsidRDefault="00D91203">
      <w:pPr>
        <w:spacing w:after="120"/>
        <w:jc w:val="both"/>
      </w:pPr>
      <w:r>
        <w:t>Se identifican cinco actores humanos y dos sistemas externos. Los actores humanos corresponden a los roles definidos en el documento técnico-funcional, ajustados a la estructura organizativa descrita en el anteproyecto.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CE2DA2" w14:paraId="5295F395" w14:textId="77777777">
        <w:tblPrEx>
          <w:tblCellMar>
            <w:top w:w="0" w:type="dxa"/>
            <w:bottom w:w="0" w:type="dxa"/>
          </w:tblCellMar>
        </w:tblPrEx>
        <w:trPr>
          <w:tblHeader/>
        </w:trPr>
        <w:tc>
          <w:tcPr>
            <w:tcW w:w="1900" w:type="dxa"/>
            <w:shd w:val="clear" w:color="auto" w:fill="D9E2F3"/>
            <w:tcMar>
              <w:top w:w="60" w:type="dxa"/>
              <w:left w:w="100" w:type="dxa"/>
              <w:bottom w:w="60" w:type="dxa"/>
              <w:right w:w="100" w:type="dxa"/>
            </w:tcMar>
          </w:tcPr>
          <w:p w14:paraId="29631776" w14:textId="77777777" w:rsidR="00CE2DA2" w:rsidRDefault="00D91203">
            <w:r>
              <w:rPr>
                <w:b/>
                <w:bCs/>
                <w:sz w:val="20"/>
                <w:szCs w:val="20"/>
              </w:rPr>
              <w:t>Actor</w:t>
            </w:r>
          </w:p>
        </w:tc>
        <w:tc>
          <w:tcPr>
            <w:tcW w:w="3200" w:type="dxa"/>
            <w:shd w:val="clear" w:color="auto" w:fill="D9E2F3"/>
            <w:tcMar>
              <w:top w:w="60" w:type="dxa"/>
              <w:left w:w="100" w:type="dxa"/>
              <w:bottom w:w="60" w:type="dxa"/>
              <w:right w:w="100" w:type="dxa"/>
            </w:tcMar>
          </w:tcPr>
          <w:p w14:paraId="5987C941" w14:textId="77777777" w:rsidR="00CE2DA2" w:rsidRDefault="00D91203">
            <w:r>
              <w:rPr>
                <w:b/>
                <w:bCs/>
                <w:sz w:val="20"/>
                <w:szCs w:val="20"/>
              </w:rPr>
              <w:t>Descripción</w:t>
            </w:r>
          </w:p>
        </w:tc>
        <w:tc>
          <w:tcPr>
            <w:tcW w:w="4260" w:type="dxa"/>
            <w:shd w:val="clear" w:color="auto" w:fill="D9E2F3"/>
            <w:tcMar>
              <w:top w:w="60" w:type="dxa"/>
              <w:left w:w="100" w:type="dxa"/>
              <w:bottom w:w="60" w:type="dxa"/>
              <w:right w:w="100" w:type="dxa"/>
            </w:tcMar>
          </w:tcPr>
          <w:p w14:paraId="4940B614" w14:textId="77777777" w:rsidR="00CE2DA2" w:rsidRDefault="00D91203">
            <w:r>
              <w:rPr>
                <w:b/>
                <w:bCs/>
                <w:sz w:val="20"/>
                <w:szCs w:val="20"/>
              </w:rPr>
              <w:t>Responsabilidades principales</w:t>
            </w:r>
          </w:p>
        </w:tc>
      </w:tr>
      <w:tr w:rsidR="00CE2DA2" w14:paraId="24875E66" w14:textId="77777777">
        <w:tblPrEx>
          <w:tblCellMar>
            <w:top w:w="0" w:type="dxa"/>
            <w:bottom w:w="0" w:type="dxa"/>
          </w:tblCellMar>
        </w:tblPrEx>
        <w:tc>
          <w:tcPr>
            <w:tcW w:w="1900" w:type="dxa"/>
            <w:tcMar>
              <w:top w:w="60" w:type="dxa"/>
              <w:left w:w="100" w:type="dxa"/>
              <w:bottom w:w="60" w:type="dxa"/>
              <w:right w:w="100" w:type="dxa"/>
            </w:tcMar>
          </w:tcPr>
          <w:p w14:paraId="5DAE7E8F" w14:textId="77777777" w:rsidR="00CE2DA2" w:rsidRDefault="00D91203">
            <w:r>
              <w:rPr>
                <w:sz w:val="20"/>
                <w:szCs w:val="20"/>
              </w:rPr>
              <w:t>Usuario de Compras</w:t>
            </w:r>
          </w:p>
        </w:tc>
        <w:tc>
          <w:tcPr>
            <w:tcW w:w="3200" w:type="dxa"/>
            <w:tcMar>
              <w:top w:w="60" w:type="dxa"/>
              <w:left w:w="100" w:type="dxa"/>
              <w:bottom w:w="60" w:type="dxa"/>
              <w:right w:w="100" w:type="dxa"/>
            </w:tcMar>
          </w:tcPr>
          <w:p w14:paraId="0A3A0F37" w14:textId="77777777" w:rsidR="00CE2DA2" w:rsidRDefault="00D91203">
            <w:r>
              <w:rPr>
                <w:sz w:val="20"/>
                <w:szCs w:val="20"/>
              </w:rPr>
              <w:t>Personal del área de Compras responsable de la gestión de órdenes de compra internacionales.</w:t>
            </w:r>
          </w:p>
        </w:tc>
        <w:tc>
          <w:tcPr>
            <w:tcW w:w="4260" w:type="dxa"/>
            <w:tcMar>
              <w:top w:w="60" w:type="dxa"/>
              <w:left w:w="100" w:type="dxa"/>
              <w:bottom w:w="60" w:type="dxa"/>
              <w:right w:w="100" w:type="dxa"/>
            </w:tcMar>
          </w:tcPr>
          <w:p w14:paraId="70666D98" w14:textId="77777777" w:rsidR="00CE2DA2" w:rsidRDefault="00D91203">
            <w:r>
              <w:rPr>
                <w:sz w:val="20"/>
                <w:szCs w:val="20"/>
              </w:rPr>
              <w:t>Consultar el estado de sus pedidos. Detectar atrasos y anticipar su impacto. Filtrar por orden de compra, proveedor, material, estado y destino. Gestionar la comunicación con el proveedor ante desvíos.</w:t>
            </w:r>
          </w:p>
        </w:tc>
      </w:tr>
      <w:tr w:rsidR="00CE2DA2" w14:paraId="1B3483A7" w14:textId="77777777">
        <w:tblPrEx>
          <w:tblCellMar>
            <w:top w:w="0" w:type="dxa"/>
            <w:bottom w:w="0" w:type="dxa"/>
          </w:tblCellMar>
        </w:tblPrEx>
        <w:tc>
          <w:tcPr>
            <w:tcW w:w="1900" w:type="dxa"/>
            <w:tcMar>
              <w:top w:w="60" w:type="dxa"/>
              <w:left w:w="100" w:type="dxa"/>
              <w:bottom w:w="60" w:type="dxa"/>
              <w:right w:w="100" w:type="dxa"/>
            </w:tcMar>
          </w:tcPr>
          <w:p w14:paraId="783D4465" w14:textId="77777777" w:rsidR="00CE2DA2" w:rsidRDefault="00D91203">
            <w:r>
              <w:rPr>
                <w:sz w:val="20"/>
                <w:szCs w:val="20"/>
              </w:rPr>
              <w:t>Usuario de Logística</w:t>
            </w:r>
          </w:p>
        </w:tc>
        <w:tc>
          <w:tcPr>
            <w:tcW w:w="3200" w:type="dxa"/>
            <w:tcMar>
              <w:top w:w="60" w:type="dxa"/>
              <w:left w:w="100" w:type="dxa"/>
              <w:bottom w:w="60" w:type="dxa"/>
              <w:right w:w="100" w:type="dxa"/>
            </w:tcMar>
          </w:tcPr>
          <w:p w14:paraId="6175D29F" w14:textId="77777777" w:rsidR="00CE2DA2" w:rsidRDefault="00D91203">
            <w:r>
              <w:rPr>
                <w:sz w:val="20"/>
                <w:szCs w:val="20"/>
              </w:rPr>
              <w:t>Personal de logística y comercio exterior encargado del seguimiento de embarques y trámites aduanales.</w:t>
            </w:r>
          </w:p>
        </w:tc>
        <w:tc>
          <w:tcPr>
            <w:tcW w:w="4260" w:type="dxa"/>
            <w:tcMar>
              <w:top w:w="60" w:type="dxa"/>
              <w:left w:w="100" w:type="dxa"/>
              <w:bottom w:w="60" w:type="dxa"/>
              <w:right w:w="100" w:type="dxa"/>
            </w:tcMar>
          </w:tcPr>
          <w:p w14:paraId="001E0864" w14:textId="77777777" w:rsidR="00CE2DA2" w:rsidRDefault="00D91203">
            <w:r>
              <w:rPr>
                <w:sz w:val="20"/>
                <w:szCs w:val="20"/>
              </w:rPr>
              <w:t>Asociar cada pedido a su identificador de rastreo externo. Mantener el maestro de destinos y sus lead times. Confirmar manualmente el desembarco. Registrar observaciones logísticas.</w:t>
            </w:r>
          </w:p>
        </w:tc>
      </w:tr>
      <w:tr w:rsidR="00CE2DA2" w14:paraId="6DE53CB3" w14:textId="77777777">
        <w:tblPrEx>
          <w:tblCellMar>
            <w:top w:w="0" w:type="dxa"/>
            <w:bottom w:w="0" w:type="dxa"/>
          </w:tblCellMar>
        </w:tblPrEx>
        <w:tc>
          <w:tcPr>
            <w:tcW w:w="1900" w:type="dxa"/>
            <w:tcMar>
              <w:top w:w="60" w:type="dxa"/>
              <w:left w:w="100" w:type="dxa"/>
              <w:bottom w:w="60" w:type="dxa"/>
              <w:right w:w="100" w:type="dxa"/>
            </w:tcMar>
          </w:tcPr>
          <w:p w14:paraId="48AB4E4C" w14:textId="77777777" w:rsidR="00CE2DA2" w:rsidRDefault="00D91203">
            <w:r>
              <w:rPr>
                <w:sz w:val="20"/>
                <w:szCs w:val="20"/>
              </w:rPr>
              <w:t>Usuario de Planificación de Producción</w:t>
            </w:r>
          </w:p>
        </w:tc>
        <w:tc>
          <w:tcPr>
            <w:tcW w:w="3200" w:type="dxa"/>
            <w:tcMar>
              <w:top w:w="60" w:type="dxa"/>
              <w:left w:w="100" w:type="dxa"/>
              <w:bottom w:w="60" w:type="dxa"/>
              <w:right w:w="100" w:type="dxa"/>
            </w:tcMar>
          </w:tcPr>
          <w:p w14:paraId="6EE79D69" w14:textId="77777777" w:rsidR="00CE2DA2" w:rsidRDefault="00D91203">
            <w:r>
              <w:rPr>
                <w:sz w:val="20"/>
                <w:szCs w:val="20"/>
              </w:rPr>
              <w:t>Personal responsable del cálculo de necesidades de materiales y de la programación de planta.</w:t>
            </w:r>
          </w:p>
        </w:tc>
        <w:tc>
          <w:tcPr>
            <w:tcW w:w="4260" w:type="dxa"/>
            <w:tcMar>
              <w:top w:w="60" w:type="dxa"/>
              <w:left w:w="100" w:type="dxa"/>
              <w:bottom w:w="60" w:type="dxa"/>
              <w:right w:w="100" w:type="dxa"/>
            </w:tcMar>
          </w:tcPr>
          <w:p w14:paraId="468EC340" w14:textId="77777777" w:rsidR="00CE2DA2" w:rsidRDefault="00D91203">
            <w:r>
              <w:rPr>
                <w:sz w:val="20"/>
                <w:szCs w:val="20"/>
              </w:rPr>
              <w:t>Consultar la fecha proyectada de disponibilidad como insumo de la planificación. Reaccionar ante pedidos en riesgo o retrasados reprogramando producción.</w:t>
            </w:r>
          </w:p>
        </w:tc>
      </w:tr>
      <w:tr w:rsidR="00CE2DA2" w14:paraId="3BF25E2B" w14:textId="77777777">
        <w:tblPrEx>
          <w:tblCellMar>
            <w:top w:w="0" w:type="dxa"/>
            <w:bottom w:w="0" w:type="dxa"/>
          </w:tblCellMar>
        </w:tblPrEx>
        <w:tc>
          <w:tcPr>
            <w:tcW w:w="1900" w:type="dxa"/>
            <w:tcMar>
              <w:top w:w="60" w:type="dxa"/>
              <w:left w:w="100" w:type="dxa"/>
              <w:bottom w:w="60" w:type="dxa"/>
              <w:right w:w="100" w:type="dxa"/>
            </w:tcMar>
          </w:tcPr>
          <w:p w14:paraId="0E567FB0" w14:textId="77777777" w:rsidR="00CE2DA2" w:rsidRDefault="00D91203">
            <w:r>
              <w:rPr>
                <w:sz w:val="20"/>
                <w:szCs w:val="20"/>
              </w:rPr>
              <w:t>Gerencia de Operaciones</w:t>
            </w:r>
          </w:p>
        </w:tc>
        <w:tc>
          <w:tcPr>
            <w:tcW w:w="3200" w:type="dxa"/>
            <w:tcMar>
              <w:top w:w="60" w:type="dxa"/>
              <w:left w:w="100" w:type="dxa"/>
              <w:bottom w:w="60" w:type="dxa"/>
              <w:right w:w="100" w:type="dxa"/>
            </w:tcMar>
          </w:tcPr>
          <w:p w14:paraId="276D42B4" w14:textId="77777777" w:rsidR="00CE2DA2" w:rsidRDefault="00D91203">
            <w:r>
              <w:rPr>
                <w:sz w:val="20"/>
                <w:szCs w:val="20"/>
              </w:rPr>
              <w:t>Dirección responsable del desempeño global de la cadena de suministro.</w:t>
            </w:r>
          </w:p>
        </w:tc>
        <w:tc>
          <w:tcPr>
            <w:tcW w:w="4260" w:type="dxa"/>
            <w:tcMar>
              <w:top w:w="60" w:type="dxa"/>
              <w:left w:w="100" w:type="dxa"/>
              <w:bottom w:w="60" w:type="dxa"/>
              <w:right w:w="100" w:type="dxa"/>
            </w:tcMar>
          </w:tcPr>
          <w:p w14:paraId="25A4BCF9" w14:textId="77777777" w:rsidR="00CE2DA2" w:rsidRDefault="00D91203">
            <w:r>
              <w:rPr>
                <w:sz w:val="20"/>
                <w:szCs w:val="20"/>
              </w:rPr>
              <w:t>Consultar indicadores agregados de desempeño logístico. Evaluar tendencias de cumplimiento por proveedor, destino y vía de transporte.</w:t>
            </w:r>
          </w:p>
        </w:tc>
      </w:tr>
      <w:tr w:rsidR="00CE2DA2" w14:paraId="58109214" w14:textId="77777777">
        <w:tblPrEx>
          <w:tblCellMar>
            <w:top w:w="0" w:type="dxa"/>
            <w:bottom w:w="0" w:type="dxa"/>
          </w:tblCellMar>
        </w:tblPrEx>
        <w:tc>
          <w:tcPr>
            <w:tcW w:w="1900" w:type="dxa"/>
            <w:tcMar>
              <w:top w:w="60" w:type="dxa"/>
              <w:left w:w="100" w:type="dxa"/>
              <w:bottom w:w="60" w:type="dxa"/>
              <w:right w:w="100" w:type="dxa"/>
            </w:tcMar>
          </w:tcPr>
          <w:p w14:paraId="5C137CEC" w14:textId="77777777" w:rsidR="00CE2DA2" w:rsidRDefault="00D91203">
            <w:r>
              <w:rPr>
                <w:sz w:val="20"/>
                <w:szCs w:val="20"/>
              </w:rPr>
              <w:t>Administrador del sistema</w:t>
            </w:r>
          </w:p>
        </w:tc>
        <w:tc>
          <w:tcPr>
            <w:tcW w:w="3200" w:type="dxa"/>
            <w:tcMar>
              <w:top w:w="60" w:type="dxa"/>
              <w:left w:w="100" w:type="dxa"/>
              <w:bottom w:w="60" w:type="dxa"/>
              <w:right w:w="100" w:type="dxa"/>
            </w:tcMar>
          </w:tcPr>
          <w:p w14:paraId="72AC59C0" w14:textId="77777777" w:rsidR="00CE2DA2" w:rsidRDefault="00D91203">
            <w:r>
              <w:rPr>
                <w:sz w:val="20"/>
                <w:szCs w:val="20"/>
              </w:rPr>
              <w:t>Perfil técnico del Centro de Competencias.</w:t>
            </w:r>
          </w:p>
        </w:tc>
        <w:tc>
          <w:tcPr>
            <w:tcW w:w="4260" w:type="dxa"/>
            <w:tcMar>
              <w:top w:w="60" w:type="dxa"/>
              <w:left w:w="100" w:type="dxa"/>
              <w:bottom w:w="60" w:type="dxa"/>
              <w:right w:w="100" w:type="dxa"/>
            </w:tcMar>
          </w:tcPr>
          <w:p w14:paraId="58FC09CB" w14:textId="77777777" w:rsidR="00CE2DA2" w:rsidRDefault="00D91203">
            <w:r>
              <w:rPr>
                <w:sz w:val="20"/>
                <w:szCs w:val="20"/>
              </w:rPr>
              <w:t>Parametrizar credenciales y umbrales de las APIs. Administrar cuentas de usuario. Mantener las reglas de cálculo y los parámetros de configuración.</w:t>
            </w:r>
          </w:p>
        </w:tc>
      </w:tr>
      <w:tr w:rsidR="00CE2DA2" w14:paraId="722BEE0E" w14:textId="77777777">
        <w:tblPrEx>
          <w:tblCellMar>
            <w:top w:w="0" w:type="dxa"/>
            <w:bottom w:w="0" w:type="dxa"/>
          </w:tblCellMar>
        </w:tblPrEx>
        <w:tc>
          <w:tcPr>
            <w:tcW w:w="1900" w:type="dxa"/>
            <w:tcMar>
              <w:top w:w="60" w:type="dxa"/>
              <w:left w:w="100" w:type="dxa"/>
              <w:bottom w:w="60" w:type="dxa"/>
              <w:right w:w="100" w:type="dxa"/>
            </w:tcMar>
          </w:tcPr>
          <w:p w14:paraId="0EC0E13C" w14:textId="77777777" w:rsidR="00CE2DA2" w:rsidRDefault="00D91203">
            <w:r>
              <w:rPr>
                <w:sz w:val="20"/>
                <w:szCs w:val="20"/>
              </w:rPr>
              <w:t>AISStream (sistema externo)</w:t>
            </w:r>
          </w:p>
        </w:tc>
        <w:tc>
          <w:tcPr>
            <w:tcW w:w="3200" w:type="dxa"/>
            <w:tcMar>
              <w:top w:w="60" w:type="dxa"/>
              <w:left w:w="100" w:type="dxa"/>
              <w:bottom w:w="60" w:type="dxa"/>
              <w:right w:w="100" w:type="dxa"/>
            </w:tcMar>
          </w:tcPr>
          <w:p w14:paraId="188D77B7" w14:textId="77777777" w:rsidR="00CE2DA2" w:rsidRDefault="00D91203">
            <w:r>
              <w:rPr>
                <w:sz w:val="20"/>
                <w:szCs w:val="20"/>
              </w:rPr>
              <w:t>Servicio WebSocket gratuito de recepción de datos AIS de embarcaciones.</w:t>
            </w:r>
          </w:p>
        </w:tc>
        <w:tc>
          <w:tcPr>
            <w:tcW w:w="4260" w:type="dxa"/>
            <w:tcMar>
              <w:top w:w="60" w:type="dxa"/>
              <w:left w:w="100" w:type="dxa"/>
              <w:bottom w:w="60" w:type="dxa"/>
              <w:right w:w="100" w:type="dxa"/>
            </w:tcMar>
          </w:tcPr>
          <w:p w14:paraId="063674CF" w14:textId="77777777" w:rsidR="00CE2DA2" w:rsidRDefault="00D91203">
            <w:r>
              <w:rPr>
                <w:sz w:val="20"/>
                <w:szCs w:val="20"/>
              </w:rPr>
              <w:t>Proveer reportes de posición de buques por área geográfica. Requiere clave de API. Es la fuente del rastreo marítimo del prototipo.</w:t>
            </w:r>
          </w:p>
        </w:tc>
      </w:tr>
      <w:tr w:rsidR="00CE2DA2" w14:paraId="7E5D1452" w14:textId="77777777">
        <w:tblPrEx>
          <w:tblCellMar>
            <w:top w:w="0" w:type="dxa"/>
            <w:bottom w:w="0" w:type="dxa"/>
          </w:tblCellMar>
        </w:tblPrEx>
        <w:tc>
          <w:tcPr>
            <w:tcW w:w="1900" w:type="dxa"/>
            <w:tcMar>
              <w:top w:w="60" w:type="dxa"/>
              <w:left w:w="100" w:type="dxa"/>
              <w:bottom w:w="60" w:type="dxa"/>
              <w:right w:w="100" w:type="dxa"/>
            </w:tcMar>
          </w:tcPr>
          <w:p w14:paraId="1A588C85" w14:textId="77777777" w:rsidR="00CE2DA2" w:rsidRDefault="00D91203">
            <w:r>
              <w:rPr>
                <w:sz w:val="20"/>
                <w:szCs w:val="20"/>
              </w:rPr>
              <w:t>OpenSky Network (sistema externo)</w:t>
            </w:r>
          </w:p>
        </w:tc>
        <w:tc>
          <w:tcPr>
            <w:tcW w:w="3200" w:type="dxa"/>
            <w:tcMar>
              <w:top w:w="60" w:type="dxa"/>
              <w:left w:w="100" w:type="dxa"/>
              <w:bottom w:w="60" w:type="dxa"/>
              <w:right w:w="100" w:type="dxa"/>
            </w:tcMar>
          </w:tcPr>
          <w:p w14:paraId="5213807D" w14:textId="77777777" w:rsidR="00CE2DA2" w:rsidRDefault="00D91203">
            <w:r>
              <w:rPr>
                <w:sz w:val="20"/>
                <w:szCs w:val="20"/>
              </w:rPr>
              <w:t>API abierta de rastreo de vuelos con datos ADS-B.</w:t>
            </w:r>
          </w:p>
        </w:tc>
        <w:tc>
          <w:tcPr>
            <w:tcW w:w="4260" w:type="dxa"/>
            <w:tcMar>
              <w:top w:w="60" w:type="dxa"/>
              <w:left w:w="100" w:type="dxa"/>
              <w:bottom w:w="60" w:type="dxa"/>
              <w:right w:w="100" w:type="dxa"/>
            </w:tcMar>
          </w:tcPr>
          <w:p w14:paraId="513521C3" w14:textId="77777777" w:rsidR="00CE2DA2" w:rsidRDefault="00D91203">
            <w:r>
              <w:rPr>
                <w:sz w:val="20"/>
                <w:szCs w:val="20"/>
              </w:rPr>
              <w:t>Proveer estado y posición de aeronaves. No entrega itinerarios comerciales ni datos de retraso no derivados de ADS-B. Es la fuente del rastreo aéreo del prototipo.</w:t>
            </w:r>
          </w:p>
        </w:tc>
      </w:tr>
    </w:tbl>
    <w:p w14:paraId="53E18FDD" w14:textId="77777777" w:rsidR="00CE2DA2" w:rsidRDefault="00D91203">
      <w:pPr>
        <w:shd w:val="clear" w:color="auto" w:fill="FFF2CC"/>
        <w:spacing w:before="100" w:after="140"/>
      </w:pPr>
      <w:r>
        <w:rPr>
          <w:b/>
          <w:bCs/>
          <w:color w:val="9C5700"/>
        </w:rPr>
        <w:t xml:space="preserve">[COMPLETAR CON ENTREVISTAS] </w:t>
      </w:r>
      <w:r>
        <w:rPr>
          <w:i/>
          <w:iCs/>
          <w:color w:val="9C5700"/>
        </w:rPr>
        <w:t>Validar que los roles del documento técnico-funcional (Visualizador, Compras, Logística, Administrador) se corresponden con los actores aquí definidos, y determinar si se requiere un perfil de solo lectura para pantalla permanente en planta.</w:t>
      </w:r>
    </w:p>
    <w:p w14:paraId="0F58F7B7" w14:textId="77777777" w:rsidR="00CE2DA2" w:rsidRDefault="00D91203">
      <w:pPr>
        <w:pStyle w:val="Ttulo1"/>
        <w:pageBreakBefore/>
      </w:pPr>
      <w:bookmarkStart w:id="16" w:name="_Toc237262839"/>
      <w:r>
        <w:lastRenderedPageBreak/>
        <w:t>4. Requerimientos funcionales</w:t>
      </w:r>
      <w:bookmarkEnd w:id="16"/>
    </w:p>
    <w:p w14:paraId="6323E691" w14:textId="77777777" w:rsidR="00CE2DA2" w:rsidRDefault="00D91203">
      <w:pPr>
        <w:spacing w:after="120"/>
        <w:jc w:val="both"/>
      </w:pPr>
      <w:r>
        <w:t>Los requerimientos se agrupan en siete categorías funcionales. Cada requerimiento se identifica con el prefijo RF y un número correlativo, y se asocia a uno de los cuatro objetivos específicos del anteproyecto, según la siguiente correspondencia: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CE2DA2" w14:paraId="3C1379D1" w14:textId="77777777">
        <w:tblPrEx>
          <w:tblCellMar>
            <w:top w:w="0" w:type="dxa"/>
            <w:bottom w:w="0" w:type="dxa"/>
          </w:tblCellMar>
        </w:tblPrEx>
        <w:trPr>
          <w:tblHeader/>
        </w:trPr>
        <w:tc>
          <w:tcPr>
            <w:tcW w:w="900" w:type="dxa"/>
            <w:shd w:val="clear" w:color="auto" w:fill="D9E2F3"/>
            <w:tcMar>
              <w:top w:w="60" w:type="dxa"/>
              <w:left w:w="100" w:type="dxa"/>
              <w:bottom w:w="60" w:type="dxa"/>
              <w:right w:w="100" w:type="dxa"/>
            </w:tcMar>
          </w:tcPr>
          <w:p w14:paraId="735146A1" w14:textId="77777777" w:rsidR="00CE2DA2" w:rsidRDefault="00D91203">
            <w:r>
              <w:rPr>
                <w:b/>
                <w:bCs/>
                <w:sz w:val="20"/>
                <w:szCs w:val="20"/>
              </w:rPr>
              <w:t>Código</w:t>
            </w:r>
          </w:p>
        </w:tc>
        <w:tc>
          <w:tcPr>
            <w:tcW w:w="8460" w:type="dxa"/>
            <w:shd w:val="clear" w:color="auto" w:fill="D9E2F3"/>
            <w:tcMar>
              <w:top w:w="60" w:type="dxa"/>
              <w:left w:w="100" w:type="dxa"/>
              <w:bottom w:w="60" w:type="dxa"/>
              <w:right w:w="100" w:type="dxa"/>
            </w:tcMar>
          </w:tcPr>
          <w:p w14:paraId="100F754B" w14:textId="77777777" w:rsidR="00CE2DA2" w:rsidRDefault="00D91203">
            <w:r>
              <w:rPr>
                <w:b/>
                <w:bCs/>
                <w:sz w:val="20"/>
                <w:szCs w:val="20"/>
              </w:rPr>
              <w:t>Objetivo específico</w:t>
            </w:r>
          </w:p>
        </w:tc>
      </w:tr>
      <w:tr w:rsidR="00CE2DA2" w14:paraId="7F13D21C" w14:textId="77777777">
        <w:tblPrEx>
          <w:tblCellMar>
            <w:top w:w="0" w:type="dxa"/>
            <w:bottom w:w="0" w:type="dxa"/>
          </w:tblCellMar>
        </w:tblPrEx>
        <w:tc>
          <w:tcPr>
            <w:tcW w:w="900" w:type="dxa"/>
            <w:tcMar>
              <w:top w:w="60" w:type="dxa"/>
              <w:left w:w="100" w:type="dxa"/>
              <w:bottom w:w="60" w:type="dxa"/>
              <w:right w:w="100" w:type="dxa"/>
            </w:tcMar>
          </w:tcPr>
          <w:p w14:paraId="523509E9" w14:textId="77777777" w:rsidR="00CE2DA2" w:rsidRDefault="00D91203">
            <w:r>
              <w:rPr>
                <w:sz w:val="20"/>
                <w:szCs w:val="20"/>
              </w:rPr>
              <w:t>OE1</w:t>
            </w:r>
          </w:p>
        </w:tc>
        <w:tc>
          <w:tcPr>
            <w:tcW w:w="8460" w:type="dxa"/>
            <w:tcMar>
              <w:top w:w="60" w:type="dxa"/>
              <w:left w:w="100" w:type="dxa"/>
              <w:bottom w:w="60" w:type="dxa"/>
              <w:right w:w="100" w:type="dxa"/>
            </w:tcMar>
          </w:tcPr>
          <w:p w14:paraId="57CA1851" w14:textId="77777777" w:rsidR="00CE2DA2" w:rsidRDefault="00D91203">
            <w:r>
              <w:rPr>
                <w:sz w:val="20"/>
                <w:szCs w:val="20"/>
              </w:rPr>
              <w:t>Analizar los requerimientos funcionales y no funcionales, diseñando el modelo de datos, la arquitectura y los prototipos de interfaz.</w:t>
            </w:r>
          </w:p>
        </w:tc>
      </w:tr>
      <w:tr w:rsidR="00CE2DA2" w14:paraId="440063DD" w14:textId="77777777">
        <w:tblPrEx>
          <w:tblCellMar>
            <w:top w:w="0" w:type="dxa"/>
            <w:bottom w:w="0" w:type="dxa"/>
          </w:tblCellMar>
        </w:tblPrEx>
        <w:tc>
          <w:tcPr>
            <w:tcW w:w="900" w:type="dxa"/>
            <w:tcMar>
              <w:top w:w="60" w:type="dxa"/>
              <w:left w:w="100" w:type="dxa"/>
              <w:bottom w:w="60" w:type="dxa"/>
              <w:right w:w="100" w:type="dxa"/>
            </w:tcMar>
          </w:tcPr>
          <w:p w14:paraId="36707196" w14:textId="77777777" w:rsidR="00CE2DA2" w:rsidRDefault="00D91203">
            <w:r>
              <w:rPr>
                <w:sz w:val="20"/>
                <w:szCs w:val="20"/>
              </w:rPr>
              <w:t>OE2</w:t>
            </w:r>
          </w:p>
        </w:tc>
        <w:tc>
          <w:tcPr>
            <w:tcW w:w="8460" w:type="dxa"/>
            <w:tcMar>
              <w:top w:w="60" w:type="dxa"/>
              <w:left w:w="100" w:type="dxa"/>
              <w:bottom w:w="60" w:type="dxa"/>
              <w:right w:w="100" w:type="dxa"/>
            </w:tcMar>
          </w:tcPr>
          <w:p w14:paraId="12C2533F" w14:textId="77777777" w:rsidR="00CE2DA2" w:rsidRDefault="00D91203">
            <w:r>
              <w:rPr>
                <w:sz w:val="20"/>
                <w:szCs w:val="20"/>
              </w:rPr>
              <w:t>Desarrollar el módulo de backend con consumo de APIs de rastreo marítimo y aéreo, cálculo de estados logísticos y servicios REST.</w:t>
            </w:r>
          </w:p>
        </w:tc>
      </w:tr>
      <w:tr w:rsidR="00CE2DA2" w14:paraId="1530CEB9" w14:textId="77777777">
        <w:tblPrEx>
          <w:tblCellMar>
            <w:top w:w="0" w:type="dxa"/>
            <w:bottom w:w="0" w:type="dxa"/>
          </w:tblCellMar>
        </w:tblPrEx>
        <w:tc>
          <w:tcPr>
            <w:tcW w:w="900" w:type="dxa"/>
            <w:tcMar>
              <w:top w:w="60" w:type="dxa"/>
              <w:left w:w="100" w:type="dxa"/>
              <w:bottom w:w="60" w:type="dxa"/>
              <w:right w:w="100" w:type="dxa"/>
            </w:tcMar>
          </w:tcPr>
          <w:p w14:paraId="5E03F62A" w14:textId="77777777" w:rsidR="00CE2DA2" w:rsidRDefault="00D91203">
            <w:r>
              <w:rPr>
                <w:sz w:val="20"/>
                <w:szCs w:val="20"/>
              </w:rPr>
              <w:t>OE3</w:t>
            </w:r>
          </w:p>
        </w:tc>
        <w:tc>
          <w:tcPr>
            <w:tcW w:w="8460" w:type="dxa"/>
            <w:tcMar>
              <w:top w:w="60" w:type="dxa"/>
              <w:left w:w="100" w:type="dxa"/>
              <w:bottom w:w="60" w:type="dxa"/>
              <w:right w:w="100" w:type="dxa"/>
            </w:tcMar>
          </w:tcPr>
          <w:p w14:paraId="5907A424" w14:textId="77777777" w:rsidR="00CE2DA2" w:rsidRDefault="00D91203">
            <w:r>
              <w:rPr>
                <w:sz w:val="20"/>
                <w:szCs w:val="20"/>
              </w:rPr>
              <w:t>Desarrollar el frontend del dashboard web con grilla, mapas interactivos, indicadores KPI y sistema de filtros.</w:t>
            </w:r>
          </w:p>
        </w:tc>
      </w:tr>
      <w:tr w:rsidR="00CE2DA2" w14:paraId="07E866D7" w14:textId="77777777">
        <w:tblPrEx>
          <w:tblCellMar>
            <w:top w:w="0" w:type="dxa"/>
            <w:bottom w:w="0" w:type="dxa"/>
          </w:tblCellMar>
        </w:tblPrEx>
        <w:tc>
          <w:tcPr>
            <w:tcW w:w="900" w:type="dxa"/>
            <w:tcMar>
              <w:top w:w="60" w:type="dxa"/>
              <w:left w:w="100" w:type="dxa"/>
              <w:bottom w:w="60" w:type="dxa"/>
              <w:right w:w="100" w:type="dxa"/>
            </w:tcMar>
          </w:tcPr>
          <w:p w14:paraId="0C775A4A" w14:textId="77777777" w:rsidR="00CE2DA2" w:rsidRDefault="00D91203">
            <w:r>
              <w:rPr>
                <w:sz w:val="20"/>
                <w:szCs w:val="20"/>
              </w:rPr>
              <w:t>OE4</w:t>
            </w:r>
          </w:p>
        </w:tc>
        <w:tc>
          <w:tcPr>
            <w:tcW w:w="8460" w:type="dxa"/>
            <w:tcMar>
              <w:top w:w="60" w:type="dxa"/>
              <w:left w:w="100" w:type="dxa"/>
              <w:bottom w:w="60" w:type="dxa"/>
              <w:right w:w="100" w:type="dxa"/>
            </w:tcMar>
          </w:tcPr>
          <w:p w14:paraId="59CF7C82" w14:textId="77777777" w:rsidR="00CE2DA2" w:rsidRDefault="00D91203">
            <w:r>
              <w:rPr>
                <w:sz w:val="20"/>
                <w:szCs w:val="20"/>
              </w:rPr>
              <w:t>Implementar la capa de persistencia en PostgreSQL con PostGIS y entregar la documentación técnica.</w:t>
            </w:r>
          </w:p>
        </w:tc>
      </w:tr>
    </w:tbl>
    <w:p w14:paraId="79BDF0E3" w14:textId="77777777" w:rsidR="00CE2DA2" w:rsidRDefault="00D91203">
      <w:pPr>
        <w:spacing w:after="120"/>
        <w:jc w:val="both"/>
      </w:pPr>
      <w:r>
        <w:t>La prioridad se expresa en tres niveles. Alta corresponde a un requerimiento sin el cual el sistema no cumple su propósito y que debe estar presente en la demostración funcional. Media corresponde a un requerimiento que aporta valor sustantivo pero cuya ausencia no invalida el prototipo. Baja corresponde a un requerimiento deseable, candidato a posponerse si el cronograma se comprime.</w:t>
      </w:r>
    </w:p>
    <w:p w14:paraId="06CF29CE" w14:textId="77777777" w:rsidR="00CE2DA2" w:rsidRDefault="00D91203">
      <w:pPr>
        <w:pStyle w:val="Ttulo2"/>
      </w:pPr>
      <w:bookmarkStart w:id="17" w:name="_Toc237262840"/>
      <w:r>
        <w:t>4.1 Gestión de pedidos en tránsito</w:t>
      </w:r>
      <w:bookmarkEnd w:id="17"/>
    </w:p>
    <w:p w14:paraId="548388B2" w14:textId="77777777" w:rsidR="00CE2DA2" w:rsidRDefault="00D91203">
      <w:pPr>
        <w:keepNext/>
        <w:spacing w:before="260" w:after="100"/>
      </w:pPr>
      <w:r>
        <w:rPr>
          <w:b/>
          <w:bCs/>
          <w:color w:val="1F3864"/>
        </w:rPr>
        <w:t>RF-01: Carga de pedidos desde archivo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460DBF3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51FEBBB" w14:textId="77777777" w:rsidR="00CE2DA2" w:rsidRDefault="00D91203">
            <w:r>
              <w:rPr>
                <w:b/>
                <w:bCs/>
                <w:sz w:val="20"/>
                <w:szCs w:val="20"/>
              </w:rPr>
              <w:t>Descripción</w:t>
            </w:r>
          </w:p>
        </w:tc>
        <w:tc>
          <w:tcPr>
            <w:tcW w:w="6960" w:type="dxa"/>
            <w:tcMar>
              <w:top w:w="60" w:type="dxa"/>
              <w:left w:w="100" w:type="dxa"/>
              <w:bottom w:w="60" w:type="dxa"/>
              <w:right w:w="100" w:type="dxa"/>
            </w:tcMar>
          </w:tcPr>
          <w:p w14:paraId="44A34152" w14:textId="77777777" w:rsidR="00CE2DA2" w:rsidRDefault="00D91203">
            <w:r>
              <w:rPr>
                <w:sz w:val="20"/>
                <w:szCs w:val="20"/>
              </w:rPr>
              <w:t>El sistema debe permitir la carga masiva de pedidos de compra en tránsito a partir de un archivo Excel exportado del ERP corporativo. Por cada pedido se registrarán, como mínimo, el número de orden de compra, la posición de la orden, el material, el proveedor, la fecha de entrega comprometida, la vía de transporte y el destino.</w:t>
            </w:r>
          </w:p>
        </w:tc>
      </w:tr>
      <w:tr w:rsidR="00CE2DA2" w14:paraId="04F8D2E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86D149F" w14:textId="77777777" w:rsidR="00CE2DA2" w:rsidRDefault="00D91203">
            <w:r>
              <w:rPr>
                <w:b/>
                <w:bCs/>
                <w:sz w:val="20"/>
                <w:szCs w:val="20"/>
              </w:rPr>
              <w:t>Actor principal</w:t>
            </w:r>
          </w:p>
        </w:tc>
        <w:tc>
          <w:tcPr>
            <w:tcW w:w="6960" w:type="dxa"/>
            <w:tcMar>
              <w:top w:w="60" w:type="dxa"/>
              <w:left w:w="100" w:type="dxa"/>
              <w:bottom w:w="60" w:type="dxa"/>
              <w:right w:w="100" w:type="dxa"/>
            </w:tcMar>
          </w:tcPr>
          <w:p w14:paraId="2BBCCC5D" w14:textId="77777777" w:rsidR="00CE2DA2" w:rsidRDefault="00D91203">
            <w:r>
              <w:rPr>
                <w:sz w:val="20"/>
                <w:szCs w:val="20"/>
              </w:rPr>
              <w:t>Usuario de Compras, Usuario de Logística</w:t>
            </w:r>
          </w:p>
        </w:tc>
      </w:tr>
      <w:tr w:rsidR="00CE2DA2" w14:paraId="6CC86508"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8BF5D21" w14:textId="77777777" w:rsidR="00CE2DA2" w:rsidRDefault="00D91203">
            <w:r>
              <w:rPr>
                <w:b/>
                <w:bCs/>
                <w:sz w:val="20"/>
                <w:szCs w:val="20"/>
              </w:rPr>
              <w:t>Precondiciones</w:t>
            </w:r>
          </w:p>
        </w:tc>
        <w:tc>
          <w:tcPr>
            <w:tcW w:w="6960" w:type="dxa"/>
            <w:tcMar>
              <w:top w:w="60" w:type="dxa"/>
              <w:left w:w="100" w:type="dxa"/>
              <w:bottom w:w="60" w:type="dxa"/>
              <w:right w:w="100" w:type="dxa"/>
            </w:tcMar>
          </w:tcPr>
          <w:p w14:paraId="40648ED5" w14:textId="77777777" w:rsidR="00CE2DA2" w:rsidRDefault="00D91203">
            <w:r>
              <w:rPr>
                <w:sz w:val="20"/>
                <w:szCs w:val="20"/>
              </w:rPr>
              <w:t>El usuario dispone de un archivo Excel con la estructura esperada. [PENDIENTE MUESTRA DE DATOS]</w:t>
            </w:r>
          </w:p>
        </w:tc>
      </w:tr>
      <w:tr w:rsidR="00CE2DA2" w14:paraId="7C92AE2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ED8D413" w14:textId="77777777" w:rsidR="00CE2DA2" w:rsidRDefault="00D91203">
            <w:r>
              <w:rPr>
                <w:b/>
                <w:bCs/>
                <w:sz w:val="20"/>
                <w:szCs w:val="20"/>
              </w:rPr>
              <w:t>Postcondiciones</w:t>
            </w:r>
          </w:p>
        </w:tc>
        <w:tc>
          <w:tcPr>
            <w:tcW w:w="6960" w:type="dxa"/>
            <w:tcMar>
              <w:top w:w="60" w:type="dxa"/>
              <w:left w:w="100" w:type="dxa"/>
              <w:bottom w:w="60" w:type="dxa"/>
              <w:right w:w="100" w:type="dxa"/>
            </w:tcMar>
          </w:tcPr>
          <w:p w14:paraId="3F4CB398" w14:textId="77777777" w:rsidR="00CE2DA2" w:rsidRDefault="00D91203">
            <w:r>
              <w:rPr>
                <w:sz w:val="20"/>
                <w:szCs w:val="20"/>
              </w:rPr>
              <w:t>Los pedidos quedan persistidos en la tabla de pedidos en tránsito. Los pedidos ya existentes se actualizan; los nuevos se insertan. El sistema informa el número de registros procesados, actualizados y rechazados.</w:t>
            </w:r>
          </w:p>
        </w:tc>
      </w:tr>
      <w:tr w:rsidR="00CE2DA2" w14:paraId="1BDB7C3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22EEEA6" w14:textId="77777777" w:rsidR="00CE2DA2" w:rsidRDefault="00D91203">
            <w:r>
              <w:rPr>
                <w:b/>
                <w:bCs/>
                <w:sz w:val="20"/>
                <w:szCs w:val="20"/>
              </w:rPr>
              <w:t>Prioridad</w:t>
            </w:r>
          </w:p>
        </w:tc>
        <w:tc>
          <w:tcPr>
            <w:tcW w:w="6960" w:type="dxa"/>
            <w:tcMar>
              <w:top w:w="60" w:type="dxa"/>
              <w:left w:w="100" w:type="dxa"/>
              <w:bottom w:w="60" w:type="dxa"/>
              <w:right w:w="100" w:type="dxa"/>
            </w:tcMar>
          </w:tcPr>
          <w:p w14:paraId="7D8614DE" w14:textId="77777777" w:rsidR="00CE2DA2" w:rsidRDefault="00D91203">
            <w:r>
              <w:rPr>
                <w:sz w:val="20"/>
                <w:szCs w:val="20"/>
              </w:rPr>
              <w:t>Alta</w:t>
            </w:r>
          </w:p>
        </w:tc>
      </w:tr>
      <w:tr w:rsidR="00CE2DA2" w14:paraId="173B196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E381ADF"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596BCA42" w14:textId="77777777" w:rsidR="00CE2DA2" w:rsidRDefault="00D91203">
            <w:r>
              <w:rPr>
                <w:sz w:val="20"/>
                <w:szCs w:val="20"/>
              </w:rPr>
              <w:t>OE2</w:t>
            </w:r>
          </w:p>
        </w:tc>
      </w:tr>
    </w:tbl>
    <w:p w14:paraId="514931B8" w14:textId="77777777" w:rsidR="00CE2DA2" w:rsidRDefault="00D91203">
      <w:pPr>
        <w:keepNext/>
        <w:spacing w:before="260" w:after="100"/>
      </w:pPr>
      <w:r>
        <w:rPr>
          <w:b/>
          <w:bCs/>
          <w:color w:val="1F3864"/>
        </w:rPr>
        <w:t>RF-02: Validación del archivo de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21FE059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0054261" w14:textId="77777777" w:rsidR="00CE2DA2" w:rsidRDefault="00D91203">
            <w:r>
              <w:rPr>
                <w:b/>
                <w:bCs/>
                <w:sz w:val="20"/>
                <w:szCs w:val="20"/>
              </w:rPr>
              <w:t>Descripción</w:t>
            </w:r>
          </w:p>
        </w:tc>
        <w:tc>
          <w:tcPr>
            <w:tcW w:w="6960" w:type="dxa"/>
            <w:tcMar>
              <w:top w:w="60" w:type="dxa"/>
              <w:left w:w="100" w:type="dxa"/>
              <w:bottom w:w="60" w:type="dxa"/>
              <w:right w:w="100" w:type="dxa"/>
            </w:tcMar>
          </w:tcPr>
          <w:p w14:paraId="64D0313E" w14:textId="77777777" w:rsidR="00CE2DA2" w:rsidRDefault="00D91203">
            <w:r>
              <w:rPr>
                <w:sz w:val="20"/>
                <w:szCs w:val="20"/>
              </w:rPr>
              <w:t xml:space="preserve">El sistema debe validar la estructura y el contenido del archivo antes de persistir dato alguno, verificando la presencia de las columnas obligatorias, el tipo de dato de cada campo y la coherencia de los valores de dominio, como la vía de </w:t>
            </w:r>
            <w:r>
              <w:rPr>
                <w:sz w:val="20"/>
                <w:szCs w:val="20"/>
              </w:rPr>
              <w:lastRenderedPageBreak/>
              <w:t>transporte. Los registros inválidos deben rechazarse individualmente sin abortar la carga completa.</w:t>
            </w:r>
          </w:p>
        </w:tc>
      </w:tr>
      <w:tr w:rsidR="00CE2DA2" w14:paraId="5BB9B6E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9297967" w14:textId="77777777" w:rsidR="00CE2DA2" w:rsidRDefault="00D91203">
            <w:r>
              <w:rPr>
                <w:b/>
                <w:bCs/>
                <w:sz w:val="20"/>
                <w:szCs w:val="20"/>
              </w:rPr>
              <w:lastRenderedPageBreak/>
              <w:t>Actor principal</w:t>
            </w:r>
          </w:p>
        </w:tc>
        <w:tc>
          <w:tcPr>
            <w:tcW w:w="6960" w:type="dxa"/>
            <w:tcMar>
              <w:top w:w="60" w:type="dxa"/>
              <w:left w:w="100" w:type="dxa"/>
              <w:bottom w:w="60" w:type="dxa"/>
              <w:right w:w="100" w:type="dxa"/>
            </w:tcMar>
          </w:tcPr>
          <w:p w14:paraId="37232E73" w14:textId="77777777" w:rsidR="00CE2DA2" w:rsidRDefault="00D91203">
            <w:r>
              <w:rPr>
                <w:sz w:val="20"/>
                <w:szCs w:val="20"/>
              </w:rPr>
              <w:t>Usuario de Compras, Usuario de Logística</w:t>
            </w:r>
          </w:p>
        </w:tc>
      </w:tr>
      <w:tr w:rsidR="00CE2DA2" w14:paraId="74D52DC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EABE1C3" w14:textId="77777777" w:rsidR="00CE2DA2" w:rsidRDefault="00D91203">
            <w:r>
              <w:rPr>
                <w:b/>
                <w:bCs/>
                <w:sz w:val="20"/>
                <w:szCs w:val="20"/>
              </w:rPr>
              <w:t>Precondiciones</w:t>
            </w:r>
          </w:p>
        </w:tc>
        <w:tc>
          <w:tcPr>
            <w:tcW w:w="6960" w:type="dxa"/>
            <w:tcMar>
              <w:top w:w="60" w:type="dxa"/>
              <w:left w:w="100" w:type="dxa"/>
              <w:bottom w:w="60" w:type="dxa"/>
              <w:right w:w="100" w:type="dxa"/>
            </w:tcMar>
          </w:tcPr>
          <w:p w14:paraId="2300E81C" w14:textId="77777777" w:rsidR="00CE2DA2" w:rsidRDefault="00D91203">
            <w:r>
              <w:rPr>
                <w:sz w:val="20"/>
                <w:szCs w:val="20"/>
              </w:rPr>
              <w:t>El usuario ha iniciado una carga de archivo (RF-01).</w:t>
            </w:r>
          </w:p>
        </w:tc>
      </w:tr>
      <w:tr w:rsidR="00CE2DA2" w14:paraId="186B704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14ACAB8" w14:textId="77777777" w:rsidR="00CE2DA2" w:rsidRDefault="00D91203">
            <w:r>
              <w:rPr>
                <w:b/>
                <w:bCs/>
                <w:sz w:val="20"/>
                <w:szCs w:val="20"/>
              </w:rPr>
              <w:t>Postcondiciones</w:t>
            </w:r>
          </w:p>
        </w:tc>
        <w:tc>
          <w:tcPr>
            <w:tcW w:w="6960" w:type="dxa"/>
            <w:tcMar>
              <w:top w:w="60" w:type="dxa"/>
              <w:left w:w="100" w:type="dxa"/>
              <w:bottom w:w="60" w:type="dxa"/>
              <w:right w:w="100" w:type="dxa"/>
            </w:tcMar>
          </w:tcPr>
          <w:p w14:paraId="1D4FC5FE" w14:textId="77777777" w:rsidR="00CE2DA2" w:rsidRDefault="00D91203">
            <w:r>
              <w:rPr>
                <w:sz w:val="20"/>
                <w:szCs w:val="20"/>
              </w:rPr>
              <w:t>El sistema presenta un informe de validación que identifica cada registro rechazado con su fila de origen y el motivo del rechazo. Los registros válidos se persisten.</w:t>
            </w:r>
          </w:p>
        </w:tc>
      </w:tr>
      <w:tr w:rsidR="00CE2DA2" w14:paraId="3F22DDC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CBE0BF5" w14:textId="77777777" w:rsidR="00CE2DA2" w:rsidRDefault="00D91203">
            <w:r>
              <w:rPr>
                <w:b/>
                <w:bCs/>
                <w:sz w:val="20"/>
                <w:szCs w:val="20"/>
              </w:rPr>
              <w:t>Prioridad</w:t>
            </w:r>
          </w:p>
        </w:tc>
        <w:tc>
          <w:tcPr>
            <w:tcW w:w="6960" w:type="dxa"/>
            <w:tcMar>
              <w:top w:w="60" w:type="dxa"/>
              <w:left w:w="100" w:type="dxa"/>
              <w:bottom w:w="60" w:type="dxa"/>
              <w:right w:w="100" w:type="dxa"/>
            </w:tcMar>
          </w:tcPr>
          <w:p w14:paraId="51DDA57F" w14:textId="77777777" w:rsidR="00CE2DA2" w:rsidRDefault="00D91203">
            <w:r>
              <w:rPr>
                <w:sz w:val="20"/>
                <w:szCs w:val="20"/>
              </w:rPr>
              <w:t>Alta</w:t>
            </w:r>
          </w:p>
        </w:tc>
      </w:tr>
      <w:tr w:rsidR="00CE2DA2" w14:paraId="3DA9C7A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7A27FDF"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7010556A" w14:textId="77777777" w:rsidR="00CE2DA2" w:rsidRDefault="00D91203">
            <w:r>
              <w:rPr>
                <w:sz w:val="20"/>
                <w:szCs w:val="20"/>
              </w:rPr>
              <w:t>OE2</w:t>
            </w:r>
          </w:p>
        </w:tc>
      </w:tr>
    </w:tbl>
    <w:p w14:paraId="355E47F0" w14:textId="77777777" w:rsidR="00CE2DA2" w:rsidRDefault="00D91203">
      <w:pPr>
        <w:keepNext/>
        <w:spacing w:before="260" w:after="100"/>
      </w:pPr>
      <w:r>
        <w:rPr>
          <w:b/>
          <w:bCs/>
          <w:color w:val="1F3864"/>
        </w:rPr>
        <w:t>RF-03: Asociación de identificador de rastreo externo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06B7E6E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CFA80F9" w14:textId="77777777" w:rsidR="00CE2DA2" w:rsidRDefault="00D91203">
            <w:r>
              <w:rPr>
                <w:b/>
                <w:bCs/>
                <w:sz w:val="20"/>
                <w:szCs w:val="20"/>
              </w:rPr>
              <w:t>Descripción</w:t>
            </w:r>
          </w:p>
        </w:tc>
        <w:tc>
          <w:tcPr>
            <w:tcW w:w="6960" w:type="dxa"/>
            <w:tcMar>
              <w:top w:w="60" w:type="dxa"/>
              <w:left w:w="100" w:type="dxa"/>
              <w:bottom w:w="60" w:type="dxa"/>
              <w:right w:w="100" w:type="dxa"/>
            </w:tcMar>
          </w:tcPr>
          <w:p w14:paraId="3132D8E7" w14:textId="77777777" w:rsidR="00CE2DA2" w:rsidRDefault="00D91203">
            <w:r>
              <w:rPr>
                <w:sz w:val="20"/>
                <w:szCs w:val="20"/>
              </w:rPr>
              <w:t>El sistema debe permitir asociar a cada pedido un identificador de rastreo externo, indicando su tipo (MMSI, IMO, nombre de buque, número de vuelo, AWB, contenedor o booking) y su valor. Un pedido sin identificador asociado permanece en estado Sin tracking.</w:t>
            </w:r>
          </w:p>
        </w:tc>
      </w:tr>
      <w:tr w:rsidR="00CE2DA2" w14:paraId="5ACD827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8228668" w14:textId="77777777" w:rsidR="00CE2DA2" w:rsidRDefault="00D91203">
            <w:r>
              <w:rPr>
                <w:b/>
                <w:bCs/>
                <w:sz w:val="20"/>
                <w:szCs w:val="20"/>
              </w:rPr>
              <w:t>Actor principal</w:t>
            </w:r>
          </w:p>
        </w:tc>
        <w:tc>
          <w:tcPr>
            <w:tcW w:w="6960" w:type="dxa"/>
            <w:tcMar>
              <w:top w:w="60" w:type="dxa"/>
              <w:left w:w="100" w:type="dxa"/>
              <w:bottom w:w="60" w:type="dxa"/>
              <w:right w:w="100" w:type="dxa"/>
            </w:tcMar>
          </w:tcPr>
          <w:p w14:paraId="3F8B3719" w14:textId="77777777" w:rsidR="00CE2DA2" w:rsidRDefault="00D91203">
            <w:r>
              <w:rPr>
                <w:sz w:val="20"/>
                <w:szCs w:val="20"/>
              </w:rPr>
              <w:t>Usuario de Logística</w:t>
            </w:r>
          </w:p>
        </w:tc>
      </w:tr>
      <w:tr w:rsidR="00CE2DA2" w14:paraId="32D07FF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912D48B" w14:textId="77777777" w:rsidR="00CE2DA2" w:rsidRDefault="00D91203">
            <w:r>
              <w:rPr>
                <w:b/>
                <w:bCs/>
                <w:sz w:val="20"/>
                <w:szCs w:val="20"/>
              </w:rPr>
              <w:t>Precondiciones</w:t>
            </w:r>
          </w:p>
        </w:tc>
        <w:tc>
          <w:tcPr>
            <w:tcW w:w="6960" w:type="dxa"/>
            <w:tcMar>
              <w:top w:w="60" w:type="dxa"/>
              <w:left w:w="100" w:type="dxa"/>
              <w:bottom w:w="60" w:type="dxa"/>
              <w:right w:w="100" w:type="dxa"/>
            </w:tcMar>
          </w:tcPr>
          <w:p w14:paraId="02708CA6" w14:textId="77777777" w:rsidR="00CE2DA2" w:rsidRDefault="00D91203">
            <w:r>
              <w:rPr>
                <w:sz w:val="20"/>
                <w:szCs w:val="20"/>
              </w:rPr>
              <w:t>El pedido existe en el sistema.</w:t>
            </w:r>
          </w:p>
        </w:tc>
      </w:tr>
      <w:tr w:rsidR="00CE2DA2" w14:paraId="7941CE9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3CA0166" w14:textId="77777777" w:rsidR="00CE2DA2" w:rsidRDefault="00D91203">
            <w:r>
              <w:rPr>
                <w:b/>
                <w:bCs/>
                <w:sz w:val="20"/>
                <w:szCs w:val="20"/>
              </w:rPr>
              <w:t>Postcondiciones</w:t>
            </w:r>
          </w:p>
        </w:tc>
        <w:tc>
          <w:tcPr>
            <w:tcW w:w="6960" w:type="dxa"/>
            <w:tcMar>
              <w:top w:w="60" w:type="dxa"/>
              <w:left w:w="100" w:type="dxa"/>
              <w:bottom w:w="60" w:type="dxa"/>
              <w:right w:w="100" w:type="dxa"/>
            </w:tcMar>
          </w:tcPr>
          <w:p w14:paraId="77A4684A" w14:textId="77777777" w:rsidR="00CE2DA2" w:rsidRDefault="00D91203">
            <w:r>
              <w:rPr>
                <w:sz w:val="20"/>
                <w:szCs w:val="20"/>
              </w:rPr>
              <w:t>El pedido queda habilitado para el rastreo automático si el tipo de identificador es soportado por alguna de las APIs integradas.</w:t>
            </w:r>
          </w:p>
        </w:tc>
      </w:tr>
      <w:tr w:rsidR="00CE2DA2" w14:paraId="2A96244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C9FBD30" w14:textId="77777777" w:rsidR="00CE2DA2" w:rsidRDefault="00D91203">
            <w:r>
              <w:rPr>
                <w:b/>
                <w:bCs/>
                <w:sz w:val="20"/>
                <w:szCs w:val="20"/>
              </w:rPr>
              <w:t>Prioridad</w:t>
            </w:r>
          </w:p>
        </w:tc>
        <w:tc>
          <w:tcPr>
            <w:tcW w:w="6960" w:type="dxa"/>
            <w:tcMar>
              <w:top w:w="60" w:type="dxa"/>
              <w:left w:w="100" w:type="dxa"/>
              <w:bottom w:w="60" w:type="dxa"/>
              <w:right w:w="100" w:type="dxa"/>
            </w:tcMar>
          </w:tcPr>
          <w:p w14:paraId="4729D326" w14:textId="77777777" w:rsidR="00CE2DA2" w:rsidRDefault="00D91203">
            <w:r>
              <w:rPr>
                <w:sz w:val="20"/>
                <w:szCs w:val="20"/>
              </w:rPr>
              <w:t>Alta</w:t>
            </w:r>
          </w:p>
        </w:tc>
      </w:tr>
      <w:tr w:rsidR="00CE2DA2" w14:paraId="036FF9E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CF9CE71"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7671B66A" w14:textId="77777777" w:rsidR="00CE2DA2" w:rsidRDefault="00D91203">
            <w:r>
              <w:rPr>
                <w:sz w:val="20"/>
                <w:szCs w:val="20"/>
              </w:rPr>
              <w:t>OE2</w:t>
            </w:r>
          </w:p>
        </w:tc>
      </w:tr>
    </w:tbl>
    <w:p w14:paraId="79D2838E" w14:textId="77777777" w:rsidR="00CE2DA2" w:rsidRDefault="00D91203">
      <w:pPr>
        <w:keepNext/>
        <w:spacing w:before="260" w:after="100"/>
      </w:pPr>
      <w:r>
        <w:rPr>
          <w:b/>
          <w:bCs/>
          <w:color w:val="1F3864"/>
        </w:rPr>
        <w:t>RF-04: Listado de pedidos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25A74E7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C0DD5B9" w14:textId="77777777" w:rsidR="00CE2DA2" w:rsidRDefault="00D91203">
            <w:r>
              <w:rPr>
                <w:b/>
                <w:bCs/>
                <w:sz w:val="20"/>
                <w:szCs w:val="20"/>
              </w:rPr>
              <w:t>Descripción</w:t>
            </w:r>
          </w:p>
        </w:tc>
        <w:tc>
          <w:tcPr>
            <w:tcW w:w="6960" w:type="dxa"/>
            <w:tcMar>
              <w:top w:w="60" w:type="dxa"/>
              <w:left w:w="100" w:type="dxa"/>
              <w:bottom w:w="60" w:type="dxa"/>
              <w:right w:w="100" w:type="dxa"/>
            </w:tcMar>
          </w:tcPr>
          <w:p w14:paraId="59CCECDA" w14:textId="77777777" w:rsidR="00CE2DA2" w:rsidRDefault="00D91203">
            <w:r>
              <w:rPr>
                <w:sz w:val="20"/>
                <w:szCs w:val="20"/>
              </w:rPr>
              <w:t>El sistema debe presentar el conjunto de pedidos en tránsito en una grilla con ordenamiento por columna y paginación, mostrando orden de compra, material, proveedor, vía, destino, ETA, fecha proyectada de disponibilidad, fecha de entrega comprometida y estado calculado.</w:t>
            </w:r>
          </w:p>
        </w:tc>
      </w:tr>
      <w:tr w:rsidR="00CE2DA2" w14:paraId="12079D1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E7950CB" w14:textId="77777777" w:rsidR="00CE2DA2" w:rsidRDefault="00D91203">
            <w:r>
              <w:rPr>
                <w:b/>
                <w:bCs/>
                <w:sz w:val="20"/>
                <w:szCs w:val="20"/>
              </w:rPr>
              <w:t>Actor principal</w:t>
            </w:r>
          </w:p>
        </w:tc>
        <w:tc>
          <w:tcPr>
            <w:tcW w:w="6960" w:type="dxa"/>
            <w:tcMar>
              <w:top w:w="60" w:type="dxa"/>
              <w:left w:w="100" w:type="dxa"/>
              <w:bottom w:w="60" w:type="dxa"/>
              <w:right w:w="100" w:type="dxa"/>
            </w:tcMar>
          </w:tcPr>
          <w:p w14:paraId="2F1D4C5F" w14:textId="77777777" w:rsidR="00CE2DA2" w:rsidRDefault="00D91203">
            <w:r>
              <w:rPr>
                <w:sz w:val="20"/>
                <w:szCs w:val="20"/>
              </w:rPr>
              <w:t>Todos los actores humanos</w:t>
            </w:r>
          </w:p>
        </w:tc>
      </w:tr>
      <w:tr w:rsidR="00CE2DA2" w14:paraId="432F0DC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9219D18" w14:textId="77777777" w:rsidR="00CE2DA2" w:rsidRDefault="00D91203">
            <w:r>
              <w:rPr>
                <w:b/>
                <w:bCs/>
                <w:sz w:val="20"/>
                <w:szCs w:val="20"/>
              </w:rPr>
              <w:t>Precondiciones</w:t>
            </w:r>
          </w:p>
        </w:tc>
        <w:tc>
          <w:tcPr>
            <w:tcW w:w="6960" w:type="dxa"/>
            <w:tcMar>
              <w:top w:w="60" w:type="dxa"/>
              <w:left w:w="100" w:type="dxa"/>
              <w:bottom w:w="60" w:type="dxa"/>
              <w:right w:w="100" w:type="dxa"/>
            </w:tcMar>
          </w:tcPr>
          <w:p w14:paraId="29948E97" w14:textId="77777777" w:rsidR="00CE2DA2" w:rsidRDefault="00D91203">
            <w:r>
              <w:rPr>
                <w:sz w:val="20"/>
                <w:szCs w:val="20"/>
              </w:rPr>
              <w:t>Existe al menos un pedido cargado en el sistema.</w:t>
            </w:r>
          </w:p>
        </w:tc>
      </w:tr>
      <w:tr w:rsidR="00CE2DA2" w14:paraId="0539675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F303360" w14:textId="77777777" w:rsidR="00CE2DA2" w:rsidRDefault="00D91203">
            <w:r>
              <w:rPr>
                <w:b/>
                <w:bCs/>
                <w:sz w:val="20"/>
                <w:szCs w:val="20"/>
              </w:rPr>
              <w:t>Postcondiciones</w:t>
            </w:r>
          </w:p>
        </w:tc>
        <w:tc>
          <w:tcPr>
            <w:tcW w:w="6960" w:type="dxa"/>
            <w:tcMar>
              <w:top w:w="60" w:type="dxa"/>
              <w:left w:w="100" w:type="dxa"/>
              <w:bottom w:w="60" w:type="dxa"/>
              <w:right w:w="100" w:type="dxa"/>
            </w:tcMar>
          </w:tcPr>
          <w:p w14:paraId="772FF0E5" w14:textId="77777777" w:rsidR="00CE2DA2" w:rsidRDefault="00D91203">
            <w:r>
              <w:rPr>
                <w:sz w:val="20"/>
                <w:szCs w:val="20"/>
              </w:rPr>
              <w:t>El usuario visualiza el conjunto de pedidos conforme a los filtros activos.</w:t>
            </w:r>
          </w:p>
        </w:tc>
      </w:tr>
      <w:tr w:rsidR="00CE2DA2" w14:paraId="322C0DE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63D7E73" w14:textId="77777777" w:rsidR="00CE2DA2" w:rsidRDefault="00D91203">
            <w:r>
              <w:rPr>
                <w:b/>
                <w:bCs/>
                <w:sz w:val="20"/>
                <w:szCs w:val="20"/>
              </w:rPr>
              <w:t>Prioridad</w:t>
            </w:r>
          </w:p>
        </w:tc>
        <w:tc>
          <w:tcPr>
            <w:tcW w:w="6960" w:type="dxa"/>
            <w:tcMar>
              <w:top w:w="60" w:type="dxa"/>
              <w:left w:w="100" w:type="dxa"/>
              <w:bottom w:w="60" w:type="dxa"/>
              <w:right w:w="100" w:type="dxa"/>
            </w:tcMar>
          </w:tcPr>
          <w:p w14:paraId="0028A419" w14:textId="77777777" w:rsidR="00CE2DA2" w:rsidRDefault="00D91203">
            <w:r>
              <w:rPr>
                <w:sz w:val="20"/>
                <w:szCs w:val="20"/>
              </w:rPr>
              <w:t>Alta</w:t>
            </w:r>
          </w:p>
        </w:tc>
      </w:tr>
      <w:tr w:rsidR="00CE2DA2" w14:paraId="1764AF7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F1E20F2"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21E2DDD3" w14:textId="77777777" w:rsidR="00CE2DA2" w:rsidRDefault="00D91203">
            <w:r>
              <w:rPr>
                <w:sz w:val="20"/>
                <w:szCs w:val="20"/>
              </w:rPr>
              <w:t>OE3</w:t>
            </w:r>
          </w:p>
        </w:tc>
      </w:tr>
    </w:tbl>
    <w:p w14:paraId="0CAB0F9E" w14:textId="77777777" w:rsidR="00CE2DA2" w:rsidRDefault="00D91203">
      <w:pPr>
        <w:keepNext/>
        <w:spacing w:before="260" w:after="100"/>
      </w:pPr>
      <w:r>
        <w:rPr>
          <w:b/>
          <w:bCs/>
          <w:color w:val="1F3864"/>
        </w:rPr>
        <w:t>RF-05: Consulta de detalle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44C538A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982CF28" w14:textId="77777777" w:rsidR="00CE2DA2" w:rsidRDefault="00D91203">
            <w:r>
              <w:rPr>
                <w:b/>
                <w:bCs/>
                <w:sz w:val="20"/>
                <w:szCs w:val="20"/>
              </w:rPr>
              <w:t>Descripción</w:t>
            </w:r>
          </w:p>
        </w:tc>
        <w:tc>
          <w:tcPr>
            <w:tcW w:w="6960" w:type="dxa"/>
            <w:tcMar>
              <w:top w:w="60" w:type="dxa"/>
              <w:left w:w="100" w:type="dxa"/>
              <w:bottom w:w="60" w:type="dxa"/>
              <w:right w:w="100" w:type="dxa"/>
            </w:tcMar>
          </w:tcPr>
          <w:p w14:paraId="4A51F232" w14:textId="77777777" w:rsidR="00CE2DA2" w:rsidRDefault="00D91203">
            <w:r>
              <w:rPr>
                <w:sz w:val="20"/>
                <w:szCs w:val="20"/>
              </w:rPr>
              <w:t xml:space="preserve">El sistema debe permitir acceder al detalle completo de un pedido, incluyendo todos sus datos maestros, su identificador de rastreo, la última posición conocida, </w:t>
            </w:r>
            <w:r>
              <w:rPr>
                <w:sz w:val="20"/>
                <w:szCs w:val="20"/>
              </w:rPr>
              <w:lastRenderedPageBreak/>
              <w:t>la fecha y hora de la última consulta exitosa a la API, y el desglose del cálculo que produjo la fecha proyectada de disponibilidad.</w:t>
            </w:r>
          </w:p>
        </w:tc>
      </w:tr>
      <w:tr w:rsidR="00CE2DA2" w14:paraId="2028244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D1AA233" w14:textId="77777777" w:rsidR="00CE2DA2" w:rsidRDefault="00D91203">
            <w:r>
              <w:rPr>
                <w:b/>
                <w:bCs/>
                <w:sz w:val="20"/>
                <w:szCs w:val="20"/>
              </w:rPr>
              <w:lastRenderedPageBreak/>
              <w:t>Actor principal</w:t>
            </w:r>
          </w:p>
        </w:tc>
        <w:tc>
          <w:tcPr>
            <w:tcW w:w="6960" w:type="dxa"/>
            <w:tcMar>
              <w:top w:w="60" w:type="dxa"/>
              <w:left w:w="100" w:type="dxa"/>
              <w:bottom w:w="60" w:type="dxa"/>
              <w:right w:w="100" w:type="dxa"/>
            </w:tcMar>
          </w:tcPr>
          <w:p w14:paraId="61CD6853" w14:textId="77777777" w:rsidR="00CE2DA2" w:rsidRDefault="00D91203">
            <w:r>
              <w:rPr>
                <w:sz w:val="20"/>
                <w:szCs w:val="20"/>
              </w:rPr>
              <w:t>Todos los actores humanos</w:t>
            </w:r>
          </w:p>
        </w:tc>
      </w:tr>
      <w:tr w:rsidR="00CE2DA2" w14:paraId="261A770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F046F64" w14:textId="77777777" w:rsidR="00CE2DA2" w:rsidRDefault="00D91203">
            <w:r>
              <w:rPr>
                <w:b/>
                <w:bCs/>
                <w:sz w:val="20"/>
                <w:szCs w:val="20"/>
              </w:rPr>
              <w:t>Precondiciones</w:t>
            </w:r>
          </w:p>
        </w:tc>
        <w:tc>
          <w:tcPr>
            <w:tcW w:w="6960" w:type="dxa"/>
            <w:tcMar>
              <w:top w:w="60" w:type="dxa"/>
              <w:left w:w="100" w:type="dxa"/>
              <w:bottom w:w="60" w:type="dxa"/>
              <w:right w:w="100" w:type="dxa"/>
            </w:tcMar>
          </w:tcPr>
          <w:p w14:paraId="283220A1" w14:textId="77777777" w:rsidR="00CE2DA2" w:rsidRDefault="00D91203">
            <w:r>
              <w:rPr>
                <w:sz w:val="20"/>
                <w:szCs w:val="20"/>
              </w:rPr>
              <w:t>El pedido existe en el sistema.</w:t>
            </w:r>
          </w:p>
        </w:tc>
      </w:tr>
      <w:tr w:rsidR="00CE2DA2" w14:paraId="6F184FBC"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0557719" w14:textId="77777777" w:rsidR="00CE2DA2" w:rsidRDefault="00D91203">
            <w:r>
              <w:rPr>
                <w:b/>
                <w:bCs/>
                <w:sz w:val="20"/>
                <w:szCs w:val="20"/>
              </w:rPr>
              <w:t>Postcondiciones</w:t>
            </w:r>
          </w:p>
        </w:tc>
        <w:tc>
          <w:tcPr>
            <w:tcW w:w="6960" w:type="dxa"/>
            <w:tcMar>
              <w:top w:w="60" w:type="dxa"/>
              <w:left w:w="100" w:type="dxa"/>
              <w:bottom w:w="60" w:type="dxa"/>
              <w:right w:w="100" w:type="dxa"/>
            </w:tcMar>
          </w:tcPr>
          <w:p w14:paraId="49C6EA53" w14:textId="77777777" w:rsidR="00CE2DA2" w:rsidRDefault="00D91203">
            <w:r>
              <w:rPr>
                <w:sz w:val="20"/>
                <w:szCs w:val="20"/>
              </w:rPr>
              <w:t>El usuario visualiza el detalle del pedido y puede navegar a su historial de tracking.</w:t>
            </w:r>
          </w:p>
        </w:tc>
      </w:tr>
      <w:tr w:rsidR="00CE2DA2" w14:paraId="2C46D1B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2B7DA7B" w14:textId="77777777" w:rsidR="00CE2DA2" w:rsidRDefault="00D91203">
            <w:r>
              <w:rPr>
                <w:b/>
                <w:bCs/>
                <w:sz w:val="20"/>
                <w:szCs w:val="20"/>
              </w:rPr>
              <w:t>Prioridad</w:t>
            </w:r>
          </w:p>
        </w:tc>
        <w:tc>
          <w:tcPr>
            <w:tcW w:w="6960" w:type="dxa"/>
            <w:tcMar>
              <w:top w:w="60" w:type="dxa"/>
              <w:left w:w="100" w:type="dxa"/>
              <w:bottom w:w="60" w:type="dxa"/>
              <w:right w:w="100" w:type="dxa"/>
            </w:tcMar>
          </w:tcPr>
          <w:p w14:paraId="32456BD6" w14:textId="77777777" w:rsidR="00CE2DA2" w:rsidRDefault="00D91203">
            <w:r>
              <w:rPr>
                <w:sz w:val="20"/>
                <w:szCs w:val="20"/>
              </w:rPr>
              <w:t>Alta</w:t>
            </w:r>
          </w:p>
        </w:tc>
      </w:tr>
      <w:tr w:rsidR="00CE2DA2" w14:paraId="2FF45BC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3E79B84"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5745E879" w14:textId="77777777" w:rsidR="00CE2DA2" w:rsidRDefault="00D91203">
            <w:r>
              <w:rPr>
                <w:sz w:val="20"/>
                <w:szCs w:val="20"/>
              </w:rPr>
              <w:t>OE3</w:t>
            </w:r>
          </w:p>
        </w:tc>
      </w:tr>
    </w:tbl>
    <w:p w14:paraId="4C719166" w14:textId="77777777" w:rsidR="00CE2DA2" w:rsidRDefault="00D91203">
      <w:pPr>
        <w:pStyle w:val="Ttulo2"/>
      </w:pPr>
      <w:bookmarkStart w:id="18" w:name="_Toc237262841"/>
      <w:r>
        <w:t>4.2 Integración con APIs externas</w:t>
      </w:r>
      <w:bookmarkEnd w:id="18"/>
    </w:p>
    <w:p w14:paraId="3BE3C10F" w14:textId="77777777" w:rsidR="00CE2DA2" w:rsidRDefault="00D91203">
      <w:pPr>
        <w:keepNext/>
        <w:spacing w:before="260" w:after="100"/>
      </w:pPr>
      <w:r>
        <w:rPr>
          <w:b/>
          <w:bCs/>
          <w:color w:val="1F3864"/>
        </w:rPr>
        <w:t>RF-06: Consumo de la API marítima 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04C42AE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B722F79" w14:textId="77777777" w:rsidR="00CE2DA2" w:rsidRDefault="00D91203">
            <w:r>
              <w:rPr>
                <w:b/>
                <w:bCs/>
                <w:sz w:val="20"/>
                <w:szCs w:val="20"/>
              </w:rPr>
              <w:t>Descripción</w:t>
            </w:r>
          </w:p>
        </w:tc>
        <w:tc>
          <w:tcPr>
            <w:tcW w:w="6960" w:type="dxa"/>
            <w:tcMar>
              <w:top w:w="60" w:type="dxa"/>
              <w:left w:w="100" w:type="dxa"/>
              <w:bottom w:w="60" w:type="dxa"/>
              <w:right w:w="100" w:type="dxa"/>
            </w:tcMar>
          </w:tcPr>
          <w:p w14:paraId="5693F252" w14:textId="77777777" w:rsidR="00CE2DA2" w:rsidRDefault="00D91203">
            <w:r>
              <w:rPr>
                <w:sz w:val="20"/>
                <w:szCs w:val="20"/>
              </w:rPr>
              <w:t>El sistema debe establecer y mantener una conexión WebSocket con el servicio AISStream para recibir reportes de posición de embarcaciones, filtrando por las naves asociadas a pedidos activos o por área geográfica de interés. De cada reporte debe extraer MMSI, latitud, longitud, velocidad sobre tierra y rumbo.</w:t>
            </w:r>
          </w:p>
        </w:tc>
      </w:tr>
      <w:tr w:rsidR="00CE2DA2" w14:paraId="69E8C70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4AF9897" w14:textId="77777777" w:rsidR="00CE2DA2" w:rsidRDefault="00D91203">
            <w:r>
              <w:rPr>
                <w:b/>
                <w:bCs/>
                <w:sz w:val="20"/>
                <w:szCs w:val="20"/>
              </w:rPr>
              <w:t>Actor principal</w:t>
            </w:r>
          </w:p>
        </w:tc>
        <w:tc>
          <w:tcPr>
            <w:tcW w:w="6960" w:type="dxa"/>
            <w:tcMar>
              <w:top w:w="60" w:type="dxa"/>
              <w:left w:w="100" w:type="dxa"/>
              <w:bottom w:w="60" w:type="dxa"/>
              <w:right w:w="100" w:type="dxa"/>
            </w:tcMar>
          </w:tcPr>
          <w:p w14:paraId="0F7DD889" w14:textId="77777777" w:rsidR="00CE2DA2" w:rsidRDefault="00D91203">
            <w:r>
              <w:rPr>
                <w:sz w:val="20"/>
                <w:szCs w:val="20"/>
              </w:rPr>
              <w:t>Sistema (proceso automático), AISStream</w:t>
            </w:r>
          </w:p>
        </w:tc>
      </w:tr>
      <w:tr w:rsidR="00CE2DA2" w14:paraId="4B61A95C"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228276B" w14:textId="77777777" w:rsidR="00CE2DA2" w:rsidRDefault="00D91203">
            <w:r>
              <w:rPr>
                <w:b/>
                <w:bCs/>
                <w:sz w:val="20"/>
                <w:szCs w:val="20"/>
              </w:rPr>
              <w:t>Precondiciones</w:t>
            </w:r>
          </w:p>
        </w:tc>
        <w:tc>
          <w:tcPr>
            <w:tcW w:w="6960" w:type="dxa"/>
            <w:tcMar>
              <w:top w:w="60" w:type="dxa"/>
              <w:left w:w="100" w:type="dxa"/>
              <w:bottom w:w="60" w:type="dxa"/>
              <w:right w:w="100" w:type="dxa"/>
            </w:tcMar>
          </w:tcPr>
          <w:p w14:paraId="797CFF78" w14:textId="77777777" w:rsidR="00CE2DA2" w:rsidRDefault="00D91203">
            <w:r>
              <w:rPr>
                <w:sz w:val="20"/>
                <w:szCs w:val="20"/>
              </w:rPr>
              <w:t>Existe una clave de API válida configurada. Existe al menos un pedido marítimo con identificador de nave asociado.</w:t>
            </w:r>
          </w:p>
        </w:tc>
      </w:tr>
      <w:tr w:rsidR="00CE2DA2" w14:paraId="5650E25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CAB178B" w14:textId="77777777" w:rsidR="00CE2DA2" w:rsidRDefault="00D91203">
            <w:r>
              <w:rPr>
                <w:b/>
                <w:bCs/>
                <w:sz w:val="20"/>
                <w:szCs w:val="20"/>
              </w:rPr>
              <w:t>Postcondiciones</w:t>
            </w:r>
          </w:p>
        </w:tc>
        <w:tc>
          <w:tcPr>
            <w:tcW w:w="6960" w:type="dxa"/>
            <w:tcMar>
              <w:top w:w="60" w:type="dxa"/>
              <w:left w:w="100" w:type="dxa"/>
              <w:bottom w:w="60" w:type="dxa"/>
              <w:right w:w="100" w:type="dxa"/>
            </w:tcMar>
          </w:tcPr>
          <w:p w14:paraId="4AB329A1" w14:textId="77777777" w:rsidR="00CE2DA2" w:rsidRDefault="00D91203">
            <w:r>
              <w:rPr>
                <w:sz w:val="20"/>
                <w:szCs w:val="20"/>
              </w:rPr>
              <w:t>La posición actual del pedido queda actualizada y se agrega un registro al historial de tracking.</w:t>
            </w:r>
          </w:p>
        </w:tc>
      </w:tr>
      <w:tr w:rsidR="00CE2DA2" w14:paraId="3A63C06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8076603" w14:textId="77777777" w:rsidR="00CE2DA2" w:rsidRDefault="00D91203">
            <w:r>
              <w:rPr>
                <w:b/>
                <w:bCs/>
                <w:sz w:val="20"/>
                <w:szCs w:val="20"/>
              </w:rPr>
              <w:t>Prioridad</w:t>
            </w:r>
          </w:p>
        </w:tc>
        <w:tc>
          <w:tcPr>
            <w:tcW w:w="6960" w:type="dxa"/>
            <w:tcMar>
              <w:top w:w="60" w:type="dxa"/>
              <w:left w:w="100" w:type="dxa"/>
              <w:bottom w:w="60" w:type="dxa"/>
              <w:right w:w="100" w:type="dxa"/>
            </w:tcMar>
          </w:tcPr>
          <w:p w14:paraId="4EE17574" w14:textId="77777777" w:rsidR="00CE2DA2" w:rsidRDefault="00D91203">
            <w:r>
              <w:rPr>
                <w:sz w:val="20"/>
                <w:szCs w:val="20"/>
              </w:rPr>
              <w:t>Alta</w:t>
            </w:r>
          </w:p>
        </w:tc>
      </w:tr>
      <w:tr w:rsidR="00CE2DA2" w14:paraId="045B6DD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FD9F4E9"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079543EC" w14:textId="77777777" w:rsidR="00CE2DA2" w:rsidRDefault="00D91203">
            <w:r>
              <w:rPr>
                <w:sz w:val="20"/>
                <w:szCs w:val="20"/>
              </w:rPr>
              <w:t>OE2</w:t>
            </w:r>
          </w:p>
        </w:tc>
      </w:tr>
    </w:tbl>
    <w:p w14:paraId="42914797" w14:textId="77777777" w:rsidR="00CE2DA2" w:rsidRDefault="00D91203">
      <w:pPr>
        <w:keepNext/>
        <w:spacing w:before="260" w:after="100"/>
      </w:pPr>
      <w:r>
        <w:rPr>
          <w:b/>
          <w:bCs/>
          <w:color w:val="1F3864"/>
        </w:rPr>
        <w:t>RF-07: Consumo de la API aérea ADS-B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18C1357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A744312" w14:textId="77777777" w:rsidR="00CE2DA2" w:rsidRDefault="00D91203">
            <w:r>
              <w:rPr>
                <w:b/>
                <w:bCs/>
                <w:sz w:val="20"/>
                <w:szCs w:val="20"/>
              </w:rPr>
              <w:t>Descripción</w:t>
            </w:r>
          </w:p>
        </w:tc>
        <w:tc>
          <w:tcPr>
            <w:tcW w:w="6960" w:type="dxa"/>
            <w:tcMar>
              <w:top w:w="60" w:type="dxa"/>
              <w:left w:w="100" w:type="dxa"/>
              <w:bottom w:w="60" w:type="dxa"/>
              <w:right w:w="100" w:type="dxa"/>
            </w:tcMar>
          </w:tcPr>
          <w:p w14:paraId="393DF3DD" w14:textId="77777777" w:rsidR="00CE2DA2" w:rsidRDefault="00D91203">
            <w:r>
              <w:rPr>
                <w:sz w:val="20"/>
                <w:szCs w:val="20"/>
              </w:rPr>
              <w:t>El sistema debe consultar la API REST de OpenSky Network para obtener el estado y la posición de las aeronaves asociadas a pedidos con vía de transporte aérea, extrayendo latitud, longitud, altitud, velocidad y rumbo.</w:t>
            </w:r>
          </w:p>
        </w:tc>
      </w:tr>
      <w:tr w:rsidR="00CE2DA2" w14:paraId="29300D1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72CB0FB" w14:textId="77777777" w:rsidR="00CE2DA2" w:rsidRDefault="00D91203">
            <w:r>
              <w:rPr>
                <w:b/>
                <w:bCs/>
                <w:sz w:val="20"/>
                <w:szCs w:val="20"/>
              </w:rPr>
              <w:t>Actor principal</w:t>
            </w:r>
          </w:p>
        </w:tc>
        <w:tc>
          <w:tcPr>
            <w:tcW w:w="6960" w:type="dxa"/>
            <w:tcMar>
              <w:top w:w="60" w:type="dxa"/>
              <w:left w:w="100" w:type="dxa"/>
              <w:bottom w:w="60" w:type="dxa"/>
              <w:right w:w="100" w:type="dxa"/>
            </w:tcMar>
          </w:tcPr>
          <w:p w14:paraId="188E611B" w14:textId="77777777" w:rsidR="00CE2DA2" w:rsidRDefault="00D91203">
            <w:r>
              <w:rPr>
                <w:sz w:val="20"/>
                <w:szCs w:val="20"/>
              </w:rPr>
              <w:t>Sistema (proceso automático), OpenSky Network</w:t>
            </w:r>
          </w:p>
        </w:tc>
      </w:tr>
      <w:tr w:rsidR="00CE2DA2" w14:paraId="60275E7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3723139" w14:textId="77777777" w:rsidR="00CE2DA2" w:rsidRDefault="00D91203">
            <w:r>
              <w:rPr>
                <w:b/>
                <w:bCs/>
                <w:sz w:val="20"/>
                <w:szCs w:val="20"/>
              </w:rPr>
              <w:t>Precondiciones</w:t>
            </w:r>
          </w:p>
        </w:tc>
        <w:tc>
          <w:tcPr>
            <w:tcW w:w="6960" w:type="dxa"/>
            <w:tcMar>
              <w:top w:w="60" w:type="dxa"/>
              <w:left w:w="100" w:type="dxa"/>
              <w:bottom w:w="60" w:type="dxa"/>
              <w:right w:w="100" w:type="dxa"/>
            </w:tcMar>
          </w:tcPr>
          <w:p w14:paraId="3ED72EB3" w14:textId="77777777" w:rsidR="00CE2DA2" w:rsidRDefault="00D91203">
            <w:r>
              <w:rPr>
                <w:sz w:val="20"/>
                <w:szCs w:val="20"/>
              </w:rPr>
              <w:t>Existen credenciales configuradas. Existe al menos un pedido aéreo con identificador de vuelo asociado.</w:t>
            </w:r>
          </w:p>
        </w:tc>
      </w:tr>
      <w:tr w:rsidR="00CE2DA2" w14:paraId="1E931DF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15F17F3" w14:textId="77777777" w:rsidR="00CE2DA2" w:rsidRDefault="00D91203">
            <w:r>
              <w:rPr>
                <w:b/>
                <w:bCs/>
                <w:sz w:val="20"/>
                <w:szCs w:val="20"/>
              </w:rPr>
              <w:t>Postcondiciones</w:t>
            </w:r>
          </w:p>
        </w:tc>
        <w:tc>
          <w:tcPr>
            <w:tcW w:w="6960" w:type="dxa"/>
            <w:tcMar>
              <w:top w:w="60" w:type="dxa"/>
              <w:left w:w="100" w:type="dxa"/>
              <w:bottom w:w="60" w:type="dxa"/>
              <w:right w:w="100" w:type="dxa"/>
            </w:tcMar>
          </w:tcPr>
          <w:p w14:paraId="1826ABA2" w14:textId="77777777" w:rsidR="00CE2DA2" w:rsidRDefault="00D91203">
            <w:r>
              <w:rPr>
                <w:sz w:val="20"/>
                <w:szCs w:val="20"/>
              </w:rPr>
              <w:t>La posición actual del pedido queda actualizada y se agrega un registro al historial de tracking.</w:t>
            </w:r>
          </w:p>
        </w:tc>
      </w:tr>
      <w:tr w:rsidR="00CE2DA2" w14:paraId="778DC6C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CF1B52C" w14:textId="77777777" w:rsidR="00CE2DA2" w:rsidRDefault="00D91203">
            <w:r>
              <w:rPr>
                <w:b/>
                <w:bCs/>
                <w:sz w:val="20"/>
                <w:szCs w:val="20"/>
              </w:rPr>
              <w:t>Prioridad</w:t>
            </w:r>
          </w:p>
        </w:tc>
        <w:tc>
          <w:tcPr>
            <w:tcW w:w="6960" w:type="dxa"/>
            <w:tcMar>
              <w:top w:w="60" w:type="dxa"/>
              <w:left w:w="100" w:type="dxa"/>
              <w:bottom w:w="60" w:type="dxa"/>
              <w:right w:w="100" w:type="dxa"/>
            </w:tcMar>
          </w:tcPr>
          <w:p w14:paraId="2FC0190D" w14:textId="77777777" w:rsidR="00CE2DA2" w:rsidRDefault="00D91203">
            <w:r>
              <w:rPr>
                <w:sz w:val="20"/>
                <w:szCs w:val="20"/>
              </w:rPr>
              <w:t>Alta</w:t>
            </w:r>
          </w:p>
        </w:tc>
      </w:tr>
      <w:tr w:rsidR="00CE2DA2" w14:paraId="14722AE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510F128"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46004C0B" w14:textId="77777777" w:rsidR="00CE2DA2" w:rsidRDefault="00D91203">
            <w:r>
              <w:rPr>
                <w:sz w:val="20"/>
                <w:szCs w:val="20"/>
              </w:rPr>
              <w:t>OE2</w:t>
            </w:r>
          </w:p>
        </w:tc>
      </w:tr>
    </w:tbl>
    <w:p w14:paraId="7AE4786B" w14:textId="77777777" w:rsidR="00CE2DA2" w:rsidRDefault="00D91203">
      <w:pPr>
        <w:keepNext/>
        <w:spacing w:before="260" w:after="100"/>
      </w:pPr>
      <w:r>
        <w:rPr>
          <w:b/>
          <w:bCs/>
          <w:color w:val="1F3864"/>
        </w:rPr>
        <w:lastRenderedPageBreak/>
        <w:t>RF-08: Programación de consultas periódicas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64BEFB5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9EC89EC" w14:textId="77777777" w:rsidR="00CE2DA2" w:rsidRDefault="00D91203">
            <w:r>
              <w:rPr>
                <w:b/>
                <w:bCs/>
                <w:sz w:val="20"/>
                <w:szCs w:val="20"/>
              </w:rPr>
              <w:t>Descripción</w:t>
            </w:r>
          </w:p>
        </w:tc>
        <w:tc>
          <w:tcPr>
            <w:tcW w:w="6960" w:type="dxa"/>
            <w:tcMar>
              <w:top w:w="60" w:type="dxa"/>
              <w:left w:w="100" w:type="dxa"/>
              <w:bottom w:w="60" w:type="dxa"/>
              <w:right w:w="100" w:type="dxa"/>
            </w:tcMar>
          </w:tcPr>
          <w:p w14:paraId="7273EFAF" w14:textId="77777777" w:rsidR="00CE2DA2" w:rsidRDefault="00D91203">
            <w:r>
              <w:rPr>
                <w:sz w:val="20"/>
                <w:szCs w:val="20"/>
              </w:rPr>
              <w:t>El sistema debe ejecutar las consultas a las APIs externas de forma periódica y desatendida, con frecuencias diferenciadas por vía de transporte. El documento técnico-funcional sugiere entre 30 y 60 minutos para el rastreo marítimo, y entre 5 y 10 minutos para el aéreo. Las frecuencias deben ser parametrizables sin modificar el código fuente.</w:t>
            </w:r>
          </w:p>
        </w:tc>
      </w:tr>
      <w:tr w:rsidR="00CE2DA2" w14:paraId="4800C80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DBC3E40" w14:textId="77777777" w:rsidR="00CE2DA2" w:rsidRDefault="00D91203">
            <w:r>
              <w:rPr>
                <w:b/>
                <w:bCs/>
                <w:sz w:val="20"/>
                <w:szCs w:val="20"/>
              </w:rPr>
              <w:t>Actor principal</w:t>
            </w:r>
          </w:p>
        </w:tc>
        <w:tc>
          <w:tcPr>
            <w:tcW w:w="6960" w:type="dxa"/>
            <w:tcMar>
              <w:top w:w="60" w:type="dxa"/>
              <w:left w:w="100" w:type="dxa"/>
              <w:bottom w:w="60" w:type="dxa"/>
              <w:right w:w="100" w:type="dxa"/>
            </w:tcMar>
          </w:tcPr>
          <w:p w14:paraId="09ACDF57" w14:textId="77777777" w:rsidR="00CE2DA2" w:rsidRDefault="00D91203">
            <w:r>
              <w:rPr>
                <w:sz w:val="20"/>
                <w:szCs w:val="20"/>
              </w:rPr>
              <w:t>Sistema (proceso automático)</w:t>
            </w:r>
          </w:p>
        </w:tc>
      </w:tr>
      <w:tr w:rsidR="00CE2DA2" w14:paraId="7F29998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1066997" w14:textId="77777777" w:rsidR="00CE2DA2" w:rsidRDefault="00D91203">
            <w:r>
              <w:rPr>
                <w:b/>
                <w:bCs/>
                <w:sz w:val="20"/>
                <w:szCs w:val="20"/>
              </w:rPr>
              <w:t>Precondiciones</w:t>
            </w:r>
          </w:p>
        </w:tc>
        <w:tc>
          <w:tcPr>
            <w:tcW w:w="6960" w:type="dxa"/>
            <w:tcMar>
              <w:top w:w="60" w:type="dxa"/>
              <w:left w:w="100" w:type="dxa"/>
              <w:bottom w:w="60" w:type="dxa"/>
              <w:right w:w="100" w:type="dxa"/>
            </w:tcMar>
          </w:tcPr>
          <w:p w14:paraId="4E0DB6C6" w14:textId="77777777" w:rsidR="00CE2DA2" w:rsidRDefault="00D91203">
            <w:r>
              <w:rPr>
                <w:sz w:val="20"/>
                <w:szCs w:val="20"/>
              </w:rPr>
              <w:t>El servicio de tareas programadas está activo.</w:t>
            </w:r>
          </w:p>
        </w:tc>
      </w:tr>
      <w:tr w:rsidR="00CE2DA2" w14:paraId="4D7A4A9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9F2BFF4" w14:textId="77777777" w:rsidR="00CE2DA2" w:rsidRDefault="00D91203">
            <w:r>
              <w:rPr>
                <w:b/>
                <w:bCs/>
                <w:sz w:val="20"/>
                <w:szCs w:val="20"/>
              </w:rPr>
              <w:t>Postcondiciones</w:t>
            </w:r>
          </w:p>
        </w:tc>
        <w:tc>
          <w:tcPr>
            <w:tcW w:w="6960" w:type="dxa"/>
            <w:tcMar>
              <w:top w:w="60" w:type="dxa"/>
              <w:left w:w="100" w:type="dxa"/>
              <w:bottom w:w="60" w:type="dxa"/>
              <w:right w:w="100" w:type="dxa"/>
            </w:tcMar>
          </w:tcPr>
          <w:p w14:paraId="70BAE89A" w14:textId="77777777" w:rsidR="00CE2DA2" w:rsidRDefault="00D91203">
            <w:r>
              <w:rPr>
                <w:sz w:val="20"/>
                <w:szCs w:val="20"/>
              </w:rPr>
              <w:t>Las posiciones de los pedidos activos se refrescan conforme a la periodicidad configurada.</w:t>
            </w:r>
          </w:p>
        </w:tc>
      </w:tr>
      <w:tr w:rsidR="00CE2DA2" w14:paraId="1765D2C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78D4DD0" w14:textId="77777777" w:rsidR="00CE2DA2" w:rsidRDefault="00D91203">
            <w:r>
              <w:rPr>
                <w:b/>
                <w:bCs/>
                <w:sz w:val="20"/>
                <w:szCs w:val="20"/>
              </w:rPr>
              <w:t>Prioridad</w:t>
            </w:r>
          </w:p>
        </w:tc>
        <w:tc>
          <w:tcPr>
            <w:tcW w:w="6960" w:type="dxa"/>
            <w:tcMar>
              <w:top w:w="60" w:type="dxa"/>
              <w:left w:w="100" w:type="dxa"/>
              <w:bottom w:w="60" w:type="dxa"/>
              <w:right w:w="100" w:type="dxa"/>
            </w:tcMar>
          </w:tcPr>
          <w:p w14:paraId="32EF0A2B" w14:textId="77777777" w:rsidR="00CE2DA2" w:rsidRDefault="00D91203">
            <w:r>
              <w:rPr>
                <w:sz w:val="20"/>
                <w:szCs w:val="20"/>
              </w:rPr>
              <w:t>Alta</w:t>
            </w:r>
          </w:p>
        </w:tc>
      </w:tr>
      <w:tr w:rsidR="00CE2DA2" w14:paraId="16D186B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8544794"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144ADB73" w14:textId="77777777" w:rsidR="00CE2DA2" w:rsidRDefault="00D91203">
            <w:r>
              <w:rPr>
                <w:sz w:val="20"/>
                <w:szCs w:val="20"/>
              </w:rPr>
              <w:t>OE2</w:t>
            </w:r>
          </w:p>
        </w:tc>
      </w:tr>
    </w:tbl>
    <w:p w14:paraId="7F2A26AB" w14:textId="77777777" w:rsidR="00CE2DA2" w:rsidRDefault="00D91203">
      <w:pPr>
        <w:keepNext/>
        <w:spacing w:before="260" w:after="100"/>
      </w:pPr>
      <w:r>
        <w:rPr>
          <w:b/>
          <w:bCs/>
          <w:color w:val="1F3864"/>
        </w:rPr>
        <w:t>RF-09: Gestión de errores y reintentos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78CD593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F1A688F" w14:textId="77777777" w:rsidR="00CE2DA2" w:rsidRDefault="00D91203">
            <w:r>
              <w:rPr>
                <w:b/>
                <w:bCs/>
                <w:sz w:val="20"/>
                <w:szCs w:val="20"/>
              </w:rPr>
              <w:t>Descripción</w:t>
            </w:r>
          </w:p>
        </w:tc>
        <w:tc>
          <w:tcPr>
            <w:tcW w:w="6960" w:type="dxa"/>
            <w:tcMar>
              <w:top w:w="60" w:type="dxa"/>
              <w:left w:w="100" w:type="dxa"/>
              <w:bottom w:w="60" w:type="dxa"/>
              <w:right w:w="100" w:type="dxa"/>
            </w:tcMar>
          </w:tcPr>
          <w:p w14:paraId="0329E1F0" w14:textId="77777777" w:rsidR="00CE2DA2" w:rsidRDefault="00D91203">
            <w:r>
              <w:rPr>
                <w:sz w:val="20"/>
                <w:szCs w:val="20"/>
              </w:rPr>
              <w:t>El sistema debe tolerar la indisponibilidad temporal de las APIs externas sin degradar la consulta del dashboard. Ante un fallo debe aplicar una política de reintentos con espera creciente, registrar el error y conservar el último dato válido conocido, señalando su antigüedad al usuario.</w:t>
            </w:r>
          </w:p>
        </w:tc>
      </w:tr>
      <w:tr w:rsidR="00CE2DA2" w14:paraId="1B35132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8E3EF64" w14:textId="77777777" w:rsidR="00CE2DA2" w:rsidRDefault="00D91203">
            <w:r>
              <w:rPr>
                <w:b/>
                <w:bCs/>
                <w:sz w:val="20"/>
                <w:szCs w:val="20"/>
              </w:rPr>
              <w:t>Actor principal</w:t>
            </w:r>
          </w:p>
        </w:tc>
        <w:tc>
          <w:tcPr>
            <w:tcW w:w="6960" w:type="dxa"/>
            <w:tcMar>
              <w:top w:w="60" w:type="dxa"/>
              <w:left w:w="100" w:type="dxa"/>
              <w:bottom w:w="60" w:type="dxa"/>
              <w:right w:w="100" w:type="dxa"/>
            </w:tcMar>
          </w:tcPr>
          <w:p w14:paraId="5B63B574" w14:textId="77777777" w:rsidR="00CE2DA2" w:rsidRDefault="00D91203">
            <w:r>
              <w:rPr>
                <w:sz w:val="20"/>
                <w:szCs w:val="20"/>
              </w:rPr>
              <w:t>Sistema (proceso automático)</w:t>
            </w:r>
          </w:p>
        </w:tc>
      </w:tr>
      <w:tr w:rsidR="00CE2DA2" w14:paraId="5AF8008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E2CD493" w14:textId="77777777" w:rsidR="00CE2DA2" w:rsidRDefault="00D91203">
            <w:r>
              <w:rPr>
                <w:b/>
                <w:bCs/>
                <w:sz w:val="20"/>
                <w:szCs w:val="20"/>
              </w:rPr>
              <w:t>Precondiciones</w:t>
            </w:r>
          </w:p>
        </w:tc>
        <w:tc>
          <w:tcPr>
            <w:tcW w:w="6960" w:type="dxa"/>
            <w:tcMar>
              <w:top w:w="60" w:type="dxa"/>
              <w:left w:w="100" w:type="dxa"/>
              <w:bottom w:w="60" w:type="dxa"/>
              <w:right w:w="100" w:type="dxa"/>
            </w:tcMar>
          </w:tcPr>
          <w:p w14:paraId="78E3EC95" w14:textId="77777777" w:rsidR="00CE2DA2" w:rsidRDefault="00D91203">
            <w:r>
              <w:rPr>
                <w:sz w:val="20"/>
                <w:szCs w:val="20"/>
              </w:rPr>
              <w:t>Se ha intentado una consulta a una API externa.</w:t>
            </w:r>
          </w:p>
        </w:tc>
      </w:tr>
      <w:tr w:rsidR="00CE2DA2" w14:paraId="23F0DAA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738D9D6" w14:textId="77777777" w:rsidR="00CE2DA2" w:rsidRDefault="00D91203">
            <w:r>
              <w:rPr>
                <w:b/>
                <w:bCs/>
                <w:sz w:val="20"/>
                <w:szCs w:val="20"/>
              </w:rPr>
              <w:t>Postcondiciones</w:t>
            </w:r>
          </w:p>
        </w:tc>
        <w:tc>
          <w:tcPr>
            <w:tcW w:w="6960" w:type="dxa"/>
            <w:tcMar>
              <w:top w:w="60" w:type="dxa"/>
              <w:left w:w="100" w:type="dxa"/>
              <w:bottom w:w="60" w:type="dxa"/>
              <w:right w:w="100" w:type="dxa"/>
            </w:tcMar>
          </w:tcPr>
          <w:p w14:paraId="5B09D9AE" w14:textId="77777777" w:rsidR="00CE2DA2" w:rsidRDefault="00D91203">
            <w:r>
              <w:rPr>
                <w:sz w:val="20"/>
                <w:szCs w:val="20"/>
              </w:rPr>
              <w:t>El fallo queda registrado. El pedido conserva su última posición válida, marcada con la fecha y hora de esa lectura. El dashboard permanece operativo.</w:t>
            </w:r>
          </w:p>
        </w:tc>
      </w:tr>
      <w:tr w:rsidR="00CE2DA2" w14:paraId="67F8F05C"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A0013F9" w14:textId="77777777" w:rsidR="00CE2DA2" w:rsidRDefault="00D91203">
            <w:r>
              <w:rPr>
                <w:b/>
                <w:bCs/>
                <w:sz w:val="20"/>
                <w:szCs w:val="20"/>
              </w:rPr>
              <w:t>Prioridad</w:t>
            </w:r>
          </w:p>
        </w:tc>
        <w:tc>
          <w:tcPr>
            <w:tcW w:w="6960" w:type="dxa"/>
            <w:tcMar>
              <w:top w:w="60" w:type="dxa"/>
              <w:left w:w="100" w:type="dxa"/>
              <w:bottom w:w="60" w:type="dxa"/>
              <w:right w:w="100" w:type="dxa"/>
            </w:tcMar>
          </w:tcPr>
          <w:p w14:paraId="200B2E38" w14:textId="77777777" w:rsidR="00CE2DA2" w:rsidRDefault="00D91203">
            <w:r>
              <w:rPr>
                <w:sz w:val="20"/>
                <w:szCs w:val="20"/>
              </w:rPr>
              <w:t>Alta</w:t>
            </w:r>
          </w:p>
        </w:tc>
      </w:tr>
      <w:tr w:rsidR="00CE2DA2" w14:paraId="2B57BE2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429E757"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669CE05A" w14:textId="77777777" w:rsidR="00CE2DA2" w:rsidRDefault="00D91203">
            <w:r>
              <w:rPr>
                <w:sz w:val="20"/>
                <w:szCs w:val="20"/>
              </w:rPr>
              <w:t>OE2</w:t>
            </w:r>
          </w:p>
        </w:tc>
      </w:tr>
    </w:tbl>
    <w:p w14:paraId="6027AA40" w14:textId="77777777" w:rsidR="00CE2DA2" w:rsidRDefault="00D91203">
      <w:pPr>
        <w:pStyle w:val="Ttulo2"/>
      </w:pPr>
      <w:bookmarkStart w:id="19" w:name="_Toc237262842"/>
      <w:r>
        <w:t>4.3 Cálculo automático de estados logísticos</w:t>
      </w:r>
      <w:bookmarkEnd w:id="19"/>
    </w:p>
    <w:p w14:paraId="6CBB3449" w14:textId="77777777" w:rsidR="00CE2DA2" w:rsidRDefault="00D91203">
      <w:pPr>
        <w:keepNext/>
        <w:spacing w:before="260" w:after="100"/>
      </w:pPr>
      <w:r>
        <w:rPr>
          <w:b/>
          <w:bCs/>
          <w:color w:val="1F3864"/>
        </w:rPr>
        <w:t>RF-10: Cálculo de la fecha proyectada de disponibilidad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1A7EF60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4D1C8F5" w14:textId="77777777" w:rsidR="00CE2DA2" w:rsidRDefault="00D91203">
            <w:r>
              <w:rPr>
                <w:b/>
                <w:bCs/>
                <w:sz w:val="20"/>
                <w:szCs w:val="20"/>
              </w:rPr>
              <w:t>Descripción</w:t>
            </w:r>
          </w:p>
        </w:tc>
        <w:tc>
          <w:tcPr>
            <w:tcW w:w="6960" w:type="dxa"/>
            <w:tcMar>
              <w:top w:w="60" w:type="dxa"/>
              <w:left w:w="100" w:type="dxa"/>
              <w:bottom w:w="60" w:type="dxa"/>
              <w:right w:w="100" w:type="dxa"/>
            </w:tcMar>
          </w:tcPr>
          <w:p w14:paraId="5F174355" w14:textId="77777777" w:rsidR="00CE2DA2" w:rsidRDefault="00D91203">
            <w:r>
              <w:rPr>
                <w:sz w:val="20"/>
                <w:szCs w:val="20"/>
              </w:rPr>
              <w:t>El sistema debe calcular, para cada pedido, la fecha proyectada de disponibilidad aplicando la fórmula definida en la regla de negocio RN-01: ETA o ATA del destino, más el lead time maestro del destino, más un ajuste manual opcional.</w:t>
            </w:r>
          </w:p>
        </w:tc>
      </w:tr>
      <w:tr w:rsidR="00CE2DA2" w14:paraId="011E66B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3B18F2A" w14:textId="77777777" w:rsidR="00CE2DA2" w:rsidRDefault="00D91203">
            <w:r>
              <w:rPr>
                <w:b/>
                <w:bCs/>
                <w:sz w:val="20"/>
                <w:szCs w:val="20"/>
              </w:rPr>
              <w:t>Actor principal</w:t>
            </w:r>
          </w:p>
        </w:tc>
        <w:tc>
          <w:tcPr>
            <w:tcW w:w="6960" w:type="dxa"/>
            <w:tcMar>
              <w:top w:w="60" w:type="dxa"/>
              <w:left w:w="100" w:type="dxa"/>
              <w:bottom w:w="60" w:type="dxa"/>
              <w:right w:w="100" w:type="dxa"/>
            </w:tcMar>
          </w:tcPr>
          <w:p w14:paraId="1DCDF435" w14:textId="77777777" w:rsidR="00CE2DA2" w:rsidRDefault="00D91203">
            <w:r>
              <w:rPr>
                <w:sz w:val="20"/>
                <w:szCs w:val="20"/>
              </w:rPr>
              <w:t>Sistema (proceso automático)</w:t>
            </w:r>
          </w:p>
        </w:tc>
      </w:tr>
      <w:tr w:rsidR="00CE2DA2" w14:paraId="61F51BD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656CBE1" w14:textId="77777777" w:rsidR="00CE2DA2" w:rsidRDefault="00D91203">
            <w:r>
              <w:rPr>
                <w:b/>
                <w:bCs/>
                <w:sz w:val="20"/>
                <w:szCs w:val="20"/>
              </w:rPr>
              <w:t>Precondiciones</w:t>
            </w:r>
          </w:p>
        </w:tc>
        <w:tc>
          <w:tcPr>
            <w:tcW w:w="6960" w:type="dxa"/>
            <w:tcMar>
              <w:top w:w="60" w:type="dxa"/>
              <w:left w:w="100" w:type="dxa"/>
              <w:bottom w:w="60" w:type="dxa"/>
              <w:right w:w="100" w:type="dxa"/>
            </w:tcMar>
          </w:tcPr>
          <w:p w14:paraId="4AD82AF7" w14:textId="77777777" w:rsidR="00CE2DA2" w:rsidRDefault="00D91203">
            <w:r>
              <w:rPr>
                <w:sz w:val="20"/>
                <w:szCs w:val="20"/>
              </w:rPr>
              <w:t>El pedido cuenta con ETA o ATA, y su destino existe en el maestro de destinos con lead time definido.</w:t>
            </w:r>
          </w:p>
        </w:tc>
      </w:tr>
      <w:tr w:rsidR="00CE2DA2" w14:paraId="74F6A37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33A7E26" w14:textId="77777777" w:rsidR="00CE2DA2" w:rsidRDefault="00D91203">
            <w:r>
              <w:rPr>
                <w:b/>
                <w:bCs/>
                <w:sz w:val="20"/>
                <w:szCs w:val="20"/>
              </w:rPr>
              <w:t>Postcondiciones</w:t>
            </w:r>
          </w:p>
        </w:tc>
        <w:tc>
          <w:tcPr>
            <w:tcW w:w="6960" w:type="dxa"/>
            <w:tcMar>
              <w:top w:w="60" w:type="dxa"/>
              <w:left w:w="100" w:type="dxa"/>
              <w:bottom w:w="60" w:type="dxa"/>
              <w:right w:w="100" w:type="dxa"/>
            </w:tcMar>
          </w:tcPr>
          <w:p w14:paraId="46062643" w14:textId="77777777" w:rsidR="00CE2DA2" w:rsidRDefault="00D91203">
            <w:r>
              <w:rPr>
                <w:sz w:val="20"/>
                <w:szCs w:val="20"/>
              </w:rPr>
              <w:t>El pedido almacena su fecha proyectada de disponibilidad, disponible para el cálculo de estado y para la planificación de producción.</w:t>
            </w:r>
          </w:p>
        </w:tc>
      </w:tr>
      <w:tr w:rsidR="00CE2DA2" w14:paraId="57B4FE7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4EAF9BB" w14:textId="77777777" w:rsidR="00CE2DA2" w:rsidRDefault="00D91203">
            <w:r>
              <w:rPr>
                <w:b/>
                <w:bCs/>
                <w:sz w:val="20"/>
                <w:szCs w:val="20"/>
              </w:rPr>
              <w:lastRenderedPageBreak/>
              <w:t>Prioridad</w:t>
            </w:r>
          </w:p>
        </w:tc>
        <w:tc>
          <w:tcPr>
            <w:tcW w:w="6960" w:type="dxa"/>
            <w:tcMar>
              <w:top w:w="60" w:type="dxa"/>
              <w:left w:w="100" w:type="dxa"/>
              <w:bottom w:w="60" w:type="dxa"/>
              <w:right w:w="100" w:type="dxa"/>
            </w:tcMar>
          </w:tcPr>
          <w:p w14:paraId="357B5692" w14:textId="77777777" w:rsidR="00CE2DA2" w:rsidRDefault="00D91203">
            <w:r>
              <w:rPr>
                <w:sz w:val="20"/>
                <w:szCs w:val="20"/>
              </w:rPr>
              <w:t>Alta</w:t>
            </w:r>
          </w:p>
        </w:tc>
      </w:tr>
      <w:tr w:rsidR="00CE2DA2" w14:paraId="13F45F3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59437B6"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322A1856" w14:textId="77777777" w:rsidR="00CE2DA2" w:rsidRDefault="00D91203">
            <w:r>
              <w:rPr>
                <w:sz w:val="20"/>
                <w:szCs w:val="20"/>
              </w:rPr>
              <w:t>OE2</w:t>
            </w:r>
          </w:p>
        </w:tc>
      </w:tr>
    </w:tbl>
    <w:p w14:paraId="20F51E11" w14:textId="77777777" w:rsidR="00CE2DA2" w:rsidRDefault="00D91203">
      <w:pPr>
        <w:keepNext/>
        <w:spacing w:before="260" w:after="100"/>
      </w:pPr>
      <w:r>
        <w:rPr>
          <w:b/>
          <w:bCs/>
          <w:color w:val="1F3864"/>
        </w:rPr>
        <w:t>RF-11: Determinación del estado logístico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5BADB018"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68F3349" w14:textId="77777777" w:rsidR="00CE2DA2" w:rsidRDefault="00D91203">
            <w:r>
              <w:rPr>
                <w:b/>
                <w:bCs/>
                <w:sz w:val="20"/>
                <w:szCs w:val="20"/>
              </w:rPr>
              <w:t>Descripción</w:t>
            </w:r>
          </w:p>
        </w:tc>
        <w:tc>
          <w:tcPr>
            <w:tcW w:w="6960" w:type="dxa"/>
            <w:tcMar>
              <w:top w:w="60" w:type="dxa"/>
              <w:left w:w="100" w:type="dxa"/>
              <w:bottom w:w="60" w:type="dxa"/>
              <w:right w:w="100" w:type="dxa"/>
            </w:tcMar>
          </w:tcPr>
          <w:p w14:paraId="6EAF71CD" w14:textId="77777777" w:rsidR="00CE2DA2" w:rsidRDefault="00D91203">
            <w:r>
              <w:rPr>
                <w:sz w:val="20"/>
                <w:szCs w:val="20"/>
              </w:rPr>
              <w:t>El sistema debe determinar automáticamente el estado logístico de cada pedido conforme al esquema de semáforo definido en las reglas RN-02 a RN-10, comparando la fecha proyectada de disponibilidad contra la fecha de entrega comprometida y considerando la etapa del viaje reportada por la fuente externa.</w:t>
            </w:r>
          </w:p>
        </w:tc>
      </w:tr>
      <w:tr w:rsidR="00CE2DA2" w14:paraId="25046F7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14974D7" w14:textId="77777777" w:rsidR="00CE2DA2" w:rsidRDefault="00D91203">
            <w:r>
              <w:rPr>
                <w:b/>
                <w:bCs/>
                <w:sz w:val="20"/>
                <w:szCs w:val="20"/>
              </w:rPr>
              <w:t>Actor principal</w:t>
            </w:r>
          </w:p>
        </w:tc>
        <w:tc>
          <w:tcPr>
            <w:tcW w:w="6960" w:type="dxa"/>
            <w:tcMar>
              <w:top w:w="60" w:type="dxa"/>
              <w:left w:w="100" w:type="dxa"/>
              <w:bottom w:w="60" w:type="dxa"/>
              <w:right w:w="100" w:type="dxa"/>
            </w:tcMar>
          </w:tcPr>
          <w:p w14:paraId="6A143A10" w14:textId="77777777" w:rsidR="00CE2DA2" w:rsidRDefault="00D91203">
            <w:r>
              <w:rPr>
                <w:sz w:val="20"/>
                <w:szCs w:val="20"/>
              </w:rPr>
              <w:t>Sistema (proceso automático)</w:t>
            </w:r>
          </w:p>
        </w:tc>
      </w:tr>
      <w:tr w:rsidR="00CE2DA2" w14:paraId="3056FC9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63551DE" w14:textId="77777777" w:rsidR="00CE2DA2" w:rsidRDefault="00D91203">
            <w:r>
              <w:rPr>
                <w:b/>
                <w:bCs/>
                <w:sz w:val="20"/>
                <w:szCs w:val="20"/>
              </w:rPr>
              <w:t>Precondiciones</w:t>
            </w:r>
          </w:p>
        </w:tc>
        <w:tc>
          <w:tcPr>
            <w:tcW w:w="6960" w:type="dxa"/>
            <w:tcMar>
              <w:top w:w="60" w:type="dxa"/>
              <w:left w:w="100" w:type="dxa"/>
              <w:bottom w:w="60" w:type="dxa"/>
              <w:right w:w="100" w:type="dxa"/>
            </w:tcMar>
          </w:tcPr>
          <w:p w14:paraId="3692947B" w14:textId="77777777" w:rsidR="00CE2DA2" w:rsidRDefault="00D91203">
            <w:r>
              <w:rPr>
                <w:sz w:val="20"/>
                <w:szCs w:val="20"/>
              </w:rPr>
              <w:t>El pedido cuenta con fecha proyectada de disponibilidad, o bien carece de tracking asociado.</w:t>
            </w:r>
          </w:p>
        </w:tc>
      </w:tr>
      <w:tr w:rsidR="00CE2DA2" w14:paraId="259C6F08"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423FDE7" w14:textId="77777777" w:rsidR="00CE2DA2" w:rsidRDefault="00D91203">
            <w:r>
              <w:rPr>
                <w:b/>
                <w:bCs/>
                <w:sz w:val="20"/>
                <w:szCs w:val="20"/>
              </w:rPr>
              <w:t>Postcondiciones</w:t>
            </w:r>
          </w:p>
        </w:tc>
        <w:tc>
          <w:tcPr>
            <w:tcW w:w="6960" w:type="dxa"/>
            <w:tcMar>
              <w:top w:w="60" w:type="dxa"/>
              <w:left w:w="100" w:type="dxa"/>
              <w:bottom w:w="60" w:type="dxa"/>
              <w:right w:w="100" w:type="dxa"/>
            </w:tcMar>
          </w:tcPr>
          <w:p w14:paraId="43D03560" w14:textId="77777777" w:rsidR="00CE2DA2" w:rsidRDefault="00D91203">
            <w:r>
              <w:rPr>
                <w:sz w:val="20"/>
                <w:szCs w:val="20"/>
              </w:rPr>
              <w:t>El pedido almacena su estado calculado, que gobierna el color de su fila en la grilla y de su marcador en el mapa.</w:t>
            </w:r>
          </w:p>
        </w:tc>
      </w:tr>
      <w:tr w:rsidR="00CE2DA2" w14:paraId="7FDA408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D5C407F" w14:textId="77777777" w:rsidR="00CE2DA2" w:rsidRDefault="00D91203">
            <w:r>
              <w:rPr>
                <w:b/>
                <w:bCs/>
                <w:sz w:val="20"/>
                <w:szCs w:val="20"/>
              </w:rPr>
              <w:t>Prioridad</w:t>
            </w:r>
          </w:p>
        </w:tc>
        <w:tc>
          <w:tcPr>
            <w:tcW w:w="6960" w:type="dxa"/>
            <w:tcMar>
              <w:top w:w="60" w:type="dxa"/>
              <w:left w:w="100" w:type="dxa"/>
              <w:bottom w:w="60" w:type="dxa"/>
              <w:right w:w="100" w:type="dxa"/>
            </w:tcMar>
          </w:tcPr>
          <w:p w14:paraId="572349FD" w14:textId="77777777" w:rsidR="00CE2DA2" w:rsidRDefault="00D91203">
            <w:r>
              <w:rPr>
                <w:sz w:val="20"/>
                <w:szCs w:val="20"/>
              </w:rPr>
              <w:t>Alta</w:t>
            </w:r>
          </w:p>
        </w:tc>
      </w:tr>
      <w:tr w:rsidR="00CE2DA2" w14:paraId="69BC311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2E98DA5"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04EBEBA8" w14:textId="77777777" w:rsidR="00CE2DA2" w:rsidRDefault="00D91203">
            <w:r>
              <w:rPr>
                <w:sz w:val="20"/>
                <w:szCs w:val="20"/>
              </w:rPr>
              <w:t>OE2</w:t>
            </w:r>
          </w:p>
        </w:tc>
      </w:tr>
    </w:tbl>
    <w:p w14:paraId="73B548BA" w14:textId="77777777" w:rsidR="00CE2DA2" w:rsidRDefault="00D91203">
      <w:pPr>
        <w:keepNext/>
        <w:spacing w:before="260" w:after="100"/>
      </w:pPr>
      <w:r>
        <w:rPr>
          <w:b/>
          <w:bCs/>
          <w:color w:val="1F3864"/>
        </w:rPr>
        <w:t>RF-12: Recálculo ante cambios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1932CED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CB3F8F1" w14:textId="77777777" w:rsidR="00CE2DA2" w:rsidRDefault="00D91203">
            <w:r>
              <w:rPr>
                <w:b/>
                <w:bCs/>
                <w:sz w:val="20"/>
                <w:szCs w:val="20"/>
              </w:rPr>
              <w:t>Descripción</w:t>
            </w:r>
          </w:p>
        </w:tc>
        <w:tc>
          <w:tcPr>
            <w:tcW w:w="6960" w:type="dxa"/>
            <w:tcMar>
              <w:top w:w="60" w:type="dxa"/>
              <w:left w:w="100" w:type="dxa"/>
              <w:bottom w:w="60" w:type="dxa"/>
              <w:right w:w="100" w:type="dxa"/>
            </w:tcMar>
          </w:tcPr>
          <w:p w14:paraId="6F61E248" w14:textId="77777777" w:rsidR="00CE2DA2" w:rsidRDefault="00D91203">
            <w:r>
              <w:rPr>
                <w:sz w:val="20"/>
                <w:szCs w:val="20"/>
              </w:rPr>
              <w:t>El sistema debe recalcular la fecha proyectada y el estado de un pedido cada vez que cambie alguno de sus insumos: nueva lectura de ETA o ATA desde la API, modificación del lead time del destino, registro de una confirmación manual de desembarco o aplicación de un ajuste manual.</w:t>
            </w:r>
          </w:p>
        </w:tc>
      </w:tr>
      <w:tr w:rsidR="00CE2DA2" w14:paraId="6BD9A73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D367436" w14:textId="77777777" w:rsidR="00CE2DA2" w:rsidRDefault="00D91203">
            <w:r>
              <w:rPr>
                <w:b/>
                <w:bCs/>
                <w:sz w:val="20"/>
                <w:szCs w:val="20"/>
              </w:rPr>
              <w:t>Actor principal</w:t>
            </w:r>
          </w:p>
        </w:tc>
        <w:tc>
          <w:tcPr>
            <w:tcW w:w="6960" w:type="dxa"/>
            <w:tcMar>
              <w:top w:w="60" w:type="dxa"/>
              <w:left w:w="100" w:type="dxa"/>
              <w:bottom w:w="60" w:type="dxa"/>
              <w:right w:w="100" w:type="dxa"/>
            </w:tcMar>
          </w:tcPr>
          <w:p w14:paraId="3D150E7D" w14:textId="77777777" w:rsidR="00CE2DA2" w:rsidRDefault="00D91203">
            <w:r>
              <w:rPr>
                <w:sz w:val="20"/>
                <w:szCs w:val="20"/>
              </w:rPr>
              <w:t>Sistema (proceso automático)</w:t>
            </w:r>
          </w:p>
        </w:tc>
      </w:tr>
      <w:tr w:rsidR="00CE2DA2" w14:paraId="72DEA8E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7F04EE9" w14:textId="77777777" w:rsidR="00CE2DA2" w:rsidRDefault="00D91203">
            <w:r>
              <w:rPr>
                <w:b/>
                <w:bCs/>
                <w:sz w:val="20"/>
                <w:szCs w:val="20"/>
              </w:rPr>
              <w:t>Precondiciones</w:t>
            </w:r>
          </w:p>
        </w:tc>
        <w:tc>
          <w:tcPr>
            <w:tcW w:w="6960" w:type="dxa"/>
            <w:tcMar>
              <w:top w:w="60" w:type="dxa"/>
              <w:left w:w="100" w:type="dxa"/>
              <w:bottom w:w="60" w:type="dxa"/>
              <w:right w:w="100" w:type="dxa"/>
            </w:tcMar>
          </w:tcPr>
          <w:p w14:paraId="790FEC06" w14:textId="77777777" w:rsidR="00CE2DA2" w:rsidRDefault="00D91203">
            <w:r>
              <w:rPr>
                <w:sz w:val="20"/>
                <w:szCs w:val="20"/>
              </w:rPr>
              <w:t>Se ha producido un cambio en alguno de los insumos del cálculo.</w:t>
            </w:r>
          </w:p>
        </w:tc>
      </w:tr>
      <w:tr w:rsidR="00CE2DA2" w14:paraId="6DA7ECC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302702C" w14:textId="77777777" w:rsidR="00CE2DA2" w:rsidRDefault="00D91203">
            <w:r>
              <w:rPr>
                <w:b/>
                <w:bCs/>
                <w:sz w:val="20"/>
                <w:szCs w:val="20"/>
              </w:rPr>
              <w:t>Postcondiciones</w:t>
            </w:r>
          </w:p>
        </w:tc>
        <w:tc>
          <w:tcPr>
            <w:tcW w:w="6960" w:type="dxa"/>
            <w:tcMar>
              <w:top w:w="60" w:type="dxa"/>
              <w:left w:w="100" w:type="dxa"/>
              <w:bottom w:w="60" w:type="dxa"/>
              <w:right w:w="100" w:type="dxa"/>
            </w:tcMar>
          </w:tcPr>
          <w:p w14:paraId="6F96221F" w14:textId="77777777" w:rsidR="00CE2DA2" w:rsidRDefault="00D91203">
            <w:r>
              <w:rPr>
                <w:sz w:val="20"/>
                <w:szCs w:val="20"/>
              </w:rPr>
              <w:t>La fecha proyectada y el estado del pedido reflejan los valores vigentes.</w:t>
            </w:r>
          </w:p>
        </w:tc>
      </w:tr>
      <w:tr w:rsidR="00CE2DA2" w14:paraId="0474E21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E348A41" w14:textId="77777777" w:rsidR="00CE2DA2" w:rsidRDefault="00D91203">
            <w:r>
              <w:rPr>
                <w:b/>
                <w:bCs/>
                <w:sz w:val="20"/>
                <w:szCs w:val="20"/>
              </w:rPr>
              <w:t>Prioridad</w:t>
            </w:r>
          </w:p>
        </w:tc>
        <w:tc>
          <w:tcPr>
            <w:tcW w:w="6960" w:type="dxa"/>
            <w:tcMar>
              <w:top w:w="60" w:type="dxa"/>
              <w:left w:w="100" w:type="dxa"/>
              <w:bottom w:w="60" w:type="dxa"/>
              <w:right w:w="100" w:type="dxa"/>
            </w:tcMar>
          </w:tcPr>
          <w:p w14:paraId="20A8BD5A" w14:textId="77777777" w:rsidR="00CE2DA2" w:rsidRDefault="00D91203">
            <w:r>
              <w:rPr>
                <w:sz w:val="20"/>
                <w:szCs w:val="20"/>
              </w:rPr>
              <w:t>Alta</w:t>
            </w:r>
          </w:p>
        </w:tc>
      </w:tr>
      <w:tr w:rsidR="00CE2DA2" w14:paraId="4DDD219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3124F45"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4077C569" w14:textId="77777777" w:rsidR="00CE2DA2" w:rsidRDefault="00D91203">
            <w:r>
              <w:rPr>
                <w:sz w:val="20"/>
                <w:szCs w:val="20"/>
              </w:rPr>
              <w:t>OE2</w:t>
            </w:r>
          </w:p>
        </w:tc>
      </w:tr>
    </w:tbl>
    <w:p w14:paraId="375E6C88" w14:textId="77777777" w:rsidR="00CE2DA2" w:rsidRDefault="00D91203">
      <w:pPr>
        <w:pStyle w:val="Ttulo2"/>
      </w:pPr>
      <w:bookmarkStart w:id="20" w:name="_Toc237262843"/>
      <w:r>
        <w:t>4.4 Confirmación manual de desembarco</w:t>
      </w:r>
      <w:bookmarkEnd w:id="20"/>
    </w:p>
    <w:p w14:paraId="3C766C9B" w14:textId="77777777" w:rsidR="00CE2DA2" w:rsidRDefault="00D91203">
      <w:pPr>
        <w:keepNext/>
        <w:spacing w:before="260" w:after="100"/>
      </w:pPr>
      <w:r>
        <w:rPr>
          <w:b/>
          <w:bCs/>
          <w:color w:val="1F3864"/>
        </w:rPr>
        <w:t>RF-13: Confirmación manual de desembarco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7A3F4B0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6314FED" w14:textId="77777777" w:rsidR="00CE2DA2" w:rsidRDefault="00D91203">
            <w:r>
              <w:rPr>
                <w:b/>
                <w:bCs/>
                <w:sz w:val="20"/>
                <w:szCs w:val="20"/>
              </w:rPr>
              <w:t>Descripción</w:t>
            </w:r>
          </w:p>
        </w:tc>
        <w:tc>
          <w:tcPr>
            <w:tcW w:w="6960" w:type="dxa"/>
            <w:tcMar>
              <w:top w:w="60" w:type="dxa"/>
              <w:left w:w="100" w:type="dxa"/>
              <w:bottom w:w="60" w:type="dxa"/>
              <w:right w:w="100" w:type="dxa"/>
            </w:tcMar>
          </w:tcPr>
          <w:p w14:paraId="4CD3F3DD" w14:textId="77777777" w:rsidR="00CE2DA2" w:rsidRDefault="00D91203">
            <w:r>
              <w:rPr>
                <w:sz w:val="20"/>
                <w:szCs w:val="20"/>
              </w:rPr>
              <w:t>El sistema debe permitir al usuario de Logística registrar manualmente la llegada efectiva de una carga a su destino, indicando la fecha y hora reales. Esta confirmación tiene precedencia sobre la ETA reportada por la API y pasa a alimentar el cálculo de la fecha proyectada de disponibilidad.</w:t>
            </w:r>
          </w:p>
        </w:tc>
      </w:tr>
      <w:tr w:rsidR="00CE2DA2" w14:paraId="3683275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92E8BBB" w14:textId="77777777" w:rsidR="00CE2DA2" w:rsidRDefault="00D91203">
            <w:r>
              <w:rPr>
                <w:b/>
                <w:bCs/>
                <w:sz w:val="20"/>
                <w:szCs w:val="20"/>
              </w:rPr>
              <w:t>Actor principal</w:t>
            </w:r>
          </w:p>
        </w:tc>
        <w:tc>
          <w:tcPr>
            <w:tcW w:w="6960" w:type="dxa"/>
            <w:tcMar>
              <w:top w:w="60" w:type="dxa"/>
              <w:left w:w="100" w:type="dxa"/>
              <w:bottom w:w="60" w:type="dxa"/>
              <w:right w:w="100" w:type="dxa"/>
            </w:tcMar>
          </w:tcPr>
          <w:p w14:paraId="39B381B1" w14:textId="77777777" w:rsidR="00CE2DA2" w:rsidRDefault="00D91203">
            <w:r>
              <w:rPr>
                <w:sz w:val="20"/>
                <w:szCs w:val="20"/>
              </w:rPr>
              <w:t>Usuario de Logística</w:t>
            </w:r>
          </w:p>
        </w:tc>
      </w:tr>
      <w:tr w:rsidR="00CE2DA2" w14:paraId="436E624C"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088E562" w14:textId="77777777" w:rsidR="00CE2DA2" w:rsidRDefault="00D91203">
            <w:r>
              <w:rPr>
                <w:b/>
                <w:bCs/>
                <w:sz w:val="20"/>
                <w:szCs w:val="20"/>
              </w:rPr>
              <w:t>Precondiciones</w:t>
            </w:r>
          </w:p>
        </w:tc>
        <w:tc>
          <w:tcPr>
            <w:tcW w:w="6960" w:type="dxa"/>
            <w:tcMar>
              <w:top w:w="60" w:type="dxa"/>
              <w:left w:w="100" w:type="dxa"/>
              <w:bottom w:w="60" w:type="dxa"/>
              <w:right w:w="100" w:type="dxa"/>
            </w:tcMar>
          </w:tcPr>
          <w:p w14:paraId="7ED4C3F4" w14:textId="77777777" w:rsidR="00CE2DA2" w:rsidRDefault="00D91203">
            <w:r>
              <w:rPr>
                <w:sz w:val="20"/>
                <w:szCs w:val="20"/>
              </w:rPr>
              <w:t>El pedido existe y no se encuentra en un estado terminal.</w:t>
            </w:r>
          </w:p>
        </w:tc>
      </w:tr>
      <w:tr w:rsidR="00CE2DA2" w14:paraId="19B53DB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CBDE4C8" w14:textId="77777777" w:rsidR="00CE2DA2" w:rsidRDefault="00D91203">
            <w:r>
              <w:rPr>
                <w:b/>
                <w:bCs/>
                <w:sz w:val="20"/>
                <w:szCs w:val="20"/>
              </w:rPr>
              <w:lastRenderedPageBreak/>
              <w:t>Postcondiciones</w:t>
            </w:r>
          </w:p>
        </w:tc>
        <w:tc>
          <w:tcPr>
            <w:tcW w:w="6960" w:type="dxa"/>
            <w:tcMar>
              <w:top w:w="60" w:type="dxa"/>
              <w:left w:w="100" w:type="dxa"/>
              <w:bottom w:w="60" w:type="dxa"/>
              <w:right w:w="100" w:type="dxa"/>
            </w:tcMar>
          </w:tcPr>
          <w:p w14:paraId="1BFED16F" w14:textId="77777777" w:rsidR="00CE2DA2" w:rsidRDefault="00D91203">
            <w:r>
              <w:rPr>
                <w:sz w:val="20"/>
                <w:szCs w:val="20"/>
              </w:rPr>
              <w:t>El pedido registra su ATA confirmada. La fecha proyectada y el estado se recalculan (RF-12). La acción queda auditada (RF-14).</w:t>
            </w:r>
          </w:p>
        </w:tc>
      </w:tr>
      <w:tr w:rsidR="00CE2DA2" w14:paraId="3D9963D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90D0CF0" w14:textId="77777777" w:rsidR="00CE2DA2" w:rsidRDefault="00D91203">
            <w:r>
              <w:rPr>
                <w:b/>
                <w:bCs/>
                <w:sz w:val="20"/>
                <w:szCs w:val="20"/>
              </w:rPr>
              <w:t>Prioridad</w:t>
            </w:r>
          </w:p>
        </w:tc>
        <w:tc>
          <w:tcPr>
            <w:tcW w:w="6960" w:type="dxa"/>
            <w:tcMar>
              <w:top w:w="60" w:type="dxa"/>
              <w:left w:w="100" w:type="dxa"/>
              <w:bottom w:w="60" w:type="dxa"/>
              <w:right w:w="100" w:type="dxa"/>
            </w:tcMar>
          </w:tcPr>
          <w:p w14:paraId="64B63844" w14:textId="77777777" w:rsidR="00CE2DA2" w:rsidRDefault="00D91203">
            <w:r>
              <w:rPr>
                <w:sz w:val="20"/>
                <w:szCs w:val="20"/>
              </w:rPr>
              <w:t>Alta</w:t>
            </w:r>
          </w:p>
        </w:tc>
      </w:tr>
      <w:tr w:rsidR="00CE2DA2" w14:paraId="53CB13C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0971DF8"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00659328" w14:textId="77777777" w:rsidR="00CE2DA2" w:rsidRDefault="00D91203">
            <w:r>
              <w:rPr>
                <w:sz w:val="20"/>
                <w:szCs w:val="20"/>
              </w:rPr>
              <w:t>OE2</w:t>
            </w:r>
          </w:p>
        </w:tc>
      </w:tr>
    </w:tbl>
    <w:p w14:paraId="30C1FC74" w14:textId="77777777" w:rsidR="00CE2DA2" w:rsidRDefault="00D91203">
      <w:pPr>
        <w:keepNext/>
        <w:spacing w:before="260" w:after="100"/>
      </w:pPr>
      <w:r>
        <w:rPr>
          <w:b/>
          <w:bCs/>
          <w:color w:val="1F3864"/>
        </w:rPr>
        <w:t>RF-14: Auditoría de confirmaciones y ajustes manuales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76480E8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CFEC37D" w14:textId="77777777" w:rsidR="00CE2DA2" w:rsidRDefault="00D91203">
            <w:r>
              <w:rPr>
                <w:b/>
                <w:bCs/>
                <w:sz w:val="20"/>
                <w:szCs w:val="20"/>
              </w:rPr>
              <w:t>Descripción</w:t>
            </w:r>
          </w:p>
        </w:tc>
        <w:tc>
          <w:tcPr>
            <w:tcW w:w="6960" w:type="dxa"/>
            <w:tcMar>
              <w:top w:w="60" w:type="dxa"/>
              <w:left w:w="100" w:type="dxa"/>
              <w:bottom w:w="60" w:type="dxa"/>
              <w:right w:w="100" w:type="dxa"/>
            </w:tcMar>
          </w:tcPr>
          <w:p w14:paraId="749E419D" w14:textId="77777777" w:rsidR="00CE2DA2" w:rsidRDefault="00D91203">
            <w:r>
              <w:rPr>
                <w:sz w:val="20"/>
                <w:szCs w:val="20"/>
              </w:rPr>
              <w:t>El sistema debe registrar, por cada intervención manual sobre un pedido, el usuario que la ejecutó, la fecha y hora, el valor anterior, el valor nuevo y el motivo declarado. Este registro responde al riesgo de trazabilidad identificado en el documento técnico-funcional.</w:t>
            </w:r>
          </w:p>
        </w:tc>
      </w:tr>
      <w:tr w:rsidR="00CE2DA2" w14:paraId="6E0307C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5616F69" w14:textId="77777777" w:rsidR="00CE2DA2" w:rsidRDefault="00D91203">
            <w:r>
              <w:rPr>
                <w:b/>
                <w:bCs/>
                <w:sz w:val="20"/>
                <w:szCs w:val="20"/>
              </w:rPr>
              <w:t>Actor principal</w:t>
            </w:r>
          </w:p>
        </w:tc>
        <w:tc>
          <w:tcPr>
            <w:tcW w:w="6960" w:type="dxa"/>
            <w:tcMar>
              <w:top w:w="60" w:type="dxa"/>
              <w:left w:w="100" w:type="dxa"/>
              <w:bottom w:w="60" w:type="dxa"/>
              <w:right w:w="100" w:type="dxa"/>
            </w:tcMar>
          </w:tcPr>
          <w:p w14:paraId="45FBF56C" w14:textId="77777777" w:rsidR="00CE2DA2" w:rsidRDefault="00D91203">
            <w:r>
              <w:rPr>
                <w:sz w:val="20"/>
                <w:szCs w:val="20"/>
              </w:rPr>
              <w:t>Sistema, Usuario de Logística</w:t>
            </w:r>
          </w:p>
        </w:tc>
      </w:tr>
      <w:tr w:rsidR="00CE2DA2" w14:paraId="27896F8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54D3096" w14:textId="77777777" w:rsidR="00CE2DA2" w:rsidRDefault="00D91203">
            <w:r>
              <w:rPr>
                <w:b/>
                <w:bCs/>
                <w:sz w:val="20"/>
                <w:szCs w:val="20"/>
              </w:rPr>
              <w:t>Precondiciones</w:t>
            </w:r>
          </w:p>
        </w:tc>
        <w:tc>
          <w:tcPr>
            <w:tcW w:w="6960" w:type="dxa"/>
            <w:tcMar>
              <w:top w:w="60" w:type="dxa"/>
              <w:left w:w="100" w:type="dxa"/>
              <w:bottom w:w="60" w:type="dxa"/>
              <w:right w:w="100" w:type="dxa"/>
            </w:tcMar>
          </w:tcPr>
          <w:p w14:paraId="7D4DAA41" w14:textId="77777777" w:rsidR="00CE2DA2" w:rsidRDefault="00D91203">
            <w:r>
              <w:rPr>
                <w:sz w:val="20"/>
                <w:szCs w:val="20"/>
              </w:rPr>
              <w:t>Un usuario ha ejecutado una confirmación manual o un ajuste sobre un pedido.</w:t>
            </w:r>
          </w:p>
        </w:tc>
      </w:tr>
      <w:tr w:rsidR="00CE2DA2" w14:paraId="3DD7DA7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E8982CF" w14:textId="77777777" w:rsidR="00CE2DA2" w:rsidRDefault="00D91203">
            <w:r>
              <w:rPr>
                <w:b/>
                <w:bCs/>
                <w:sz w:val="20"/>
                <w:szCs w:val="20"/>
              </w:rPr>
              <w:t>Postcondiciones</w:t>
            </w:r>
          </w:p>
        </w:tc>
        <w:tc>
          <w:tcPr>
            <w:tcW w:w="6960" w:type="dxa"/>
            <w:tcMar>
              <w:top w:w="60" w:type="dxa"/>
              <w:left w:w="100" w:type="dxa"/>
              <w:bottom w:w="60" w:type="dxa"/>
              <w:right w:w="100" w:type="dxa"/>
            </w:tcMar>
          </w:tcPr>
          <w:p w14:paraId="5C6C3270" w14:textId="77777777" w:rsidR="00CE2DA2" w:rsidRDefault="00D91203">
            <w:r>
              <w:rPr>
                <w:sz w:val="20"/>
                <w:szCs w:val="20"/>
              </w:rPr>
              <w:t>La intervención queda registrada de forma inalterable y consultable.</w:t>
            </w:r>
          </w:p>
        </w:tc>
      </w:tr>
      <w:tr w:rsidR="00CE2DA2" w14:paraId="6FE4F7F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CE4D0AA" w14:textId="77777777" w:rsidR="00CE2DA2" w:rsidRDefault="00D91203">
            <w:r>
              <w:rPr>
                <w:b/>
                <w:bCs/>
                <w:sz w:val="20"/>
                <w:szCs w:val="20"/>
              </w:rPr>
              <w:t>Prioridad</w:t>
            </w:r>
          </w:p>
        </w:tc>
        <w:tc>
          <w:tcPr>
            <w:tcW w:w="6960" w:type="dxa"/>
            <w:tcMar>
              <w:top w:w="60" w:type="dxa"/>
              <w:left w:w="100" w:type="dxa"/>
              <w:bottom w:w="60" w:type="dxa"/>
              <w:right w:w="100" w:type="dxa"/>
            </w:tcMar>
          </w:tcPr>
          <w:p w14:paraId="1125BD89" w14:textId="77777777" w:rsidR="00CE2DA2" w:rsidRDefault="00D91203">
            <w:r>
              <w:rPr>
                <w:sz w:val="20"/>
                <w:szCs w:val="20"/>
              </w:rPr>
              <w:t>Alta</w:t>
            </w:r>
          </w:p>
        </w:tc>
      </w:tr>
      <w:tr w:rsidR="00CE2DA2" w14:paraId="4F4D2E0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E09148C"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7D660EA8" w14:textId="77777777" w:rsidR="00CE2DA2" w:rsidRDefault="00D91203">
            <w:r>
              <w:rPr>
                <w:sz w:val="20"/>
                <w:szCs w:val="20"/>
              </w:rPr>
              <w:t>OE4</w:t>
            </w:r>
          </w:p>
        </w:tc>
      </w:tr>
    </w:tbl>
    <w:p w14:paraId="5EEBAB11" w14:textId="77777777" w:rsidR="00CE2DA2" w:rsidRDefault="00D91203">
      <w:pPr>
        <w:pStyle w:val="Ttulo2"/>
      </w:pPr>
      <w:bookmarkStart w:id="21" w:name="_Toc237262844"/>
      <w:r>
        <w:t>4.5 Visualización en el dashboard</w:t>
      </w:r>
      <w:bookmarkEnd w:id="21"/>
    </w:p>
    <w:p w14:paraId="120E93EE" w14:textId="77777777" w:rsidR="00CE2DA2" w:rsidRDefault="00D91203">
      <w:pPr>
        <w:keepNext/>
        <w:spacing w:before="260" w:after="100"/>
      </w:pPr>
      <w:r>
        <w:rPr>
          <w:b/>
          <w:bCs/>
          <w:color w:val="1F3864"/>
        </w:rPr>
        <w:t>RF-15: Cinta de indicadores KPI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6AFF4D0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44DC263" w14:textId="77777777" w:rsidR="00CE2DA2" w:rsidRDefault="00D91203">
            <w:r>
              <w:rPr>
                <w:b/>
                <w:bCs/>
                <w:sz w:val="20"/>
                <w:szCs w:val="20"/>
              </w:rPr>
              <w:t>Descripción</w:t>
            </w:r>
          </w:p>
        </w:tc>
        <w:tc>
          <w:tcPr>
            <w:tcW w:w="6960" w:type="dxa"/>
            <w:tcMar>
              <w:top w:w="60" w:type="dxa"/>
              <w:left w:w="100" w:type="dxa"/>
              <w:bottom w:w="60" w:type="dxa"/>
              <w:right w:w="100" w:type="dxa"/>
            </w:tcMar>
          </w:tcPr>
          <w:p w14:paraId="46274142" w14:textId="77777777" w:rsidR="00CE2DA2" w:rsidRDefault="00D91203">
            <w:r>
              <w:rPr>
                <w:sz w:val="20"/>
                <w:szCs w:val="20"/>
              </w:rPr>
              <w:t>El sistema debe presentar una cinta superior de indicadores con el número de pedidos activos, el porcentaje de pedidos a tiempo, en riesgo y retrasados, y el lead time promedio. Los indicadores deben responder a los filtros activos.</w:t>
            </w:r>
          </w:p>
        </w:tc>
      </w:tr>
      <w:tr w:rsidR="00CE2DA2" w14:paraId="338C641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F3AED64" w14:textId="77777777" w:rsidR="00CE2DA2" w:rsidRDefault="00D91203">
            <w:r>
              <w:rPr>
                <w:b/>
                <w:bCs/>
                <w:sz w:val="20"/>
                <w:szCs w:val="20"/>
              </w:rPr>
              <w:t>Actor principal</w:t>
            </w:r>
          </w:p>
        </w:tc>
        <w:tc>
          <w:tcPr>
            <w:tcW w:w="6960" w:type="dxa"/>
            <w:tcMar>
              <w:top w:w="60" w:type="dxa"/>
              <w:left w:w="100" w:type="dxa"/>
              <w:bottom w:w="60" w:type="dxa"/>
              <w:right w:w="100" w:type="dxa"/>
            </w:tcMar>
          </w:tcPr>
          <w:p w14:paraId="72B20C3D" w14:textId="77777777" w:rsidR="00CE2DA2" w:rsidRDefault="00D91203">
            <w:r>
              <w:rPr>
                <w:sz w:val="20"/>
                <w:szCs w:val="20"/>
              </w:rPr>
              <w:t>Todos los actores humanos</w:t>
            </w:r>
          </w:p>
        </w:tc>
      </w:tr>
      <w:tr w:rsidR="00CE2DA2" w14:paraId="46061CC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BE9925D" w14:textId="77777777" w:rsidR="00CE2DA2" w:rsidRDefault="00D91203">
            <w:r>
              <w:rPr>
                <w:b/>
                <w:bCs/>
                <w:sz w:val="20"/>
                <w:szCs w:val="20"/>
              </w:rPr>
              <w:t>Precondiciones</w:t>
            </w:r>
          </w:p>
        </w:tc>
        <w:tc>
          <w:tcPr>
            <w:tcW w:w="6960" w:type="dxa"/>
            <w:tcMar>
              <w:top w:w="60" w:type="dxa"/>
              <w:left w:w="100" w:type="dxa"/>
              <w:bottom w:w="60" w:type="dxa"/>
              <w:right w:w="100" w:type="dxa"/>
            </w:tcMar>
          </w:tcPr>
          <w:p w14:paraId="3AA0CDDB" w14:textId="77777777" w:rsidR="00CE2DA2" w:rsidRDefault="00D91203">
            <w:r>
              <w:rPr>
                <w:sz w:val="20"/>
                <w:szCs w:val="20"/>
              </w:rPr>
              <w:t>Existe al menos un pedido cargado.</w:t>
            </w:r>
          </w:p>
        </w:tc>
      </w:tr>
      <w:tr w:rsidR="00CE2DA2" w14:paraId="7865ACF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389FBEA" w14:textId="77777777" w:rsidR="00CE2DA2" w:rsidRDefault="00D91203">
            <w:r>
              <w:rPr>
                <w:b/>
                <w:bCs/>
                <w:sz w:val="20"/>
                <w:szCs w:val="20"/>
              </w:rPr>
              <w:t>Postcondiciones</w:t>
            </w:r>
          </w:p>
        </w:tc>
        <w:tc>
          <w:tcPr>
            <w:tcW w:w="6960" w:type="dxa"/>
            <w:tcMar>
              <w:top w:w="60" w:type="dxa"/>
              <w:left w:w="100" w:type="dxa"/>
              <w:bottom w:w="60" w:type="dxa"/>
              <w:right w:w="100" w:type="dxa"/>
            </w:tcMar>
          </w:tcPr>
          <w:p w14:paraId="0F923E1E" w14:textId="77777777" w:rsidR="00CE2DA2" w:rsidRDefault="00D91203">
            <w:r>
              <w:rPr>
                <w:sz w:val="20"/>
                <w:szCs w:val="20"/>
              </w:rPr>
              <w:t>El usuario visualiza el estado agregado de la cartera de pedidos.</w:t>
            </w:r>
          </w:p>
        </w:tc>
      </w:tr>
      <w:tr w:rsidR="00CE2DA2" w14:paraId="2A0AF67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FAA2034" w14:textId="77777777" w:rsidR="00CE2DA2" w:rsidRDefault="00D91203">
            <w:r>
              <w:rPr>
                <w:b/>
                <w:bCs/>
                <w:sz w:val="20"/>
                <w:szCs w:val="20"/>
              </w:rPr>
              <w:t>Prioridad</w:t>
            </w:r>
          </w:p>
        </w:tc>
        <w:tc>
          <w:tcPr>
            <w:tcW w:w="6960" w:type="dxa"/>
            <w:tcMar>
              <w:top w:w="60" w:type="dxa"/>
              <w:left w:w="100" w:type="dxa"/>
              <w:bottom w:w="60" w:type="dxa"/>
              <w:right w:w="100" w:type="dxa"/>
            </w:tcMar>
          </w:tcPr>
          <w:p w14:paraId="6CA25104" w14:textId="77777777" w:rsidR="00CE2DA2" w:rsidRDefault="00D91203">
            <w:r>
              <w:rPr>
                <w:sz w:val="20"/>
                <w:szCs w:val="20"/>
              </w:rPr>
              <w:t>Alta</w:t>
            </w:r>
          </w:p>
        </w:tc>
      </w:tr>
      <w:tr w:rsidR="00CE2DA2" w14:paraId="47F25AF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19E48B7"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30585645" w14:textId="77777777" w:rsidR="00CE2DA2" w:rsidRDefault="00D91203">
            <w:r>
              <w:rPr>
                <w:sz w:val="20"/>
                <w:szCs w:val="20"/>
              </w:rPr>
              <w:t>OE3</w:t>
            </w:r>
          </w:p>
        </w:tc>
      </w:tr>
    </w:tbl>
    <w:p w14:paraId="3798F9DB" w14:textId="77777777" w:rsidR="00CE2DA2" w:rsidRDefault="00D91203">
      <w:pPr>
        <w:keepNext/>
        <w:spacing w:before="260" w:after="100"/>
      </w:pPr>
      <w:r>
        <w:rPr>
          <w:b/>
          <w:bCs/>
          <w:color w:val="1F3864"/>
        </w:rPr>
        <w:t>RF-16: Mapa interactivo marítimo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18DF4C2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2B61E3B" w14:textId="77777777" w:rsidR="00CE2DA2" w:rsidRDefault="00D91203">
            <w:r>
              <w:rPr>
                <w:b/>
                <w:bCs/>
                <w:sz w:val="20"/>
                <w:szCs w:val="20"/>
              </w:rPr>
              <w:t>Descripción</w:t>
            </w:r>
          </w:p>
        </w:tc>
        <w:tc>
          <w:tcPr>
            <w:tcW w:w="6960" w:type="dxa"/>
            <w:tcMar>
              <w:top w:w="60" w:type="dxa"/>
              <w:left w:w="100" w:type="dxa"/>
              <w:bottom w:w="60" w:type="dxa"/>
              <w:right w:w="100" w:type="dxa"/>
            </w:tcMar>
          </w:tcPr>
          <w:p w14:paraId="1FB25E7B" w14:textId="77777777" w:rsidR="00CE2DA2" w:rsidRDefault="00D91203">
            <w:r>
              <w:rPr>
                <w:sz w:val="20"/>
                <w:szCs w:val="20"/>
              </w:rPr>
              <w:t>El sistema debe presentar un mapa interactivo con la posición actual de las embarcaciones asociadas a los pedidos marítimos resultantes del filtro, empleando marcadores coloreados según el estado del pedido.</w:t>
            </w:r>
          </w:p>
        </w:tc>
      </w:tr>
      <w:tr w:rsidR="00CE2DA2" w14:paraId="15F2439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9788EB7" w14:textId="77777777" w:rsidR="00CE2DA2" w:rsidRDefault="00D91203">
            <w:r>
              <w:rPr>
                <w:b/>
                <w:bCs/>
                <w:sz w:val="20"/>
                <w:szCs w:val="20"/>
              </w:rPr>
              <w:t>Actor principal</w:t>
            </w:r>
          </w:p>
        </w:tc>
        <w:tc>
          <w:tcPr>
            <w:tcW w:w="6960" w:type="dxa"/>
            <w:tcMar>
              <w:top w:w="60" w:type="dxa"/>
              <w:left w:w="100" w:type="dxa"/>
              <w:bottom w:w="60" w:type="dxa"/>
              <w:right w:w="100" w:type="dxa"/>
            </w:tcMar>
          </w:tcPr>
          <w:p w14:paraId="3107DE92" w14:textId="77777777" w:rsidR="00CE2DA2" w:rsidRDefault="00D91203">
            <w:r>
              <w:rPr>
                <w:sz w:val="20"/>
                <w:szCs w:val="20"/>
              </w:rPr>
              <w:t>Todos los actores humanos</w:t>
            </w:r>
          </w:p>
        </w:tc>
      </w:tr>
      <w:tr w:rsidR="00CE2DA2" w14:paraId="7B7D68B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A177BFB" w14:textId="77777777" w:rsidR="00CE2DA2" w:rsidRDefault="00D91203">
            <w:r>
              <w:rPr>
                <w:b/>
                <w:bCs/>
                <w:sz w:val="20"/>
                <w:szCs w:val="20"/>
              </w:rPr>
              <w:t>Precondiciones</w:t>
            </w:r>
          </w:p>
        </w:tc>
        <w:tc>
          <w:tcPr>
            <w:tcW w:w="6960" w:type="dxa"/>
            <w:tcMar>
              <w:top w:w="60" w:type="dxa"/>
              <w:left w:w="100" w:type="dxa"/>
              <w:bottom w:w="60" w:type="dxa"/>
              <w:right w:w="100" w:type="dxa"/>
            </w:tcMar>
          </w:tcPr>
          <w:p w14:paraId="41FBFF49" w14:textId="77777777" w:rsidR="00CE2DA2" w:rsidRDefault="00D91203">
            <w:r>
              <w:rPr>
                <w:sz w:val="20"/>
                <w:szCs w:val="20"/>
              </w:rPr>
              <w:t>Existe al menos un pedido marítimo con posición conocida.</w:t>
            </w:r>
          </w:p>
        </w:tc>
      </w:tr>
      <w:tr w:rsidR="00CE2DA2" w14:paraId="6368D1D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526FC1D" w14:textId="77777777" w:rsidR="00CE2DA2" w:rsidRDefault="00D91203">
            <w:r>
              <w:rPr>
                <w:b/>
                <w:bCs/>
                <w:sz w:val="20"/>
                <w:szCs w:val="20"/>
              </w:rPr>
              <w:t>Postcondiciones</w:t>
            </w:r>
          </w:p>
        </w:tc>
        <w:tc>
          <w:tcPr>
            <w:tcW w:w="6960" w:type="dxa"/>
            <w:tcMar>
              <w:top w:w="60" w:type="dxa"/>
              <w:left w:w="100" w:type="dxa"/>
              <w:bottom w:w="60" w:type="dxa"/>
              <w:right w:w="100" w:type="dxa"/>
            </w:tcMar>
          </w:tcPr>
          <w:p w14:paraId="13A2B0E4" w14:textId="77777777" w:rsidR="00CE2DA2" w:rsidRDefault="00D91203">
            <w:r>
              <w:rPr>
                <w:sz w:val="20"/>
                <w:szCs w:val="20"/>
              </w:rPr>
              <w:t>El usuario visualiza geográficamente la distribución de sus cargas marítimas.</w:t>
            </w:r>
          </w:p>
        </w:tc>
      </w:tr>
      <w:tr w:rsidR="00CE2DA2" w14:paraId="75B2ECA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74671EE" w14:textId="77777777" w:rsidR="00CE2DA2" w:rsidRDefault="00D91203">
            <w:r>
              <w:rPr>
                <w:b/>
                <w:bCs/>
                <w:sz w:val="20"/>
                <w:szCs w:val="20"/>
              </w:rPr>
              <w:lastRenderedPageBreak/>
              <w:t>Prioridad</w:t>
            </w:r>
          </w:p>
        </w:tc>
        <w:tc>
          <w:tcPr>
            <w:tcW w:w="6960" w:type="dxa"/>
            <w:tcMar>
              <w:top w:w="60" w:type="dxa"/>
              <w:left w:w="100" w:type="dxa"/>
              <w:bottom w:w="60" w:type="dxa"/>
              <w:right w:w="100" w:type="dxa"/>
            </w:tcMar>
          </w:tcPr>
          <w:p w14:paraId="748D8EF9" w14:textId="77777777" w:rsidR="00CE2DA2" w:rsidRDefault="00D91203">
            <w:r>
              <w:rPr>
                <w:sz w:val="20"/>
                <w:szCs w:val="20"/>
              </w:rPr>
              <w:t>Alta</w:t>
            </w:r>
          </w:p>
        </w:tc>
      </w:tr>
      <w:tr w:rsidR="00CE2DA2" w14:paraId="664D1EF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C2DA8CB"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2EB163C4" w14:textId="77777777" w:rsidR="00CE2DA2" w:rsidRDefault="00D91203">
            <w:r>
              <w:rPr>
                <w:sz w:val="20"/>
                <w:szCs w:val="20"/>
              </w:rPr>
              <w:t>OE3</w:t>
            </w:r>
          </w:p>
        </w:tc>
      </w:tr>
    </w:tbl>
    <w:p w14:paraId="37A98528" w14:textId="77777777" w:rsidR="00CE2DA2" w:rsidRDefault="00D91203">
      <w:pPr>
        <w:keepNext/>
        <w:spacing w:before="260" w:after="100"/>
      </w:pPr>
      <w:r>
        <w:rPr>
          <w:b/>
          <w:bCs/>
          <w:color w:val="1F3864"/>
        </w:rPr>
        <w:t>RF-17: Mapa interactivo aéreo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5B4D248C"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D661570" w14:textId="77777777" w:rsidR="00CE2DA2" w:rsidRDefault="00D91203">
            <w:r>
              <w:rPr>
                <w:b/>
                <w:bCs/>
                <w:sz w:val="20"/>
                <w:szCs w:val="20"/>
              </w:rPr>
              <w:t>Descripción</w:t>
            </w:r>
          </w:p>
        </w:tc>
        <w:tc>
          <w:tcPr>
            <w:tcW w:w="6960" w:type="dxa"/>
            <w:tcMar>
              <w:top w:w="60" w:type="dxa"/>
              <w:left w:w="100" w:type="dxa"/>
              <w:bottom w:w="60" w:type="dxa"/>
              <w:right w:w="100" w:type="dxa"/>
            </w:tcMar>
          </w:tcPr>
          <w:p w14:paraId="50515595" w14:textId="77777777" w:rsidR="00CE2DA2" w:rsidRDefault="00D91203">
            <w:r>
              <w:rPr>
                <w:sz w:val="20"/>
                <w:szCs w:val="20"/>
              </w:rPr>
              <w:t>El sistema debe presentar un mapa interactivo, separado del marítimo, con la posición de las aeronaves asociadas a los pedidos aéreos resultantes del filtro, empleando el mismo esquema de color por estado.</w:t>
            </w:r>
          </w:p>
        </w:tc>
      </w:tr>
      <w:tr w:rsidR="00CE2DA2" w14:paraId="7EA280D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97FEC85" w14:textId="77777777" w:rsidR="00CE2DA2" w:rsidRDefault="00D91203">
            <w:r>
              <w:rPr>
                <w:b/>
                <w:bCs/>
                <w:sz w:val="20"/>
                <w:szCs w:val="20"/>
              </w:rPr>
              <w:t>Actor principal</w:t>
            </w:r>
          </w:p>
        </w:tc>
        <w:tc>
          <w:tcPr>
            <w:tcW w:w="6960" w:type="dxa"/>
            <w:tcMar>
              <w:top w:w="60" w:type="dxa"/>
              <w:left w:w="100" w:type="dxa"/>
              <w:bottom w:w="60" w:type="dxa"/>
              <w:right w:w="100" w:type="dxa"/>
            </w:tcMar>
          </w:tcPr>
          <w:p w14:paraId="7BA1861A" w14:textId="77777777" w:rsidR="00CE2DA2" w:rsidRDefault="00D91203">
            <w:r>
              <w:rPr>
                <w:sz w:val="20"/>
                <w:szCs w:val="20"/>
              </w:rPr>
              <w:t>Todos los actores humanos</w:t>
            </w:r>
          </w:p>
        </w:tc>
      </w:tr>
      <w:tr w:rsidR="00CE2DA2" w14:paraId="10B60AD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B359970" w14:textId="77777777" w:rsidR="00CE2DA2" w:rsidRDefault="00D91203">
            <w:r>
              <w:rPr>
                <w:b/>
                <w:bCs/>
                <w:sz w:val="20"/>
                <w:szCs w:val="20"/>
              </w:rPr>
              <w:t>Precondiciones</w:t>
            </w:r>
          </w:p>
        </w:tc>
        <w:tc>
          <w:tcPr>
            <w:tcW w:w="6960" w:type="dxa"/>
            <w:tcMar>
              <w:top w:w="60" w:type="dxa"/>
              <w:left w:w="100" w:type="dxa"/>
              <w:bottom w:w="60" w:type="dxa"/>
              <w:right w:w="100" w:type="dxa"/>
            </w:tcMar>
          </w:tcPr>
          <w:p w14:paraId="124C35BB" w14:textId="77777777" w:rsidR="00CE2DA2" w:rsidRDefault="00D91203">
            <w:r>
              <w:rPr>
                <w:sz w:val="20"/>
                <w:szCs w:val="20"/>
              </w:rPr>
              <w:t>Existe al menos un pedido aéreo con posición conocida.</w:t>
            </w:r>
          </w:p>
        </w:tc>
      </w:tr>
      <w:tr w:rsidR="00CE2DA2" w14:paraId="7830C40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2C9E37F" w14:textId="77777777" w:rsidR="00CE2DA2" w:rsidRDefault="00D91203">
            <w:r>
              <w:rPr>
                <w:b/>
                <w:bCs/>
                <w:sz w:val="20"/>
                <w:szCs w:val="20"/>
              </w:rPr>
              <w:t>Postcondiciones</w:t>
            </w:r>
          </w:p>
        </w:tc>
        <w:tc>
          <w:tcPr>
            <w:tcW w:w="6960" w:type="dxa"/>
            <w:tcMar>
              <w:top w:w="60" w:type="dxa"/>
              <w:left w:w="100" w:type="dxa"/>
              <w:bottom w:w="60" w:type="dxa"/>
              <w:right w:w="100" w:type="dxa"/>
            </w:tcMar>
          </w:tcPr>
          <w:p w14:paraId="06294460" w14:textId="77777777" w:rsidR="00CE2DA2" w:rsidRDefault="00D91203">
            <w:r>
              <w:rPr>
                <w:sz w:val="20"/>
                <w:szCs w:val="20"/>
              </w:rPr>
              <w:t>El usuario visualiza geográficamente la distribución de sus cargas aéreas.</w:t>
            </w:r>
          </w:p>
        </w:tc>
      </w:tr>
      <w:tr w:rsidR="00CE2DA2" w14:paraId="3860EE1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1DE3B3C" w14:textId="77777777" w:rsidR="00CE2DA2" w:rsidRDefault="00D91203">
            <w:r>
              <w:rPr>
                <w:b/>
                <w:bCs/>
                <w:sz w:val="20"/>
                <w:szCs w:val="20"/>
              </w:rPr>
              <w:t>Prioridad</w:t>
            </w:r>
          </w:p>
        </w:tc>
        <w:tc>
          <w:tcPr>
            <w:tcW w:w="6960" w:type="dxa"/>
            <w:tcMar>
              <w:top w:w="60" w:type="dxa"/>
              <w:left w:w="100" w:type="dxa"/>
              <w:bottom w:w="60" w:type="dxa"/>
              <w:right w:w="100" w:type="dxa"/>
            </w:tcMar>
          </w:tcPr>
          <w:p w14:paraId="459320DF" w14:textId="77777777" w:rsidR="00CE2DA2" w:rsidRDefault="00D91203">
            <w:r>
              <w:rPr>
                <w:sz w:val="20"/>
                <w:szCs w:val="20"/>
              </w:rPr>
              <w:t>Alta</w:t>
            </w:r>
          </w:p>
        </w:tc>
      </w:tr>
      <w:tr w:rsidR="00CE2DA2" w14:paraId="4EA5894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999F7F6"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22CA86E3" w14:textId="77777777" w:rsidR="00CE2DA2" w:rsidRDefault="00D91203">
            <w:r>
              <w:rPr>
                <w:sz w:val="20"/>
                <w:szCs w:val="20"/>
              </w:rPr>
              <w:t>OE3</w:t>
            </w:r>
          </w:p>
        </w:tc>
      </w:tr>
    </w:tbl>
    <w:p w14:paraId="3F91632E" w14:textId="77777777" w:rsidR="00CE2DA2" w:rsidRDefault="00D91203">
      <w:pPr>
        <w:keepNext/>
        <w:spacing w:before="260" w:after="100"/>
      </w:pPr>
      <w:r>
        <w:rPr>
          <w:b/>
          <w:bCs/>
          <w:color w:val="1F3864"/>
        </w:rPr>
        <w:t>RF-18: Información emergente en marcadores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688D959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796C07D" w14:textId="77777777" w:rsidR="00CE2DA2" w:rsidRDefault="00D91203">
            <w:r>
              <w:rPr>
                <w:b/>
                <w:bCs/>
                <w:sz w:val="20"/>
                <w:szCs w:val="20"/>
              </w:rPr>
              <w:t>Descripción</w:t>
            </w:r>
          </w:p>
        </w:tc>
        <w:tc>
          <w:tcPr>
            <w:tcW w:w="6960" w:type="dxa"/>
            <w:tcMar>
              <w:top w:w="60" w:type="dxa"/>
              <w:left w:w="100" w:type="dxa"/>
              <w:bottom w:w="60" w:type="dxa"/>
              <w:right w:w="100" w:type="dxa"/>
            </w:tcMar>
          </w:tcPr>
          <w:p w14:paraId="7D636102" w14:textId="77777777" w:rsidR="00CE2DA2" w:rsidRDefault="00D91203">
            <w:r>
              <w:rPr>
                <w:sz w:val="20"/>
                <w:szCs w:val="20"/>
              </w:rPr>
              <w:t>Cada marcador de los mapas debe exponer, al posarse el cursor sobre él o al seleccionarlo, la orden de compra, el material, el proveedor, la ETA, la fecha proyectada de disponibilidad y el estado del pedido asociado.</w:t>
            </w:r>
          </w:p>
        </w:tc>
      </w:tr>
      <w:tr w:rsidR="00CE2DA2" w14:paraId="3CA426C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AB1AD09" w14:textId="77777777" w:rsidR="00CE2DA2" w:rsidRDefault="00D91203">
            <w:r>
              <w:rPr>
                <w:b/>
                <w:bCs/>
                <w:sz w:val="20"/>
                <w:szCs w:val="20"/>
              </w:rPr>
              <w:t>Actor principal</w:t>
            </w:r>
          </w:p>
        </w:tc>
        <w:tc>
          <w:tcPr>
            <w:tcW w:w="6960" w:type="dxa"/>
            <w:tcMar>
              <w:top w:w="60" w:type="dxa"/>
              <w:left w:w="100" w:type="dxa"/>
              <w:bottom w:w="60" w:type="dxa"/>
              <w:right w:w="100" w:type="dxa"/>
            </w:tcMar>
          </w:tcPr>
          <w:p w14:paraId="2D47F58E" w14:textId="77777777" w:rsidR="00CE2DA2" w:rsidRDefault="00D91203">
            <w:r>
              <w:rPr>
                <w:sz w:val="20"/>
                <w:szCs w:val="20"/>
              </w:rPr>
              <w:t>Todos los actores humanos</w:t>
            </w:r>
          </w:p>
        </w:tc>
      </w:tr>
      <w:tr w:rsidR="00CE2DA2" w14:paraId="7B683B7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07039C6" w14:textId="77777777" w:rsidR="00CE2DA2" w:rsidRDefault="00D91203">
            <w:r>
              <w:rPr>
                <w:b/>
                <w:bCs/>
                <w:sz w:val="20"/>
                <w:szCs w:val="20"/>
              </w:rPr>
              <w:t>Precondiciones</w:t>
            </w:r>
          </w:p>
        </w:tc>
        <w:tc>
          <w:tcPr>
            <w:tcW w:w="6960" w:type="dxa"/>
            <w:tcMar>
              <w:top w:w="60" w:type="dxa"/>
              <w:left w:w="100" w:type="dxa"/>
              <w:bottom w:w="60" w:type="dxa"/>
              <w:right w:w="100" w:type="dxa"/>
            </w:tcMar>
          </w:tcPr>
          <w:p w14:paraId="6C650B1D" w14:textId="77777777" w:rsidR="00CE2DA2" w:rsidRDefault="00D91203">
            <w:r>
              <w:rPr>
                <w:sz w:val="20"/>
                <w:szCs w:val="20"/>
              </w:rPr>
              <w:t>El mapa muestra al menos un marcador.</w:t>
            </w:r>
          </w:p>
        </w:tc>
      </w:tr>
      <w:tr w:rsidR="00CE2DA2" w14:paraId="6B8610E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8BF1BA0" w14:textId="77777777" w:rsidR="00CE2DA2" w:rsidRDefault="00D91203">
            <w:r>
              <w:rPr>
                <w:b/>
                <w:bCs/>
                <w:sz w:val="20"/>
                <w:szCs w:val="20"/>
              </w:rPr>
              <w:t>Postcondiciones</w:t>
            </w:r>
          </w:p>
        </w:tc>
        <w:tc>
          <w:tcPr>
            <w:tcW w:w="6960" w:type="dxa"/>
            <w:tcMar>
              <w:top w:w="60" w:type="dxa"/>
              <w:left w:w="100" w:type="dxa"/>
              <w:bottom w:w="60" w:type="dxa"/>
              <w:right w:w="100" w:type="dxa"/>
            </w:tcMar>
          </w:tcPr>
          <w:p w14:paraId="0693B4A7" w14:textId="77777777" w:rsidR="00CE2DA2" w:rsidRDefault="00D91203">
            <w:r>
              <w:rPr>
                <w:sz w:val="20"/>
                <w:szCs w:val="20"/>
              </w:rPr>
              <w:t>El usuario obtiene el contexto del pedido sin abandonar la vista cartográfica.</w:t>
            </w:r>
          </w:p>
        </w:tc>
      </w:tr>
      <w:tr w:rsidR="00CE2DA2" w14:paraId="0417264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1427A02" w14:textId="77777777" w:rsidR="00CE2DA2" w:rsidRDefault="00D91203">
            <w:r>
              <w:rPr>
                <w:b/>
                <w:bCs/>
                <w:sz w:val="20"/>
                <w:szCs w:val="20"/>
              </w:rPr>
              <w:t>Prioridad</w:t>
            </w:r>
          </w:p>
        </w:tc>
        <w:tc>
          <w:tcPr>
            <w:tcW w:w="6960" w:type="dxa"/>
            <w:tcMar>
              <w:top w:w="60" w:type="dxa"/>
              <w:left w:w="100" w:type="dxa"/>
              <w:bottom w:w="60" w:type="dxa"/>
              <w:right w:w="100" w:type="dxa"/>
            </w:tcMar>
          </w:tcPr>
          <w:p w14:paraId="3E4F525A" w14:textId="77777777" w:rsidR="00CE2DA2" w:rsidRDefault="00D91203">
            <w:r>
              <w:rPr>
                <w:sz w:val="20"/>
                <w:szCs w:val="20"/>
              </w:rPr>
              <w:t>Media</w:t>
            </w:r>
          </w:p>
        </w:tc>
      </w:tr>
      <w:tr w:rsidR="00CE2DA2" w14:paraId="36EB05E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7254F7D"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3D671706" w14:textId="77777777" w:rsidR="00CE2DA2" w:rsidRDefault="00D91203">
            <w:r>
              <w:rPr>
                <w:sz w:val="20"/>
                <w:szCs w:val="20"/>
              </w:rPr>
              <w:t>OE3</w:t>
            </w:r>
          </w:p>
        </w:tc>
      </w:tr>
    </w:tbl>
    <w:p w14:paraId="714DC4F5" w14:textId="77777777" w:rsidR="00CE2DA2" w:rsidRDefault="00D91203">
      <w:pPr>
        <w:keepNext/>
        <w:spacing w:before="260" w:after="100"/>
      </w:pPr>
      <w:r>
        <w:rPr>
          <w:b/>
          <w:bCs/>
          <w:color w:val="1F3864"/>
        </w:rPr>
        <w:t>RF-19: Sistema de filtros transversales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1C1A029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F89CFA2" w14:textId="77777777" w:rsidR="00CE2DA2" w:rsidRDefault="00D91203">
            <w:r>
              <w:rPr>
                <w:b/>
                <w:bCs/>
                <w:sz w:val="20"/>
                <w:szCs w:val="20"/>
              </w:rPr>
              <w:t>Descripción</w:t>
            </w:r>
          </w:p>
        </w:tc>
        <w:tc>
          <w:tcPr>
            <w:tcW w:w="6960" w:type="dxa"/>
            <w:tcMar>
              <w:top w:w="60" w:type="dxa"/>
              <w:left w:w="100" w:type="dxa"/>
              <w:bottom w:w="60" w:type="dxa"/>
              <w:right w:w="100" w:type="dxa"/>
            </w:tcMar>
          </w:tcPr>
          <w:p w14:paraId="74EF5197" w14:textId="77777777" w:rsidR="00CE2DA2" w:rsidRDefault="00D91203">
            <w:r>
              <w:rPr>
                <w:sz w:val="20"/>
                <w:szCs w:val="20"/>
              </w:rPr>
              <w:t>El sistema debe ofrecer filtros por orden de compra, proveedor, material, vía de transporte, estado y destino. Los filtros deben aplicarse simultáneamente a la cinta de KPIs, a la grilla y a ambos mapas, manteniendo la coherencia de la vista.</w:t>
            </w:r>
          </w:p>
        </w:tc>
      </w:tr>
      <w:tr w:rsidR="00CE2DA2" w14:paraId="6BF91EA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CE25B0F" w14:textId="77777777" w:rsidR="00CE2DA2" w:rsidRDefault="00D91203">
            <w:r>
              <w:rPr>
                <w:b/>
                <w:bCs/>
                <w:sz w:val="20"/>
                <w:szCs w:val="20"/>
              </w:rPr>
              <w:t>Actor principal</w:t>
            </w:r>
          </w:p>
        </w:tc>
        <w:tc>
          <w:tcPr>
            <w:tcW w:w="6960" w:type="dxa"/>
            <w:tcMar>
              <w:top w:w="60" w:type="dxa"/>
              <w:left w:w="100" w:type="dxa"/>
              <w:bottom w:w="60" w:type="dxa"/>
              <w:right w:w="100" w:type="dxa"/>
            </w:tcMar>
          </w:tcPr>
          <w:p w14:paraId="02CC2020" w14:textId="77777777" w:rsidR="00CE2DA2" w:rsidRDefault="00D91203">
            <w:r>
              <w:rPr>
                <w:sz w:val="20"/>
                <w:szCs w:val="20"/>
              </w:rPr>
              <w:t>Todos los actores humanos</w:t>
            </w:r>
          </w:p>
        </w:tc>
      </w:tr>
      <w:tr w:rsidR="00CE2DA2" w14:paraId="5C709E0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F19BAE5" w14:textId="77777777" w:rsidR="00CE2DA2" w:rsidRDefault="00D91203">
            <w:r>
              <w:rPr>
                <w:b/>
                <w:bCs/>
                <w:sz w:val="20"/>
                <w:szCs w:val="20"/>
              </w:rPr>
              <w:t>Precondiciones</w:t>
            </w:r>
          </w:p>
        </w:tc>
        <w:tc>
          <w:tcPr>
            <w:tcW w:w="6960" w:type="dxa"/>
            <w:tcMar>
              <w:top w:w="60" w:type="dxa"/>
              <w:left w:w="100" w:type="dxa"/>
              <w:bottom w:w="60" w:type="dxa"/>
              <w:right w:w="100" w:type="dxa"/>
            </w:tcMar>
          </w:tcPr>
          <w:p w14:paraId="2923C606" w14:textId="77777777" w:rsidR="00CE2DA2" w:rsidRDefault="00D91203">
            <w:r>
              <w:rPr>
                <w:sz w:val="20"/>
                <w:szCs w:val="20"/>
              </w:rPr>
              <w:t>Existe al menos un pedido cargado.</w:t>
            </w:r>
          </w:p>
        </w:tc>
      </w:tr>
      <w:tr w:rsidR="00CE2DA2" w14:paraId="17F4CE8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76C8308" w14:textId="77777777" w:rsidR="00CE2DA2" w:rsidRDefault="00D91203">
            <w:r>
              <w:rPr>
                <w:b/>
                <w:bCs/>
                <w:sz w:val="20"/>
                <w:szCs w:val="20"/>
              </w:rPr>
              <w:t>Postcondiciones</w:t>
            </w:r>
          </w:p>
        </w:tc>
        <w:tc>
          <w:tcPr>
            <w:tcW w:w="6960" w:type="dxa"/>
            <w:tcMar>
              <w:top w:w="60" w:type="dxa"/>
              <w:left w:w="100" w:type="dxa"/>
              <w:bottom w:w="60" w:type="dxa"/>
              <w:right w:w="100" w:type="dxa"/>
            </w:tcMar>
          </w:tcPr>
          <w:p w14:paraId="48EBC517" w14:textId="77777777" w:rsidR="00CE2DA2" w:rsidRDefault="00D91203">
            <w:r>
              <w:rPr>
                <w:sz w:val="20"/>
                <w:szCs w:val="20"/>
              </w:rPr>
              <w:t>Todos los componentes del dashboard reflejan el subconjunto de pedidos seleccionado.</w:t>
            </w:r>
          </w:p>
        </w:tc>
      </w:tr>
      <w:tr w:rsidR="00CE2DA2" w14:paraId="3C8D35D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5A33230" w14:textId="77777777" w:rsidR="00CE2DA2" w:rsidRDefault="00D91203">
            <w:r>
              <w:rPr>
                <w:b/>
                <w:bCs/>
                <w:sz w:val="20"/>
                <w:szCs w:val="20"/>
              </w:rPr>
              <w:t>Prioridad</w:t>
            </w:r>
          </w:p>
        </w:tc>
        <w:tc>
          <w:tcPr>
            <w:tcW w:w="6960" w:type="dxa"/>
            <w:tcMar>
              <w:top w:w="60" w:type="dxa"/>
              <w:left w:w="100" w:type="dxa"/>
              <w:bottom w:w="60" w:type="dxa"/>
              <w:right w:w="100" w:type="dxa"/>
            </w:tcMar>
          </w:tcPr>
          <w:p w14:paraId="00C91091" w14:textId="77777777" w:rsidR="00CE2DA2" w:rsidRDefault="00D91203">
            <w:r>
              <w:rPr>
                <w:sz w:val="20"/>
                <w:szCs w:val="20"/>
              </w:rPr>
              <w:t>Alta</w:t>
            </w:r>
          </w:p>
        </w:tc>
      </w:tr>
      <w:tr w:rsidR="00CE2DA2" w14:paraId="7F43F01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0571E33"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792E4618" w14:textId="77777777" w:rsidR="00CE2DA2" w:rsidRDefault="00D91203">
            <w:r>
              <w:rPr>
                <w:sz w:val="20"/>
                <w:szCs w:val="20"/>
              </w:rPr>
              <w:t>OE3</w:t>
            </w:r>
          </w:p>
        </w:tc>
      </w:tr>
    </w:tbl>
    <w:p w14:paraId="6C5DA500" w14:textId="77777777" w:rsidR="00CE2DA2" w:rsidRDefault="00D91203">
      <w:pPr>
        <w:keepNext/>
        <w:spacing w:before="260" w:after="100"/>
      </w:pPr>
      <w:r>
        <w:rPr>
          <w:b/>
          <w:bCs/>
          <w:color w:val="1F3864"/>
        </w:rPr>
        <w:lastRenderedPageBreak/>
        <w:t>RF-20: Indicación de frescura de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68683BF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F8FCF55" w14:textId="77777777" w:rsidR="00CE2DA2" w:rsidRDefault="00D91203">
            <w:r>
              <w:rPr>
                <w:b/>
                <w:bCs/>
                <w:sz w:val="20"/>
                <w:szCs w:val="20"/>
              </w:rPr>
              <w:t>Descripción</w:t>
            </w:r>
          </w:p>
        </w:tc>
        <w:tc>
          <w:tcPr>
            <w:tcW w:w="6960" w:type="dxa"/>
            <w:tcMar>
              <w:top w:w="60" w:type="dxa"/>
              <w:left w:w="100" w:type="dxa"/>
              <w:bottom w:w="60" w:type="dxa"/>
              <w:right w:w="100" w:type="dxa"/>
            </w:tcMar>
          </w:tcPr>
          <w:p w14:paraId="2B11E418" w14:textId="77777777" w:rsidR="00CE2DA2" w:rsidRDefault="00D91203">
            <w:r>
              <w:rPr>
                <w:sz w:val="20"/>
                <w:szCs w:val="20"/>
              </w:rPr>
              <w:t>El encabezado del dashboard debe mostrar la fecha y hora de la última actualización y el estado de sincronización con las fuentes externas, de modo que el usuario pueda juzgar la vigencia de la información que consulta.</w:t>
            </w:r>
          </w:p>
        </w:tc>
      </w:tr>
      <w:tr w:rsidR="00CE2DA2" w14:paraId="622B27C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1D25FDC" w14:textId="77777777" w:rsidR="00CE2DA2" w:rsidRDefault="00D91203">
            <w:r>
              <w:rPr>
                <w:b/>
                <w:bCs/>
                <w:sz w:val="20"/>
                <w:szCs w:val="20"/>
              </w:rPr>
              <w:t>Actor principal</w:t>
            </w:r>
          </w:p>
        </w:tc>
        <w:tc>
          <w:tcPr>
            <w:tcW w:w="6960" w:type="dxa"/>
            <w:tcMar>
              <w:top w:w="60" w:type="dxa"/>
              <w:left w:w="100" w:type="dxa"/>
              <w:bottom w:w="60" w:type="dxa"/>
              <w:right w:w="100" w:type="dxa"/>
            </w:tcMar>
          </w:tcPr>
          <w:p w14:paraId="7EB43390" w14:textId="77777777" w:rsidR="00CE2DA2" w:rsidRDefault="00D91203">
            <w:r>
              <w:rPr>
                <w:sz w:val="20"/>
                <w:szCs w:val="20"/>
              </w:rPr>
              <w:t>Todos los actores humanos</w:t>
            </w:r>
          </w:p>
        </w:tc>
      </w:tr>
      <w:tr w:rsidR="00CE2DA2" w14:paraId="27A442D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CA2EA6C" w14:textId="77777777" w:rsidR="00CE2DA2" w:rsidRDefault="00D91203">
            <w:r>
              <w:rPr>
                <w:b/>
                <w:bCs/>
                <w:sz w:val="20"/>
                <w:szCs w:val="20"/>
              </w:rPr>
              <w:t>Precondiciones</w:t>
            </w:r>
          </w:p>
        </w:tc>
        <w:tc>
          <w:tcPr>
            <w:tcW w:w="6960" w:type="dxa"/>
            <w:tcMar>
              <w:top w:w="60" w:type="dxa"/>
              <w:left w:w="100" w:type="dxa"/>
              <w:bottom w:w="60" w:type="dxa"/>
              <w:right w:w="100" w:type="dxa"/>
            </w:tcMar>
          </w:tcPr>
          <w:p w14:paraId="0107E9E2" w14:textId="77777777" w:rsidR="00CE2DA2" w:rsidRDefault="00D91203">
            <w:r>
              <w:rPr>
                <w:sz w:val="20"/>
                <w:szCs w:val="20"/>
              </w:rPr>
              <w:t>El sistema ha ejecutado al menos un ciclo de consulta.</w:t>
            </w:r>
          </w:p>
        </w:tc>
      </w:tr>
      <w:tr w:rsidR="00CE2DA2" w14:paraId="719E89E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3A6083A" w14:textId="77777777" w:rsidR="00CE2DA2" w:rsidRDefault="00D91203">
            <w:r>
              <w:rPr>
                <w:b/>
                <w:bCs/>
                <w:sz w:val="20"/>
                <w:szCs w:val="20"/>
              </w:rPr>
              <w:t>Postcondiciones</w:t>
            </w:r>
          </w:p>
        </w:tc>
        <w:tc>
          <w:tcPr>
            <w:tcW w:w="6960" w:type="dxa"/>
            <w:tcMar>
              <w:top w:w="60" w:type="dxa"/>
              <w:left w:w="100" w:type="dxa"/>
              <w:bottom w:w="60" w:type="dxa"/>
              <w:right w:w="100" w:type="dxa"/>
            </w:tcMar>
          </w:tcPr>
          <w:p w14:paraId="73968CA5" w14:textId="77777777" w:rsidR="00CE2DA2" w:rsidRDefault="00D91203">
            <w:r>
              <w:rPr>
                <w:sz w:val="20"/>
                <w:szCs w:val="20"/>
              </w:rPr>
              <w:t>El usuario conoce la antigüedad de los datos presentados.</w:t>
            </w:r>
          </w:p>
        </w:tc>
      </w:tr>
      <w:tr w:rsidR="00CE2DA2" w14:paraId="567DE12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A1E5031" w14:textId="77777777" w:rsidR="00CE2DA2" w:rsidRDefault="00D91203">
            <w:r>
              <w:rPr>
                <w:b/>
                <w:bCs/>
                <w:sz w:val="20"/>
                <w:szCs w:val="20"/>
              </w:rPr>
              <w:t>Prioridad</w:t>
            </w:r>
          </w:p>
        </w:tc>
        <w:tc>
          <w:tcPr>
            <w:tcW w:w="6960" w:type="dxa"/>
            <w:tcMar>
              <w:top w:w="60" w:type="dxa"/>
              <w:left w:w="100" w:type="dxa"/>
              <w:bottom w:w="60" w:type="dxa"/>
              <w:right w:w="100" w:type="dxa"/>
            </w:tcMar>
          </w:tcPr>
          <w:p w14:paraId="27F754D3" w14:textId="77777777" w:rsidR="00CE2DA2" w:rsidRDefault="00D91203">
            <w:r>
              <w:rPr>
                <w:sz w:val="20"/>
                <w:szCs w:val="20"/>
              </w:rPr>
              <w:t>Media</w:t>
            </w:r>
          </w:p>
        </w:tc>
      </w:tr>
      <w:tr w:rsidR="00CE2DA2" w14:paraId="43F1400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6330EA6"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5FC5D7B6" w14:textId="77777777" w:rsidR="00CE2DA2" w:rsidRDefault="00D91203">
            <w:r>
              <w:rPr>
                <w:sz w:val="20"/>
                <w:szCs w:val="20"/>
              </w:rPr>
              <w:t>OE3</w:t>
            </w:r>
          </w:p>
        </w:tc>
      </w:tr>
    </w:tbl>
    <w:p w14:paraId="193311E2" w14:textId="77777777" w:rsidR="00CE2DA2" w:rsidRDefault="00D91203">
      <w:pPr>
        <w:pStyle w:val="Ttulo2"/>
      </w:pPr>
      <w:bookmarkStart w:id="22" w:name="_Toc237262845"/>
      <w:r>
        <w:t>4.6 Historial de tracking</w:t>
      </w:r>
      <w:bookmarkEnd w:id="22"/>
    </w:p>
    <w:p w14:paraId="5741D8CD" w14:textId="77777777" w:rsidR="00CE2DA2" w:rsidRDefault="00D91203">
      <w:pPr>
        <w:keepNext/>
        <w:spacing w:before="260" w:after="100"/>
      </w:pPr>
      <w:r>
        <w:rPr>
          <w:b/>
          <w:bCs/>
          <w:color w:val="1F3864"/>
        </w:rPr>
        <w:t>RF-21: Registro del historial de posiciones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6DAB3B7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427182D" w14:textId="77777777" w:rsidR="00CE2DA2" w:rsidRDefault="00D91203">
            <w:r>
              <w:rPr>
                <w:b/>
                <w:bCs/>
                <w:sz w:val="20"/>
                <w:szCs w:val="20"/>
              </w:rPr>
              <w:t>Descripción</w:t>
            </w:r>
          </w:p>
        </w:tc>
        <w:tc>
          <w:tcPr>
            <w:tcW w:w="6960" w:type="dxa"/>
            <w:tcMar>
              <w:top w:w="60" w:type="dxa"/>
              <w:left w:w="100" w:type="dxa"/>
              <w:bottom w:w="60" w:type="dxa"/>
              <w:right w:w="100" w:type="dxa"/>
            </w:tcMar>
          </w:tcPr>
          <w:p w14:paraId="3AD738CF" w14:textId="77777777" w:rsidR="00CE2DA2" w:rsidRDefault="00D91203">
            <w:r>
              <w:rPr>
                <w:sz w:val="20"/>
                <w:szCs w:val="20"/>
              </w:rPr>
              <w:t>El sistema debe almacenar, por cada lectura exitosa de una API externa, un registro histórico con la fecha de captura, latitud, longitud, velocidad, rumbo, estado crudo reportado por la fuente y el payload completo de la respuesta, para auditoría posterior.</w:t>
            </w:r>
          </w:p>
        </w:tc>
      </w:tr>
      <w:tr w:rsidR="00CE2DA2" w14:paraId="555C7AA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D14E4AC" w14:textId="77777777" w:rsidR="00CE2DA2" w:rsidRDefault="00D91203">
            <w:r>
              <w:rPr>
                <w:b/>
                <w:bCs/>
                <w:sz w:val="20"/>
                <w:szCs w:val="20"/>
              </w:rPr>
              <w:t>Actor principal</w:t>
            </w:r>
          </w:p>
        </w:tc>
        <w:tc>
          <w:tcPr>
            <w:tcW w:w="6960" w:type="dxa"/>
            <w:tcMar>
              <w:top w:w="60" w:type="dxa"/>
              <w:left w:w="100" w:type="dxa"/>
              <w:bottom w:w="60" w:type="dxa"/>
              <w:right w:w="100" w:type="dxa"/>
            </w:tcMar>
          </w:tcPr>
          <w:p w14:paraId="05958D5A" w14:textId="77777777" w:rsidR="00CE2DA2" w:rsidRDefault="00D91203">
            <w:r>
              <w:rPr>
                <w:sz w:val="20"/>
                <w:szCs w:val="20"/>
              </w:rPr>
              <w:t>Sistema (proceso automático)</w:t>
            </w:r>
          </w:p>
        </w:tc>
      </w:tr>
      <w:tr w:rsidR="00CE2DA2" w14:paraId="72DEA8B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7D95086" w14:textId="77777777" w:rsidR="00CE2DA2" w:rsidRDefault="00D91203">
            <w:r>
              <w:rPr>
                <w:b/>
                <w:bCs/>
                <w:sz w:val="20"/>
                <w:szCs w:val="20"/>
              </w:rPr>
              <w:t>Precondiciones</w:t>
            </w:r>
          </w:p>
        </w:tc>
        <w:tc>
          <w:tcPr>
            <w:tcW w:w="6960" w:type="dxa"/>
            <w:tcMar>
              <w:top w:w="60" w:type="dxa"/>
              <w:left w:w="100" w:type="dxa"/>
              <w:bottom w:w="60" w:type="dxa"/>
              <w:right w:w="100" w:type="dxa"/>
            </w:tcMar>
          </w:tcPr>
          <w:p w14:paraId="46F2FCF2" w14:textId="77777777" w:rsidR="00CE2DA2" w:rsidRDefault="00D91203">
            <w:r>
              <w:rPr>
                <w:sz w:val="20"/>
                <w:szCs w:val="20"/>
              </w:rPr>
              <w:t>Se ha obtenido una lectura válida de una API externa.</w:t>
            </w:r>
          </w:p>
        </w:tc>
      </w:tr>
      <w:tr w:rsidR="00CE2DA2" w14:paraId="510BF188"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2FAE498" w14:textId="77777777" w:rsidR="00CE2DA2" w:rsidRDefault="00D91203">
            <w:r>
              <w:rPr>
                <w:b/>
                <w:bCs/>
                <w:sz w:val="20"/>
                <w:szCs w:val="20"/>
              </w:rPr>
              <w:t>Postcondiciones</w:t>
            </w:r>
          </w:p>
        </w:tc>
        <w:tc>
          <w:tcPr>
            <w:tcW w:w="6960" w:type="dxa"/>
            <w:tcMar>
              <w:top w:w="60" w:type="dxa"/>
              <w:left w:w="100" w:type="dxa"/>
              <w:bottom w:w="60" w:type="dxa"/>
              <w:right w:w="100" w:type="dxa"/>
            </w:tcMar>
          </w:tcPr>
          <w:p w14:paraId="4E2087F0" w14:textId="77777777" w:rsidR="00CE2DA2" w:rsidRDefault="00D91203">
            <w:r>
              <w:rPr>
                <w:sz w:val="20"/>
                <w:szCs w:val="20"/>
              </w:rPr>
              <w:t>El historial del pedido incorpora un nuevo registro inmutable.</w:t>
            </w:r>
          </w:p>
        </w:tc>
      </w:tr>
      <w:tr w:rsidR="00CE2DA2" w14:paraId="0FA0E9E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23DC519" w14:textId="77777777" w:rsidR="00CE2DA2" w:rsidRDefault="00D91203">
            <w:r>
              <w:rPr>
                <w:b/>
                <w:bCs/>
                <w:sz w:val="20"/>
                <w:szCs w:val="20"/>
              </w:rPr>
              <w:t>Prioridad</w:t>
            </w:r>
          </w:p>
        </w:tc>
        <w:tc>
          <w:tcPr>
            <w:tcW w:w="6960" w:type="dxa"/>
            <w:tcMar>
              <w:top w:w="60" w:type="dxa"/>
              <w:left w:w="100" w:type="dxa"/>
              <w:bottom w:w="60" w:type="dxa"/>
              <w:right w:w="100" w:type="dxa"/>
            </w:tcMar>
          </w:tcPr>
          <w:p w14:paraId="26BF2FFE" w14:textId="77777777" w:rsidR="00CE2DA2" w:rsidRDefault="00D91203">
            <w:r>
              <w:rPr>
                <w:sz w:val="20"/>
                <w:szCs w:val="20"/>
              </w:rPr>
              <w:t>Alta</w:t>
            </w:r>
          </w:p>
        </w:tc>
      </w:tr>
      <w:tr w:rsidR="00CE2DA2" w14:paraId="18A7A14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B3B3451"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1952CDA3" w14:textId="77777777" w:rsidR="00CE2DA2" w:rsidRDefault="00D91203">
            <w:r>
              <w:rPr>
                <w:sz w:val="20"/>
                <w:szCs w:val="20"/>
              </w:rPr>
              <w:t>OE4</w:t>
            </w:r>
          </w:p>
        </w:tc>
      </w:tr>
    </w:tbl>
    <w:p w14:paraId="71E23FE8" w14:textId="77777777" w:rsidR="00CE2DA2" w:rsidRDefault="00D91203">
      <w:pPr>
        <w:keepNext/>
        <w:spacing w:before="260" w:after="100"/>
      </w:pPr>
      <w:r>
        <w:rPr>
          <w:b/>
          <w:bCs/>
          <w:color w:val="1F3864"/>
        </w:rPr>
        <w:t>RF-22: Consulta del historial y del trayecto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7419B73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FBAACCF" w14:textId="77777777" w:rsidR="00CE2DA2" w:rsidRDefault="00D91203">
            <w:r>
              <w:rPr>
                <w:b/>
                <w:bCs/>
                <w:sz w:val="20"/>
                <w:szCs w:val="20"/>
              </w:rPr>
              <w:t>Descripción</w:t>
            </w:r>
          </w:p>
        </w:tc>
        <w:tc>
          <w:tcPr>
            <w:tcW w:w="6960" w:type="dxa"/>
            <w:tcMar>
              <w:top w:w="60" w:type="dxa"/>
              <w:left w:w="100" w:type="dxa"/>
              <w:bottom w:w="60" w:type="dxa"/>
              <w:right w:w="100" w:type="dxa"/>
            </w:tcMar>
          </w:tcPr>
          <w:p w14:paraId="078428B1" w14:textId="77777777" w:rsidR="00CE2DA2" w:rsidRDefault="00D91203">
            <w:r>
              <w:rPr>
                <w:sz w:val="20"/>
                <w:szCs w:val="20"/>
              </w:rPr>
              <w:t>El sistema debe permitir consultar la secuencia histórica de posiciones de un pedido y representar su trayecto sobre el mapa correspondiente.</w:t>
            </w:r>
          </w:p>
        </w:tc>
      </w:tr>
      <w:tr w:rsidR="00CE2DA2" w14:paraId="74112FC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9967334" w14:textId="77777777" w:rsidR="00CE2DA2" w:rsidRDefault="00D91203">
            <w:r>
              <w:rPr>
                <w:b/>
                <w:bCs/>
                <w:sz w:val="20"/>
                <w:szCs w:val="20"/>
              </w:rPr>
              <w:t>Actor principal</w:t>
            </w:r>
          </w:p>
        </w:tc>
        <w:tc>
          <w:tcPr>
            <w:tcW w:w="6960" w:type="dxa"/>
            <w:tcMar>
              <w:top w:w="60" w:type="dxa"/>
              <w:left w:w="100" w:type="dxa"/>
              <w:bottom w:w="60" w:type="dxa"/>
              <w:right w:w="100" w:type="dxa"/>
            </w:tcMar>
          </w:tcPr>
          <w:p w14:paraId="3BCE4A9D" w14:textId="77777777" w:rsidR="00CE2DA2" w:rsidRDefault="00D91203">
            <w:r>
              <w:rPr>
                <w:sz w:val="20"/>
                <w:szCs w:val="20"/>
              </w:rPr>
              <w:t>Usuario de Logística, Usuario de Compras</w:t>
            </w:r>
          </w:p>
        </w:tc>
      </w:tr>
      <w:tr w:rsidR="00CE2DA2" w14:paraId="6C61862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2625E06" w14:textId="77777777" w:rsidR="00CE2DA2" w:rsidRDefault="00D91203">
            <w:r>
              <w:rPr>
                <w:b/>
                <w:bCs/>
                <w:sz w:val="20"/>
                <w:szCs w:val="20"/>
              </w:rPr>
              <w:t>Precondiciones</w:t>
            </w:r>
          </w:p>
        </w:tc>
        <w:tc>
          <w:tcPr>
            <w:tcW w:w="6960" w:type="dxa"/>
            <w:tcMar>
              <w:top w:w="60" w:type="dxa"/>
              <w:left w:w="100" w:type="dxa"/>
              <w:bottom w:w="60" w:type="dxa"/>
              <w:right w:w="100" w:type="dxa"/>
            </w:tcMar>
          </w:tcPr>
          <w:p w14:paraId="22BDF4B5" w14:textId="77777777" w:rsidR="00CE2DA2" w:rsidRDefault="00D91203">
            <w:r>
              <w:rPr>
                <w:sz w:val="20"/>
                <w:szCs w:val="20"/>
              </w:rPr>
              <w:t>El pedido cuenta con al menos dos registros en su historial.</w:t>
            </w:r>
          </w:p>
        </w:tc>
      </w:tr>
      <w:tr w:rsidR="00CE2DA2" w14:paraId="3330E00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463EA5E" w14:textId="77777777" w:rsidR="00CE2DA2" w:rsidRDefault="00D91203">
            <w:r>
              <w:rPr>
                <w:b/>
                <w:bCs/>
                <w:sz w:val="20"/>
                <w:szCs w:val="20"/>
              </w:rPr>
              <w:t>Postcondiciones</w:t>
            </w:r>
          </w:p>
        </w:tc>
        <w:tc>
          <w:tcPr>
            <w:tcW w:w="6960" w:type="dxa"/>
            <w:tcMar>
              <w:top w:w="60" w:type="dxa"/>
              <w:left w:w="100" w:type="dxa"/>
              <w:bottom w:w="60" w:type="dxa"/>
              <w:right w:w="100" w:type="dxa"/>
            </w:tcMar>
          </w:tcPr>
          <w:p w14:paraId="38230984" w14:textId="77777777" w:rsidR="00CE2DA2" w:rsidRDefault="00D91203">
            <w:r>
              <w:rPr>
                <w:sz w:val="20"/>
                <w:szCs w:val="20"/>
              </w:rPr>
              <w:t>El usuario visualiza la evolución de la carga a lo largo del tiempo.</w:t>
            </w:r>
          </w:p>
        </w:tc>
      </w:tr>
      <w:tr w:rsidR="00CE2DA2" w14:paraId="1EED236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510170E" w14:textId="77777777" w:rsidR="00CE2DA2" w:rsidRDefault="00D91203">
            <w:r>
              <w:rPr>
                <w:b/>
                <w:bCs/>
                <w:sz w:val="20"/>
                <w:szCs w:val="20"/>
              </w:rPr>
              <w:t>Prioridad</w:t>
            </w:r>
          </w:p>
        </w:tc>
        <w:tc>
          <w:tcPr>
            <w:tcW w:w="6960" w:type="dxa"/>
            <w:tcMar>
              <w:top w:w="60" w:type="dxa"/>
              <w:left w:w="100" w:type="dxa"/>
              <w:bottom w:w="60" w:type="dxa"/>
              <w:right w:w="100" w:type="dxa"/>
            </w:tcMar>
          </w:tcPr>
          <w:p w14:paraId="0551671B" w14:textId="77777777" w:rsidR="00CE2DA2" w:rsidRDefault="00D91203">
            <w:r>
              <w:rPr>
                <w:sz w:val="20"/>
                <w:szCs w:val="20"/>
              </w:rPr>
              <w:t>Media</w:t>
            </w:r>
          </w:p>
        </w:tc>
      </w:tr>
      <w:tr w:rsidR="00CE2DA2" w14:paraId="5096445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A739018"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0E6B9741" w14:textId="77777777" w:rsidR="00CE2DA2" w:rsidRDefault="00D91203">
            <w:r>
              <w:rPr>
                <w:sz w:val="20"/>
                <w:szCs w:val="20"/>
              </w:rPr>
              <w:t>OE3</w:t>
            </w:r>
          </w:p>
        </w:tc>
      </w:tr>
    </w:tbl>
    <w:p w14:paraId="2FC9CD59" w14:textId="77777777" w:rsidR="00CE2DA2" w:rsidRDefault="00D91203">
      <w:pPr>
        <w:pStyle w:val="Ttulo2"/>
      </w:pPr>
      <w:bookmarkStart w:id="23" w:name="_Toc237262846"/>
      <w:r>
        <w:t>4.7 Administración de datos maestros</w:t>
      </w:r>
      <w:bookmarkEnd w:id="23"/>
    </w:p>
    <w:p w14:paraId="6BD7AB31" w14:textId="77777777" w:rsidR="00CE2DA2" w:rsidRDefault="00D91203">
      <w:pPr>
        <w:keepNext/>
        <w:spacing w:before="260" w:after="100"/>
      </w:pPr>
      <w:r>
        <w:rPr>
          <w:b/>
          <w:bCs/>
          <w:color w:val="1F3864"/>
        </w:rPr>
        <w:lastRenderedPageBreak/>
        <w:t>RF-23: Mantenimiento del maestro de destinos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45E13EC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BCF6B2A" w14:textId="77777777" w:rsidR="00CE2DA2" w:rsidRDefault="00D91203">
            <w:r>
              <w:rPr>
                <w:b/>
                <w:bCs/>
                <w:sz w:val="20"/>
                <w:szCs w:val="20"/>
              </w:rPr>
              <w:t>Descripción</w:t>
            </w:r>
          </w:p>
        </w:tc>
        <w:tc>
          <w:tcPr>
            <w:tcW w:w="6960" w:type="dxa"/>
            <w:tcMar>
              <w:top w:w="60" w:type="dxa"/>
              <w:left w:w="100" w:type="dxa"/>
              <w:bottom w:w="60" w:type="dxa"/>
              <w:right w:w="100" w:type="dxa"/>
            </w:tcMar>
          </w:tcPr>
          <w:p w14:paraId="6F4F078A" w14:textId="77777777" w:rsidR="00CE2DA2" w:rsidRDefault="00D91203">
            <w:r>
              <w:rPr>
                <w:sz w:val="20"/>
                <w:szCs w:val="20"/>
              </w:rPr>
              <w:t>El sistema debe permitir crear, consultar, modificar y desactivar destinos (puertos y aeropuertos), registrando su vía de transporte asociada, su lead time estándar en días, su lead time crítico y observaciones logísticas.</w:t>
            </w:r>
          </w:p>
        </w:tc>
      </w:tr>
      <w:tr w:rsidR="00CE2DA2" w14:paraId="6303693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D334079" w14:textId="77777777" w:rsidR="00CE2DA2" w:rsidRDefault="00D91203">
            <w:r>
              <w:rPr>
                <w:b/>
                <w:bCs/>
                <w:sz w:val="20"/>
                <w:szCs w:val="20"/>
              </w:rPr>
              <w:t>Actor principal</w:t>
            </w:r>
          </w:p>
        </w:tc>
        <w:tc>
          <w:tcPr>
            <w:tcW w:w="6960" w:type="dxa"/>
            <w:tcMar>
              <w:top w:w="60" w:type="dxa"/>
              <w:left w:w="100" w:type="dxa"/>
              <w:bottom w:w="60" w:type="dxa"/>
              <w:right w:w="100" w:type="dxa"/>
            </w:tcMar>
          </w:tcPr>
          <w:p w14:paraId="623D416A" w14:textId="77777777" w:rsidR="00CE2DA2" w:rsidRDefault="00D91203">
            <w:r>
              <w:rPr>
                <w:sz w:val="20"/>
                <w:szCs w:val="20"/>
              </w:rPr>
              <w:t>Usuario de Logística, Administrador del sistema</w:t>
            </w:r>
          </w:p>
        </w:tc>
      </w:tr>
      <w:tr w:rsidR="00CE2DA2" w14:paraId="6E98ED5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4E8E197" w14:textId="77777777" w:rsidR="00CE2DA2" w:rsidRDefault="00D91203">
            <w:r>
              <w:rPr>
                <w:b/>
                <w:bCs/>
                <w:sz w:val="20"/>
                <w:szCs w:val="20"/>
              </w:rPr>
              <w:t>Precondiciones</w:t>
            </w:r>
          </w:p>
        </w:tc>
        <w:tc>
          <w:tcPr>
            <w:tcW w:w="6960" w:type="dxa"/>
            <w:tcMar>
              <w:top w:w="60" w:type="dxa"/>
              <w:left w:w="100" w:type="dxa"/>
              <w:bottom w:w="60" w:type="dxa"/>
              <w:right w:w="100" w:type="dxa"/>
            </w:tcMar>
          </w:tcPr>
          <w:p w14:paraId="45231993" w14:textId="77777777" w:rsidR="00CE2DA2" w:rsidRDefault="00D91203">
            <w:r>
              <w:rPr>
                <w:sz w:val="20"/>
                <w:szCs w:val="20"/>
              </w:rPr>
              <w:t>El usuario cuenta con permisos de mantenimiento de maestros.</w:t>
            </w:r>
          </w:p>
        </w:tc>
      </w:tr>
      <w:tr w:rsidR="00CE2DA2" w14:paraId="542E12A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BD56995" w14:textId="77777777" w:rsidR="00CE2DA2" w:rsidRDefault="00D91203">
            <w:r>
              <w:rPr>
                <w:b/>
                <w:bCs/>
                <w:sz w:val="20"/>
                <w:szCs w:val="20"/>
              </w:rPr>
              <w:t>Postcondiciones</w:t>
            </w:r>
          </w:p>
        </w:tc>
        <w:tc>
          <w:tcPr>
            <w:tcW w:w="6960" w:type="dxa"/>
            <w:tcMar>
              <w:top w:w="60" w:type="dxa"/>
              <w:left w:w="100" w:type="dxa"/>
              <w:bottom w:w="60" w:type="dxa"/>
              <w:right w:w="100" w:type="dxa"/>
            </w:tcMar>
          </w:tcPr>
          <w:p w14:paraId="454070A4" w14:textId="77777777" w:rsidR="00CE2DA2" w:rsidRDefault="00D91203">
            <w:r>
              <w:rPr>
                <w:sz w:val="20"/>
                <w:szCs w:val="20"/>
              </w:rPr>
              <w:t>El maestro de destinos refleja los valores vigentes. Los pedidos afectados se recalculan (RF-12).</w:t>
            </w:r>
          </w:p>
        </w:tc>
      </w:tr>
      <w:tr w:rsidR="00CE2DA2" w14:paraId="6A53497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68D762B" w14:textId="77777777" w:rsidR="00CE2DA2" w:rsidRDefault="00D91203">
            <w:r>
              <w:rPr>
                <w:b/>
                <w:bCs/>
                <w:sz w:val="20"/>
                <w:szCs w:val="20"/>
              </w:rPr>
              <w:t>Prioridad</w:t>
            </w:r>
          </w:p>
        </w:tc>
        <w:tc>
          <w:tcPr>
            <w:tcW w:w="6960" w:type="dxa"/>
            <w:tcMar>
              <w:top w:w="60" w:type="dxa"/>
              <w:left w:w="100" w:type="dxa"/>
              <w:bottom w:w="60" w:type="dxa"/>
              <w:right w:w="100" w:type="dxa"/>
            </w:tcMar>
          </w:tcPr>
          <w:p w14:paraId="7BFB14A0" w14:textId="77777777" w:rsidR="00CE2DA2" w:rsidRDefault="00D91203">
            <w:r>
              <w:rPr>
                <w:sz w:val="20"/>
                <w:szCs w:val="20"/>
              </w:rPr>
              <w:t>Alta</w:t>
            </w:r>
          </w:p>
        </w:tc>
      </w:tr>
      <w:tr w:rsidR="00CE2DA2" w14:paraId="2D25C17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8373AEC"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19DC228A" w14:textId="77777777" w:rsidR="00CE2DA2" w:rsidRDefault="00D91203">
            <w:r>
              <w:rPr>
                <w:sz w:val="20"/>
                <w:szCs w:val="20"/>
              </w:rPr>
              <w:t>OE2</w:t>
            </w:r>
          </w:p>
        </w:tc>
      </w:tr>
    </w:tbl>
    <w:p w14:paraId="1C7B5742" w14:textId="77777777" w:rsidR="00CE2DA2" w:rsidRDefault="00D91203">
      <w:pPr>
        <w:keepNext/>
        <w:spacing w:before="260" w:after="100"/>
      </w:pPr>
      <w:r>
        <w:rPr>
          <w:b/>
          <w:bCs/>
          <w:color w:val="1F3864"/>
        </w:rPr>
        <w:t>RF-24: Parametrización de umbrales y credenciales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111FDBD8"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2CF49D5" w14:textId="77777777" w:rsidR="00CE2DA2" w:rsidRDefault="00D91203">
            <w:r>
              <w:rPr>
                <w:b/>
                <w:bCs/>
                <w:sz w:val="20"/>
                <w:szCs w:val="20"/>
              </w:rPr>
              <w:t>Descripción</w:t>
            </w:r>
          </w:p>
        </w:tc>
        <w:tc>
          <w:tcPr>
            <w:tcW w:w="6960" w:type="dxa"/>
            <w:tcMar>
              <w:top w:w="60" w:type="dxa"/>
              <w:left w:w="100" w:type="dxa"/>
              <w:bottom w:w="60" w:type="dxa"/>
              <w:right w:w="100" w:type="dxa"/>
            </w:tcMar>
          </w:tcPr>
          <w:p w14:paraId="25503577" w14:textId="77777777" w:rsidR="00CE2DA2" w:rsidRDefault="00D91203">
            <w:r>
              <w:rPr>
                <w:sz w:val="20"/>
                <w:szCs w:val="20"/>
              </w:rPr>
              <w:t>El sistema debe mantener fuera del código fuente los parámetros de configuración: credenciales de las APIs, frecuencias de consulta y umbrales de los estados logísticos, conforme al requerimiento de mantenibilidad del documento técnico-funcional.</w:t>
            </w:r>
          </w:p>
        </w:tc>
      </w:tr>
      <w:tr w:rsidR="00CE2DA2" w14:paraId="5BB4653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E419722" w14:textId="77777777" w:rsidR="00CE2DA2" w:rsidRDefault="00D91203">
            <w:r>
              <w:rPr>
                <w:b/>
                <w:bCs/>
                <w:sz w:val="20"/>
                <w:szCs w:val="20"/>
              </w:rPr>
              <w:t>Actor principal</w:t>
            </w:r>
          </w:p>
        </w:tc>
        <w:tc>
          <w:tcPr>
            <w:tcW w:w="6960" w:type="dxa"/>
            <w:tcMar>
              <w:top w:w="60" w:type="dxa"/>
              <w:left w:w="100" w:type="dxa"/>
              <w:bottom w:w="60" w:type="dxa"/>
              <w:right w:w="100" w:type="dxa"/>
            </w:tcMar>
          </w:tcPr>
          <w:p w14:paraId="054FA688" w14:textId="77777777" w:rsidR="00CE2DA2" w:rsidRDefault="00D91203">
            <w:r>
              <w:rPr>
                <w:sz w:val="20"/>
                <w:szCs w:val="20"/>
              </w:rPr>
              <w:t>Administrador del sistema</w:t>
            </w:r>
          </w:p>
        </w:tc>
      </w:tr>
      <w:tr w:rsidR="00CE2DA2" w14:paraId="0C77704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29B65C4" w14:textId="77777777" w:rsidR="00CE2DA2" w:rsidRDefault="00D91203">
            <w:r>
              <w:rPr>
                <w:b/>
                <w:bCs/>
                <w:sz w:val="20"/>
                <w:szCs w:val="20"/>
              </w:rPr>
              <w:t>Precondiciones</w:t>
            </w:r>
          </w:p>
        </w:tc>
        <w:tc>
          <w:tcPr>
            <w:tcW w:w="6960" w:type="dxa"/>
            <w:tcMar>
              <w:top w:w="60" w:type="dxa"/>
              <w:left w:w="100" w:type="dxa"/>
              <w:bottom w:w="60" w:type="dxa"/>
              <w:right w:w="100" w:type="dxa"/>
            </w:tcMar>
          </w:tcPr>
          <w:p w14:paraId="0E9BDCEF" w14:textId="77777777" w:rsidR="00CE2DA2" w:rsidRDefault="00D91203">
            <w:r>
              <w:rPr>
                <w:sz w:val="20"/>
                <w:szCs w:val="20"/>
              </w:rPr>
              <w:t>El usuario cuenta con perfil de administración.</w:t>
            </w:r>
          </w:p>
        </w:tc>
      </w:tr>
      <w:tr w:rsidR="00CE2DA2" w14:paraId="0FB5951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D1C0BA5" w14:textId="77777777" w:rsidR="00CE2DA2" w:rsidRDefault="00D91203">
            <w:r>
              <w:rPr>
                <w:b/>
                <w:bCs/>
                <w:sz w:val="20"/>
                <w:szCs w:val="20"/>
              </w:rPr>
              <w:t>Postcondiciones</w:t>
            </w:r>
          </w:p>
        </w:tc>
        <w:tc>
          <w:tcPr>
            <w:tcW w:w="6960" w:type="dxa"/>
            <w:tcMar>
              <w:top w:w="60" w:type="dxa"/>
              <w:left w:w="100" w:type="dxa"/>
              <w:bottom w:w="60" w:type="dxa"/>
              <w:right w:w="100" w:type="dxa"/>
            </w:tcMar>
          </w:tcPr>
          <w:p w14:paraId="17F79255" w14:textId="77777777" w:rsidR="00CE2DA2" w:rsidRDefault="00D91203">
            <w:r>
              <w:rPr>
                <w:sz w:val="20"/>
                <w:szCs w:val="20"/>
              </w:rPr>
              <w:t>Los parámetros quedan vigentes sin requerir un nuevo despliegue del código.</w:t>
            </w:r>
          </w:p>
        </w:tc>
      </w:tr>
      <w:tr w:rsidR="00CE2DA2" w14:paraId="22BC8FC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425F890" w14:textId="77777777" w:rsidR="00CE2DA2" w:rsidRDefault="00D91203">
            <w:r>
              <w:rPr>
                <w:b/>
                <w:bCs/>
                <w:sz w:val="20"/>
                <w:szCs w:val="20"/>
              </w:rPr>
              <w:t>Prioridad</w:t>
            </w:r>
          </w:p>
        </w:tc>
        <w:tc>
          <w:tcPr>
            <w:tcW w:w="6960" w:type="dxa"/>
            <w:tcMar>
              <w:top w:w="60" w:type="dxa"/>
              <w:left w:w="100" w:type="dxa"/>
              <w:bottom w:w="60" w:type="dxa"/>
              <w:right w:w="100" w:type="dxa"/>
            </w:tcMar>
          </w:tcPr>
          <w:p w14:paraId="7FBD7849" w14:textId="77777777" w:rsidR="00CE2DA2" w:rsidRDefault="00D91203">
            <w:r>
              <w:rPr>
                <w:sz w:val="20"/>
                <w:szCs w:val="20"/>
              </w:rPr>
              <w:t>Media</w:t>
            </w:r>
          </w:p>
        </w:tc>
      </w:tr>
      <w:tr w:rsidR="00CE2DA2" w14:paraId="4F734C2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6E426CC" w14:textId="77777777" w:rsidR="00CE2DA2" w:rsidRDefault="00D91203">
            <w:r>
              <w:rPr>
                <w:b/>
                <w:bCs/>
                <w:sz w:val="20"/>
                <w:szCs w:val="20"/>
              </w:rPr>
              <w:t>Objetivo específico</w:t>
            </w:r>
          </w:p>
        </w:tc>
        <w:tc>
          <w:tcPr>
            <w:tcW w:w="6960" w:type="dxa"/>
            <w:tcMar>
              <w:top w:w="60" w:type="dxa"/>
              <w:left w:w="100" w:type="dxa"/>
              <w:bottom w:w="60" w:type="dxa"/>
              <w:right w:w="100" w:type="dxa"/>
            </w:tcMar>
          </w:tcPr>
          <w:p w14:paraId="69B13CB8" w14:textId="77777777" w:rsidR="00CE2DA2" w:rsidRDefault="00D91203">
            <w:r>
              <w:rPr>
                <w:sz w:val="20"/>
                <w:szCs w:val="20"/>
              </w:rPr>
              <w:t>OE2</w:t>
            </w:r>
          </w:p>
        </w:tc>
      </w:tr>
    </w:tbl>
    <w:p w14:paraId="153DC1A0" w14:textId="77777777" w:rsidR="00CE2DA2" w:rsidRDefault="00D91203">
      <w:pPr>
        <w:shd w:val="clear" w:color="auto" w:fill="FFF2CC"/>
        <w:spacing w:before="100" w:after="140"/>
      </w:pPr>
      <w:r>
        <w:rPr>
          <w:b/>
          <w:bCs/>
          <w:color w:val="9C5700"/>
        </w:rPr>
        <w:t xml:space="preserve">[COMPLETAR CON ENTREVISTAS] </w:t>
      </w:r>
      <w:r>
        <w:rPr>
          <w:i/>
          <w:iCs/>
          <w:color w:val="9C5700"/>
        </w:rPr>
        <w:t>Verificar con los usuarios de Compras y Logística si existen requerimientos funcionales no contemplados: notificaciones por correo ante cambio de estado, exportación de la grilla a Excel, o vistas específicas por proveedor.</w:t>
      </w:r>
    </w:p>
    <w:p w14:paraId="7D39CCD8" w14:textId="77777777" w:rsidR="00CE2DA2" w:rsidRDefault="00D91203">
      <w:pPr>
        <w:shd w:val="clear" w:color="auto" w:fill="FFF2CC"/>
        <w:spacing w:before="100" w:after="140"/>
      </w:pPr>
      <w:r>
        <w:rPr>
          <w:b/>
          <w:bCs/>
          <w:color w:val="9C5700"/>
        </w:rPr>
        <w:t xml:space="preserve">[VALIDAR CON GREIVIN] </w:t>
      </w:r>
      <w:r>
        <w:rPr>
          <w:i/>
          <w:iCs/>
          <w:color w:val="9C5700"/>
        </w:rPr>
        <w:t>Confirmar la priorización asignada, en particular si RF-22 (trayecto histórico) y RF-18 (tooltips) deben elevarse a prioridad Alta para la demostración funcional.</w:t>
      </w:r>
    </w:p>
    <w:p w14:paraId="2D7483BD" w14:textId="77777777" w:rsidR="00CE2DA2" w:rsidRDefault="00D91203">
      <w:pPr>
        <w:pStyle w:val="Ttulo1"/>
        <w:pageBreakBefore/>
      </w:pPr>
      <w:bookmarkStart w:id="24" w:name="_Toc237262847"/>
      <w:r>
        <w:lastRenderedPageBreak/>
        <w:t>5. Requerimientos no funcionales</w:t>
      </w:r>
      <w:bookmarkEnd w:id="24"/>
    </w:p>
    <w:p w14:paraId="69EEBA81" w14:textId="77777777" w:rsidR="00CE2DA2" w:rsidRDefault="00D91203">
      <w:pPr>
        <w:spacing w:after="120"/>
        <w:jc w:val="both"/>
      </w:pPr>
      <w:r>
        <w:t>Los requerimientos de esta sección se derivan de la sección 13 del documento técnico-funcional y de las restricciones tecnológicas del anteproyecto. Se identifican con el prefijo RNF.</w:t>
      </w:r>
    </w:p>
    <w:p w14:paraId="0675E6B2" w14:textId="77777777" w:rsidR="00CE2DA2" w:rsidRDefault="00D91203">
      <w:pPr>
        <w:pStyle w:val="Ttulo2"/>
      </w:pPr>
      <w:bookmarkStart w:id="25" w:name="_Toc237262848"/>
      <w:r>
        <w:t>5.1 Rendimiento</w:t>
      </w:r>
      <w:bookmarkEnd w:id="25"/>
    </w:p>
    <w:p w14:paraId="741FE97E" w14:textId="77777777" w:rsidR="00CE2DA2" w:rsidRDefault="00D91203">
      <w:pPr>
        <w:spacing w:after="120"/>
        <w:jc w:val="both"/>
      </w:pPr>
      <w:r>
        <w:rPr>
          <w:b/>
          <w:bCs/>
          <w:color w:val="1F3864"/>
        </w:rPr>
        <w:t xml:space="preserve">RNF-01. </w:t>
      </w:r>
      <w:r>
        <w:t>El dashboard debe renderizar la vista inicial completa, incluyendo cinta de KPIs, grilla y ambos mapas, en un tiempo que no resulte disruptivo para una consulta operativa habitual.</w:t>
      </w:r>
    </w:p>
    <w:p w14:paraId="074D74C6" w14:textId="77777777" w:rsidR="00CE2DA2" w:rsidRDefault="00D91203">
      <w:pPr>
        <w:spacing w:after="120"/>
        <w:jc w:val="both"/>
      </w:pPr>
      <w:r>
        <w:rPr>
          <w:b/>
          <w:bCs/>
          <w:color w:val="1F3864"/>
        </w:rPr>
        <w:t xml:space="preserve">RNF-02. </w:t>
      </w:r>
      <w:r>
        <w:t>La aplicación de un filtro debe reflejarse en todos los componentes de la vista sin recarga completa de la página.</w:t>
      </w:r>
    </w:p>
    <w:p w14:paraId="418575EB" w14:textId="77777777" w:rsidR="00CE2DA2" w:rsidRDefault="00D91203">
      <w:pPr>
        <w:spacing w:after="120"/>
        <w:jc w:val="both"/>
      </w:pPr>
      <w:r>
        <w:rPr>
          <w:b/>
          <w:bCs/>
          <w:color w:val="1F3864"/>
        </w:rPr>
        <w:t xml:space="preserve">RNF-03. </w:t>
      </w:r>
      <w:r>
        <w:t>Las consultas a las APIs externas deben ejecutarse de forma asíncrona y desacoplada de las peticiones del usuario, de modo que la latencia de una fuente externa no bloquee la consulta del dashboard.</w:t>
      </w:r>
    </w:p>
    <w:p w14:paraId="380995BC" w14:textId="77777777" w:rsidR="00CE2DA2" w:rsidRDefault="00D91203">
      <w:pPr>
        <w:shd w:val="clear" w:color="auto" w:fill="FFF2CC"/>
        <w:spacing w:before="100" w:after="140"/>
      </w:pPr>
      <w:r>
        <w:rPr>
          <w:b/>
          <w:bCs/>
          <w:color w:val="9C5700"/>
        </w:rPr>
        <w:t xml:space="preserve">[VALIDAR CON GREIVIN] </w:t>
      </w:r>
      <w:r>
        <w:rPr>
          <w:i/>
          <w:iCs/>
          <w:color w:val="9C5700"/>
        </w:rPr>
        <w:t>Definir umbrales numéricos concretos de tiempo de respuesta y el volumen máximo esperado de pedidos simultáneos en tránsito, para poder verificar objetivamente RNF-01 y RNF-02.</w:t>
      </w:r>
    </w:p>
    <w:p w14:paraId="62C20D35" w14:textId="77777777" w:rsidR="00CE2DA2" w:rsidRDefault="00D91203">
      <w:pPr>
        <w:pStyle w:val="Ttulo2"/>
      </w:pPr>
      <w:bookmarkStart w:id="26" w:name="_Toc237262849"/>
      <w:r>
        <w:t>5.2 Seguridad</w:t>
      </w:r>
      <w:bookmarkEnd w:id="26"/>
    </w:p>
    <w:p w14:paraId="4981A822" w14:textId="77777777" w:rsidR="00CE2DA2" w:rsidRDefault="00D91203">
      <w:pPr>
        <w:spacing w:after="120"/>
        <w:jc w:val="both"/>
      </w:pPr>
      <w:r>
        <w:rPr>
          <w:b/>
          <w:bCs/>
          <w:color w:val="1F3864"/>
        </w:rPr>
        <w:t xml:space="preserve">RNF-04. </w:t>
      </w:r>
      <w:r>
        <w:t>El acceso al sistema debe requerir autenticación. En el alcance de esta práctica se implementará un mecanismo propio; la integración con Active Directory o SSO corporativo queda fuera del alcance.</w:t>
      </w:r>
    </w:p>
    <w:p w14:paraId="0E1C0030" w14:textId="77777777" w:rsidR="00CE2DA2" w:rsidRDefault="00D91203">
      <w:pPr>
        <w:spacing w:after="120"/>
        <w:jc w:val="both"/>
      </w:pPr>
      <w:r>
        <w:rPr>
          <w:b/>
          <w:bCs/>
          <w:color w:val="1F3864"/>
        </w:rPr>
        <w:t xml:space="preserve">RNF-05. </w:t>
      </w:r>
      <w:r>
        <w:t>El sistema debe distinguir perfiles de usuario con permisos diferenciados, de modo que las operaciones de mantenimiento de maestros y de confirmación manual queden restringidas a los perfiles autorizados.</w:t>
      </w:r>
    </w:p>
    <w:p w14:paraId="633FF120" w14:textId="77777777" w:rsidR="00CE2DA2" w:rsidRDefault="00D91203">
      <w:pPr>
        <w:spacing w:after="120"/>
        <w:jc w:val="both"/>
      </w:pPr>
      <w:r>
        <w:rPr>
          <w:b/>
          <w:bCs/>
          <w:color w:val="1F3864"/>
        </w:rPr>
        <w:t xml:space="preserve">RNF-06. </w:t>
      </w:r>
      <w:r>
        <w:t>Toda intervención manual sobre un pedido debe quedar registrada con usuario, fecha, valor anterior, valor nuevo y motivo, conforme a RF-14.</w:t>
      </w:r>
    </w:p>
    <w:p w14:paraId="2712419A" w14:textId="77777777" w:rsidR="00CE2DA2" w:rsidRDefault="00D91203">
      <w:pPr>
        <w:spacing w:after="120"/>
        <w:jc w:val="both"/>
      </w:pPr>
      <w:r>
        <w:rPr>
          <w:b/>
          <w:bCs/>
          <w:color w:val="1F3864"/>
        </w:rPr>
        <w:t xml:space="preserve">RNF-07. </w:t>
      </w:r>
      <w:r>
        <w:t>Las credenciales de las APIs externas y de la base de datos no deben residir en el código fuente ni en el repositorio de control de versiones.</w:t>
      </w:r>
    </w:p>
    <w:p w14:paraId="026B76C8" w14:textId="77777777" w:rsidR="00CE2DA2" w:rsidRDefault="00D91203">
      <w:pPr>
        <w:pStyle w:val="Ttulo2"/>
      </w:pPr>
      <w:bookmarkStart w:id="27" w:name="_Toc237262850"/>
      <w:r>
        <w:t>5.3 Usabilidad</w:t>
      </w:r>
      <w:bookmarkEnd w:id="27"/>
    </w:p>
    <w:p w14:paraId="6FB89538" w14:textId="77777777" w:rsidR="00CE2DA2" w:rsidRDefault="00D91203">
      <w:pPr>
        <w:spacing w:after="120"/>
        <w:jc w:val="both"/>
      </w:pPr>
      <w:r>
        <w:rPr>
          <w:b/>
          <w:bCs/>
          <w:color w:val="1F3864"/>
        </w:rPr>
        <w:t xml:space="preserve">RNF-08. </w:t>
      </w:r>
      <w:r>
        <w:t>El estado de cada pedido debe ser reconocible por color conforme al esquema de semáforo, de forma consistente entre la grilla y los mapas.</w:t>
      </w:r>
    </w:p>
    <w:p w14:paraId="174178E3" w14:textId="77777777" w:rsidR="00CE2DA2" w:rsidRDefault="00D91203">
      <w:pPr>
        <w:spacing w:after="120"/>
        <w:jc w:val="both"/>
      </w:pPr>
      <w:r>
        <w:rPr>
          <w:b/>
          <w:bCs/>
          <w:color w:val="1F3864"/>
        </w:rPr>
        <w:t xml:space="preserve">RNF-09. </w:t>
      </w:r>
      <w:r>
        <w:t>La interfaz debe estar íntegramente en español, empleando la terminología logística habitual de los usuarios.</w:t>
      </w:r>
    </w:p>
    <w:p w14:paraId="45C76A77" w14:textId="77777777" w:rsidR="00CE2DA2" w:rsidRDefault="00D91203">
      <w:pPr>
        <w:spacing w:after="120"/>
        <w:jc w:val="both"/>
      </w:pPr>
      <w:r>
        <w:rPr>
          <w:b/>
          <w:bCs/>
          <w:color w:val="1F3864"/>
        </w:rPr>
        <w:t xml:space="preserve">RNF-10. </w:t>
      </w:r>
      <w:r>
        <w:t>El sistema debe ser operable por usuarios sin formación técnica en sistemas de información geográfica, sin requerir capacitación previa más allá del manual de usuario.</w:t>
      </w:r>
    </w:p>
    <w:p w14:paraId="0E4C3472" w14:textId="77777777" w:rsidR="00CE2DA2" w:rsidRDefault="00D91203">
      <w:pPr>
        <w:spacing w:after="120"/>
        <w:jc w:val="both"/>
      </w:pPr>
      <w:r>
        <w:rPr>
          <w:b/>
          <w:bCs/>
          <w:color w:val="1F3864"/>
        </w:rPr>
        <w:lastRenderedPageBreak/>
        <w:t xml:space="preserve">RNF-11. </w:t>
      </w:r>
      <w:r>
        <w:t>El dashboard debe ser legible en una pantalla de gran formato en modo de visualización permanente, contemplando el escenario de pantalla tipo aeropuerto descrito en el documento técnico-funcional.</w:t>
      </w:r>
    </w:p>
    <w:p w14:paraId="1C84AB65" w14:textId="77777777" w:rsidR="00CE2DA2" w:rsidRDefault="00D91203">
      <w:pPr>
        <w:shd w:val="clear" w:color="auto" w:fill="FFF2CC"/>
        <w:spacing w:before="100" w:after="140"/>
      </w:pPr>
      <w:r>
        <w:rPr>
          <w:b/>
          <w:bCs/>
          <w:color w:val="9C5700"/>
        </w:rPr>
        <w:t xml:space="preserve">[COMPLETAR CON ENTREVISTAS] </w:t>
      </w:r>
      <w:r>
        <w:rPr>
          <w:i/>
          <w:iCs/>
          <w:color w:val="9C5700"/>
        </w:rPr>
        <w:t>Validar los wireframes con los usuarios clave y confirmar la resolución y el tamaño de la pantalla de visualización permanente, si finalmente se instala.</w:t>
      </w:r>
    </w:p>
    <w:p w14:paraId="28AFFB17" w14:textId="77777777" w:rsidR="00CE2DA2" w:rsidRDefault="00D91203">
      <w:pPr>
        <w:pStyle w:val="Ttulo2"/>
      </w:pPr>
      <w:bookmarkStart w:id="28" w:name="_Toc237262851"/>
      <w:r>
        <w:t>5.4 Confiabilidad</w:t>
      </w:r>
      <w:bookmarkEnd w:id="28"/>
    </w:p>
    <w:p w14:paraId="02405A15" w14:textId="77777777" w:rsidR="00CE2DA2" w:rsidRDefault="00D91203">
      <w:pPr>
        <w:spacing w:after="120"/>
        <w:jc w:val="both"/>
      </w:pPr>
      <w:r>
        <w:rPr>
          <w:b/>
          <w:bCs/>
          <w:color w:val="1F3864"/>
        </w:rPr>
        <w:t xml:space="preserve">RNF-12. </w:t>
      </w:r>
      <w:r>
        <w:t>La indisponibilidad de una API externa no debe impedir la consulta del dashboard. El sistema debe degradar mostrando el último dato válido conocido junto con su antigüedad.</w:t>
      </w:r>
    </w:p>
    <w:p w14:paraId="79CC77FF" w14:textId="77777777" w:rsidR="00CE2DA2" w:rsidRDefault="00D91203">
      <w:pPr>
        <w:spacing w:after="120"/>
        <w:jc w:val="both"/>
      </w:pPr>
      <w:r>
        <w:rPr>
          <w:b/>
          <w:bCs/>
          <w:color w:val="1F3864"/>
        </w:rPr>
        <w:t xml:space="preserve">RNF-13. </w:t>
      </w:r>
      <w:r>
        <w:t>El sistema debe conservar íntegramente el historial de posiciones y el payload original de cada respuesta de API, de modo que cualquier estado calculado sea reconstruible a posteriori.</w:t>
      </w:r>
    </w:p>
    <w:p w14:paraId="34245D76" w14:textId="77777777" w:rsidR="00CE2DA2" w:rsidRDefault="00D91203">
      <w:pPr>
        <w:spacing w:after="120"/>
        <w:jc w:val="both"/>
      </w:pPr>
      <w:r>
        <w:rPr>
          <w:b/>
          <w:bCs/>
          <w:color w:val="1F3864"/>
        </w:rPr>
        <w:t xml:space="preserve">RNF-14. </w:t>
      </w:r>
      <w:r>
        <w:t>Un fallo en el procesamiento de un pedido no debe interrumpir el procesamiento de los restantes.</w:t>
      </w:r>
    </w:p>
    <w:p w14:paraId="722250F4" w14:textId="77777777" w:rsidR="00CE2DA2" w:rsidRDefault="00D91203">
      <w:pPr>
        <w:pStyle w:val="Ttulo2"/>
      </w:pPr>
      <w:bookmarkStart w:id="29" w:name="_Toc237262852"/>
      <w:r>
        <w:t>5.5 Mantenibilidad</w:t>
      </w:r>
      <w:bookmarkEnd w:id="29"/>
    </w:p>
    <w:p w14:paraId="29889FB8" w14:textId="77777777" w:rsidR="00CE2DA2" w:rsidRDefault="00D91203">
      <w:pPr>
        <w:spacing w:after="120"/>
        <w:jc w:val="both"/>
      </w:pPr>
      <w:r>
        <w:rPr>
          <w:b/>
          <w:bCs/>
          <w:color w:val="1F3864"/>
        </w:rPr>
        <w:t xml:space="preserve">RNF-15. </w:t>
      </w:r>
      <w:r>
        <w:t>Los parámetros de configuración —credenciales de API, destinos, lead times, umbrales y frecuencias— deben residir fuera del código fuente, conforme a la sección 13 del documento técnico-funcional.</w:t>
      </w:r>
    </w:p>
    <w:p w14:paraId="79643214" w14:textId="77777777" w:rsidR="00CE2DA2" w:rsidRDefault="00D91203">
      <w:pPr>
        <w:spacing w:after="120"/>
        <w:jc w:val="both"/>
      </w:pPr>
      <w:r>
        <w:rPr>
          <w:b/>
          <w:bCs/>
          <w:color w:val="1F3864"/>
        </w:rPr>
        <w:t xml:space="preserve">RNF-16. </w:t>
      </w:r>
      <w:r>
        <w:t>El código fuente debe alojarse en un repositorio Git organizado, con historial de cambios legible.</w:t>
      </w:r>
    </w:p>
    <w:p w14:paraId="13E21A1C" w14:textId="77777777" w:rsidR="00CE2DA2" w:rsidRDefault="00D91203">
      <w:pPr>
        <w:spacing w:after="120"/>
        <w:jc w:val="both"/>
      </w:pPr>
      <w:r>
        <w:rPr>
          <w:b/>
          <w:bCs/>
          <w:color w:val="1F3864"/>
        </w:rPr>
        <w:t xml:space="preserve">RNF-17. </w:t>
      </w:r>
      <w:r>
        <w:t>El backend debe exponer su documentación de API de forma automática mediante OpenAPI y Swagger UI.</w:t>
      </w:r>
    </w:p>
    <w:p w14:paraId="64106CED" w14:textId="77777777" w:rsidR="00CE2DA2" w:rsidRDefault="00D91203">
      <w:pPr>
        <w:spacing w:after="120"/>
        <w:jc w:val="both"/>
      </w:pPr>
      <w:r>
        <w:rPr>
          <w:b/>
          <w:bCs/>
          <w:color w:val="1F3864"/>
        </w:rPr>
        <w:t xml:space="preserve">RNF-18. </w:t>
      </w:r>
      <w:r>
        <w:t>El sistema debe contar con pruebas automatizadas de sus reglas de negocio de cálculo de estado, por ser el núcleo funcional del producto.</w:t>
      </w:r>
    </w:p>
    <w:p w14:paraId="652FA83F" w14:textId="77777777" w:rsidR="00CE2DA2" w:rsidRDefault="00D91203">
      <w:pPr>
        <w:pStyle w:val="Ttulo2"/>
      </w:pPr>
      <w:bookmarkStart w:id="30" w:name="_Toc237262853"/>
      <w:r>
        <w:t>5.6 Portabilidad</w:t>
      </w:r>
      <w:bookmarkEnd w:id="30"/>
    </w:p>
    <w:p w14:paraId="70566528" w14:textId="77777777" w:rsidR="00CE2DA2" w:rsidRDefault="00D91203">
      <w:pPr>
        <w:spacing w:after="120"/>
        <w:jc w:val="both"/>
      </w:pPr>
      <w:r>
        <w:rPr>
          <w:b/>
          <w:bCs/>
          <w:color w:val="1F3864"/>
        </w:rPr>
        <w:t xml:space="preserve">RNF-19. </w:t>
      </w:r>
      <w:r>
        <w:t>El sistema debe ejecutarse en entorno de desarrollo local sobre Windows, mediante un procedimiento documentado y reproducible.</w:t>
      </w:r>
    </w:p>
    <w:p w14:paraId="3D739B6E" w14:textId="77777777" w:rsidR="00CE2DA2" w:rsidRDefault="00D91203">
      <w:pPr>
        <w:spacing w:after="120"/>
        <w:jc w:val="both"/>
      </w:pPr>
      <w:r>
        <w:rPr>
          <w:b/>
          <w:bCs/>
          <w:color w:val="1F3864"/>
        </w:rPr>
        <w:t xml:space="preserve">RNF-20. </w:t>
      </w:r>
      <w:r>
        <w:t>La capa de persistencia debe depender únicamente de PostgreSQL 16 con la extensión PostGIS, sin recurrir a características propietarias de un proveedor de nube.</w:t>
      </w:r>
    </w:p>
    <w:p w14:paraId="171E9405" w14:textId="77777777" w:rsidR="00CE2DA2" w:rsidRDefault="00D91203">
      <w:pPr>
        <w:shd w:val="clear" w:color="auto" w:fill="FFF2CC"/>
        <w:spacing w:before="100" w:after="140"/>
      </w:pPr>
      <w:r>
        <w:rPr>
          <w:b/>
          <w:bCs/>
          <w:color w:val="9C5700"/>
        </w:rPr>
        <w:t xml:space="preserve">[VALIDAR CON GREIVIN] </w:t>
      </w:r>
      <w:r>
        <w:rPr>
          <w:i/>
          <w:iCs/>
          <w:color w:val="9C5700"/>
        </w:rPr>
        <w:t>El anteproyecto contempla la ejecución mediante contenedores Docker. En el equipo asignado al practicante no es posible ejecutar Docker por restricciones de permisos administrativos, por lo que el entorno de desarrollo se levanta de forma nativa. Los archivos de contenedor se mantienen como artefacto de despliegue para el servidor. Confirmar que esta desviación es aceptable.</w:t>
      </w:r>
    </w:p>
    <w:p w14:paraId="0B213B1E" w14:textId="77777777" w:rsidR="00CE2DA2" w:rsidRDefault="00D91203">
      <w:pPr>
        <w:pStyle w:val="Ttulo2"/>
      </w:pPr>
      <w:bookmarkStart w:id="31" w:name="_Toc237262854"/>
      <w:r>
        <w:t>5.7 Escalabilidad</w:t>
      </w:r>
      <w:bookmarkEnd w:id="31"/>
    </w:p>
    <w:p w14:paraId="14E5A353" w14:textId="77777777" w:rsidR="00CE2DA2" w:rsidRDefault="00D91203">
      <w:pPr>
        <w:spacing w:after="120"/>
        <w:jc w:val="both"/>
      </w:pPr>
      <w:r>
        <w:rPr>
          <w:b/>
          <w:bCs/>
          <w:color w:val="1F3864"/>
        </w:rPr>
        <w:t xml:space="preserve">RNF-21. </w:t>
      </w:r>
      <w:r>
        <w:t>La arquitectura debe permitir incorporar nuevas fuentes de rastreo sin alterar la lógica de cálculo de estados, aislando cada integración tras una interfaz común.</w:t>
      </w:r>
    </w:p>
    <w:p w14:paraId="48B76E2F" w14:textId="77777777" w:rsidR="00CE2DA2" w:rsidRDefault="00D91203">
      <w:pPr>
        <w:spacing w:after="120"/>
        <w:jc w:val="both"/>
      </w:pPr>
      <w:r>
        <w:rPr>
          <w:b/>
          <w:bCs/>
          <w:color w:val="1F3864"/>
        </w:rPr>
        <w:lastRenderedPageBreak/>
        <w:t xml:space="preserve">RNF-22. </w:t>
      </w:r>
      <w:r>
        <w:t>El modelo de datos debe soportar el crecimiento del historial de posiciones sin degradar la consulta de los pedidos activos.</w:t>
      </w:r>
    </w:p>
    <w:p w14:paraId="400AE268" w14:textId="77777777" w:rsidR="00CE2DA2" w:rsidRDefault="00D91203">
      <w:pPr>
        <w:spacing w:after="120"/>
        <w:jc w:val="both"/>
      </w:pPr>
      <w:r>
        <w:rPr>
          <w:b/>
          <w:bCs/>
          <w:color w:val="1F3864"/>
        </w:rPr>
        <w:t xml:space="preserve">RNF-23. </w:t>
      </w:r>
      <w:r>
        <w:t>La arquitectura debe quedar preparada para la incorporación posterior de comunicación por WebSockets hacia el frontend, conforme a la evolución prevista en el documento técnico-funcional.</w:t>
      </w:r>
    </w:p>
    <w:p w14:paraId="7C9C87BE" w14:textId="77777777" w:rsidR="00CE2DA2" w:rsidRDefault="00D91203">
      <w:pPr>
        <w:pStyle w:val="Ttulo2"/>
      </w:pPr>
      <w:bookmarkStart w:id="32" w:name="_Toc237262855"/>
      <w:r>
        <w:t>5.8 Restricciones tecnológicas</w:t>
      </w:r>
      <w:bookmarkEnd w:id="32"/>
    </w:p>
    <w:p w14:paraId="1C108DAB" w14:textId="77777777" w:rsidR="00CE2DA2" w:rsidRDefault="00D91203">
      <w:pPr>
        <w:spacing w:after="120"/>
        <w:jc w:val="both"/>
      </w:pPr>
      <w:r>
        <w:t>El stack está definido por el anteproyecto y no admite sustitución dentro del alcance de la práctica: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2360"/>
      </w:tblGrid>
      <w:tr w:rsidR="00CE2DA2" w14:paraId="09B9E8C0" w14:textId="77777777">
        <w:tblPrEx>
          <w:tblCellMar>
            <w:top w:w="0" w:type="dxa"/>
            <w:bottom w:w="0" w:type="dxa"/>
          </w:tblCellMar>
        </w:tblPrEx>
        <w:trPr>
          <w:tblHeader/>
        </w:trPr>
        <w:tc>
          <w:tcPr>
            <w:tcW w:w="2600" w:type="dxa"/>
            <w:shd w:val="clear" w:color="auto" w:fill="D9E2F3"/>
            <w:tcMar>
              <w:top w:w="60" w:type="dxa"/>
              <w:left w:w="100" w:type="dxa"/>
              <w:bottom w:w="60" w:type="dxa"/>
              <w:right w:w="100" w:type="dxa"/>
            </w:tcMar>
          </w:tcPr>
          <w:p w14:paraId="4217A686" w14:textId="77777777" w:rsidR="00CE2DA2" w:rsidRDefault="00D91203">
            <w:r>
              <w:rPr>
                <w:b/>
                <w:bCs/>
                <w:sz w:val="20"/>
                <w:szCs w:val="20"/>
              </w:rPr>
              <w:t>Capa</w:t>
            </w:r>
          </w:p>
        </w:tc>
        <w:tc>
          <w:tcPr>
            <w:tcW w:w="4400" w:type="dxa"/>
            <w:shd w:val="clear" w:color="auto" w:fill="D9E2F3"/>
            <w:tcMar>
              <w:top w:w="60" w:type="dxa"/>
              <w:left w:w="100" w:type="dxa"/>
              <w:bottom w:w="60" w:type="dxa"/>
              <w:right w:w="100" w:type="dxa"/>
            </w:tcMar>
          </w:tcPr>
          <w:p w14:paraId="205C2E82" w14:textId="77777777" w:rsidR="00CE2DA2" w:rsidRDefault="00D91203">
            <w:r>
              <w:rPr>
                <w:b/>
                <w:bCs/>
                <w:sz w:val="20"/>
                <w:szCs w:val="20"/>
              </w:rPr>
              <w:t>Tecnología</w:t>
            </w:r>
          </w:p>
        </w:tc>
        <w:tc>
          <w:tcPr>
            <w:tcW w:w="2360" w:type="dxa"/>
            <w:shd w:val="clear" w:color="auto" w:fill="D9E2F3"/>
            <w:tcMar>
              <w:top w:w="60" w:type="dxa"/>
              <w:left w:w="100" w:type="dxa"/>
              <w:bottom w:w="60" w:type="dxa"/>
              <w:right w:w="100" w:type="dxa"/>
            </w:tcMar>
          </w:tcPr>
          <w:p w14:paraId="0B71042D" w14:textId="77777777" w:rsidR="00CE2DA2" w:rsidRDefault="00D91203">
            <w:r>
              <w:rPr>
                <w:b/>
                <w:bCs/>
                <w:sz w:val="20"/>
                <w:szCs w:val="20"/>
              </w:rPr>
              <w:t>Versión</w:t>
            </w:r>
          </w:p>
        </w:tc>
      </w:tr>
      <w:tr w:rsidR="00CE2DA2" w14:paraId="4AF1A45A" w14:textId="77777777">
        <w:tblPrEx>
          <w:tblCellMar>
            <w:top w:w="0" w:type="dxa"/>
            <w:bottom w:w="0" w:type="dxa"/>
          </w:tblCellMar>
        </w:tblPrEx>
        <w:tc>
          <w:tcPr>
            <w:tcW w:w="2600" w:type="dxa"/>
            <w:tcMar>
              <w:top w:w="60" w:type="dxa"/>
              <w:left w:w="100" w:type="dxa"/>
              <w:bottom w:w="60" w:type="dxa"/>
              <w:right w:w="100" w:type="dxa"/>
            </w:tcMar>
          </w:tcPr>
          <w:p w14:paraId="3C22BC48" w14:textId="77777777" w:rsidR="00CE2DA2" w:rsidRDefault="00D91203">
            <w:r>
              <w:rPr>
                <w:sz w:val="20"/>
                <w:szCs w:val="20"/>
              </w:rPr>
              <w:t>Lenguaje de backend</w:t>
            </w:r>
          </w:p>
        </w:tc>
        <w:tc>
          <w:tcPr>
            <w:tcW w:w="4400" w:type="dxa"/>
            <w:tcMar>
              <w:top w:w="60" w:type="dxa"/>
              <w:left w:w="100" w:type="dxa"/>
              <w:bottom w:w="60" w:type="dxa"/>
              <w:right w:w="100" w:type="dxa"/>
            </w:tcMar>
          </w:tcPr>
          <w:p w14:paraId="1B9DE848" w14:textId="77777777" w:rsidR="00CE2DA2" w:rsidRDefault="00D91203">
            <w:r>
              <w:rPr>
                <w:sz w:val="20"/>
                <w:szCs w:val="20"/>
              </w:rPr>
              <w:t>Python</w:t>
            </w:r>
          </w:p>
        </w:tc>
        <w:tc>
          <w:tcPr>
            <w:tcW w:w="2360" w:type="dxa"/>
            <w:tcMar>
              <w:top w:w="60" w:type="dxa"/>
              <w:left w:w="100" w:type="dxa"/>
              <w:bottom w:w="60" w:type="dxa"/>
              <w:right w:w="100" w:type="dxa"/>
            </w:tcMar>
          </w:tcPr>
          <w:p w14:paraId="13E4C8A2" w14:textId="77777777" w:rsidR="00CE2DA2" w:rsidRDefault="00D91203">
            <w:r>
              <w:rPr>
                <w:sz w:val="20"/>
                <w:szCs w:val="20"/>
              </w:rPr>
              <w:t>3.12 o superior</w:t>
            </w:r>
          </w:p>
        </w:tc>
      </w:tr>
      <w:tr w:rsidR="00CE2DA2" w14:paraId="0F605851" w14:textId="77777777">
        <w:tblPrEx>
          <w:tblCellMar>
            <w:top w:w="0" w:type="dxa"/>
            <w:bottom w:w="0" w:type="dxa"/>
          </w:tblCellMar>
        </w:tblPrEx>
        <w:tc>
          <w:tcPr>
            <w:tcW w:w="2600" w:type="dxa"/>
            <w:tcMar>
              <w:top w:w="60" w:type="dxa"/>
              <w:left w:w="100" w:type="dxa"/>
              <w:bottom w:w="60" w:type="dxa"/>
              <w:right w:w="100" w:type="dxa"/>
            </w:tcMar>
          </w:tcPr>
          <w:p w14:paraId="333ADEB2" w14:textId="77777777" w:rsidR="00CE2DA2" w:rsidRDefault="00D91203">
            <w:r>
              <w:rPr>
                <w:sz w:val="20"/>
                <w:szCs w:val="20"/>
              </w:rPr>
              <w:t>Framework de backend</w:t>
            </w:r>
          </w:p>
        </w:tc>
        <w:tc>
          <w:tcPr>
            <w:tcW w:w="4400" w:type="dxa"/>
            <w:tcMar>
              <w:top w:w="60" w:type="dxa"/>
              <w:left w:w="100" w:type="dxa"/>
              <w:bottom w:w="60" w:type="dxa"/>
              <w:right w:w="100" w:type="dxa"/>
            </w:tcMar>
          </w:tcPr>
          <w:p w14:paraId="747E2FDF" w14:textId="77777777" w:rsidR="00CE2DA2" w:rsidRDefault="00D91203">
            <w:r>
              <w:rPr>
                <w:sz w:val="20"/>
                <w:szCs w:val="20"/>
              </w:rPr>
              <w:t>FastAPI</w:t>
            </w:r>
          </w:p>
        </w:tc>
        <w:tc>
          <w:tcPr>
            <w:tcW w:w="2360" w:type="dxa"/>
            <w:tcMar>
              <w:top w:w="60" w:type="dxa"/>
              <w:left w:w="100" w:type="dxa"/>
              <w:bottom w:w="60" w:type="dxa"/>
              <w:right w:w="100" w:type="dxa"/>
            </w:tcMar>
          </w:tcPr>
          <w:p w14:paraId="27FF7CB8" w14:textId="77777777" w:rsidR="00CE2DA2" w:rsidRDefault="00D91203">
            <w:r>
              <w:rPr>
                <w:sz w:val="20"/>
                <w:szCs w:val="20"/>
              </w:rPr>
              <w:t>0.115.x</w:t>
            </w:r>
          </w:p>
        </w:tc>
      </w:tr>
      <w:tr w:rsidR="00CE2DA2" w14:paraId="249CAF09" w14:textId="77777777">
        <w:tblPrEx>
          <w:tblCellMar>
            <w:top w:w="0" w:type="dxa"/>
            <w:bottom w:w="0" w:type="dxa"/>
          </w:tblCellMar>
        </w:tblPrEx>
        <w:tc>
          <w:tcPr>
            <w:tcW w:w="2600" w:type="dxa"/>
            <w:tcMar>
              <w:top w:w="60" w:type="dxa"/>
              <w:left w:w="100" w:type="dxa"/>
              <w:bottom w:w="60" w:type="dxa"/>
              <w:right w:w="100" w:type="dxa"/>
            </w:tcMar>
          </w:tcPr>
          <w:p w14:paraId="7E28DB1D" w14:textId="77777777" w:rsidR="00CE2DA2" w:rsidRDefault="00D91203">
            <w:r>
              <w:rPr>
                <w:sz w:val="20"/>
                <w:szCs w:val="20"/>
              </w:rPr>
              <w:t>ORM y migraciones</w:t>
            </w:r>
          </w:p>
        </w:tc>
        <w:tc>
          <w:tcPr>
            <w:tcW w:w="4400" w:type="dxa"/>
            <w:tcMar>
              <w:top w:w="60" w:type="dxa"/>
              <w:left w:w="100" w:type="dxa"/>
              <w:bottom w:w="60" w:type="dxa"/>
              <w:right w:w="100" w:type="dxa"/>
            </w:tcMar>
          </w:tcPr>
          <w:p w14:paraId="006AD084" w14:textId="77777777" w:rsidR="00CE2DA2" w:rsidRDefault="00D91203">
            <w:r>
              <w:rPr>
                <w:sz w:val="20"/>
                <w:szCs w:val="20"/>
              </w:rPr>
              <w:t>SQLAlchemy 2.0 con Alembic</w:t>
            </w:r>
          </w:p>
        </w:tc>
        <w:tc>
          <w:tcPr>
            <w:tcW w:w="2360" w:type="dxa"/>
            <w:tcMar>
              <w:top w:w="60" w:type="dxa"/>
              <w:left w:w="100" w:type="dxa"/>
              <w:bottom w:w="60" w:type="dxa"/>
              <w:right w:w="100" w:type="dxa"/>
            </w:tcMar>
          </w:tcPr>
          <w:p w14:paraId="1CCDF780" w14:textId="77777777" w:rsidR="00CE2DA2" w:rsidRDefault="00D91203">
            <w:r>
              <w:rPr>
                <w:sz w:val="20"/>
                <w:szCs w:val="20"/>
              </w:rPr>
              <w:t>2.0.x / 1.14.x</w:t>
            </w:r>
          </w:p>
        </w:tc>
      </w:tr>
      <w:tr w:rsidR="00CE2DA2" w14:paraId="0B45E3DB" w14:textId="77777777">
        <w:tblPrEx>
          <w:tblCellMar>
            <w:top w:w="0" w:type="dxa"/>
            <w:bottom w:w="0" w:type="dxa"/>
          </w:tblCellMar>
        </w:tblPrEx>
        <w:tc>
          <w:tcPr>
            <w:tcW w:w="2600" w:type="dxa"/>
            <w:tcMar>
              <w:top w:w="60" w:type="dxa"/>
              <w:left w:w="100" w:type="dxa"/>
              <w:bottom w:w="60" w:type="dxa"/>
              <w:right w:w="100" w:type="dxa"/>
            </w:tcMar>
          </w:tcPr>
          <w:p w14:paraId="29F3C0D4" w14:textId="77777777" w:rsidR="00CE2DA2" w:rsidRDefault="00D91203">
            <w:r>
              <w:rPr>
                <w:sz w:val="20"/>
                <w:szCs w:val="20"/>
              </w:rPr>
              <w:t>Base de datos</w:t>
            </w:r>
          </w:p>
        </w:tc>
        <w:tc>
          <w:tcPr>
            <w:tcW w:w="4400" w:type="dxa"/>
            <w:tcMar>
              <w:top w:w="60" w:type="dxa"/>
              <w:left w:w="100" w:type="dxa"/>
              <w:bottom w:w="60" w:type="dxa"/>
              <w:right w:w="100" w:type="dxa"/>
            </w:tcMar>
          </w:tcPr>
          <w:p w14:paraId="07394AF7" w14:textId="77777777" w:rsidR="00CE2DA2" w:rsidRDefault="00D91203">
            <w:r>
              <w:rPr>
                <w:sz w:val="20"/>
                <w:szCs w:val="20"/>
              </w:rPr>
              <w:t>PostgreSQL con extensión PostGIS</w:t>
            </w:r>
          </w:p>
        </w:tc>
        <w:tc>
          <w:tcPr>
            <w:tcW w:w="2360" w:type="dxa"/>
            <w:tcMar>
              <w:top w:w="60" w:type="dxa"/>
              <w:left w:w="100" w:type="dxa"/>
              <w:bottom w:w="60" w:type="dxa"/>
              <w:right w:w="100" w:type="dxa"/>
            </w:tcMar>
          </w:tcPr>
          <w:p w14:paraId="3BFD9B91" w14:textId="77777777" w:rsidR="00CE2DA2" w:rsidRDefault="00D91203">
            <w:r>
              <w:rPr>
                <w:sz w:val="20"/>
                <w:szCs w:val="20"/>
              </w:rPr>
              <w:t>16.x / 3.x</w:t>
            </w:r>
          </w:p>
        </w:tc>
      </w:tr>
      <w:tr w:rsidR="00CE2DA2" w14:paraId="619ACA85" w14:textId="77777777">
        <w:tblPrEx>
          <w:tblCellMar>
            <w:top w:w="0" w:type="dxa"/>
            <w:bottom w:w="0" w:type="dxa"/>
          </w:tblCellMar>
        </w:tblPrEx>
        <w:tc>
          <w:tcPr>
            <w:tcW w:w="2600" w:type="dxa"/>
            <w:tcMar>
              <w:top w:w="60" w:type="dxa"/>
              <w:left w:w="100" w:type="dxa"/>
              <w:bottom w:w="60" w:type="dxa"/>
              <w:right w:w="100" w:type="dxa"/>
            </w:tcMar>
          </w:tcPr>
          <w:p w14:paraId="13430002" w14:textId="77777777" w:rsidR="00CE2DA2" w:rsidRDefault="00D91203">
            <w:r>
              <w:rPr>
                <w:sz w:val="20"/>
                <w:szCs w:val="20"/>
              </w:rPr>
              <w:t>Framework de frontend</w:t>
            </w:r>
          </w:p>
        </w:tc>
        <w:tc>
          <w:tcPr>
            <w:tcW w:w="4400" w:type="dxa"/>
            <w:tcMar>
              <w:top w:w="60" w:type="dxa"/>
              <w:left w:w="100" w:type="dxa"/>
              <w:bottom w:w="60" w:type="dxa"/>
              <w:right w:w="100" w:type="dxa"/>
            </w:tcMar>
          </w:tcPr>
          <w:p w14:paraId="0C641017" w14:textId="77777777" w:rsidR="00CE2DA2" w:rsidRDefault="00D91203">
            <w:r>
              <w:rPr>
                <w:sz w:val="20"/>
                <w:szCs w:val="20"/>
              </w:rPr>
              <w:t>React con TypeScript</w:t>
            </w:r>
          </w:p>
        </w:tc>
        <w:tc>
          <w:tcPr>
            <w:tcW w:w="2360" w:type="dxa"/>
            <w:tcMar>
              <w:top w:w="60" w:type="dxa"/>
              <w:left w:w="100" w:type="dxa"/>
              <w:bottom w:w="60" w:type="dxa"/>
              <w:right w:w="100" w:type="dxa"/>
            </w:tcMar>
          </w:tcPr>
          <w:p w14:paraId="75CA0124" w14:textId="77777777" w:rsidR="00CE2DA2" w:rsidRDefault="00D91203">
            <w:r>
              <w:rPr>
                <w:sz w:val="20"/>
                <w:szCs w:val="20"/>
              </w:rPr>
              <w:t>18.x</w:t>
            </w:r>
          </w:p>
        </w:tc>
      </w:tr>
      <w:tr w:rsidR="00CE2DA2" w14:paraId="1D40BE59" w14:textId="77777777">
        <w:tblPrEx>
          <w:tblCellMar>
            <w:top w:w="0" w:type="dxa"/>
            <w:bottom w:w="0" w:type="dxa"/>
          </w:tblCellMar>
        </w:tblPrEx>
        <w:tc>
          <w:tcPr>
            <w:tcW w:w="2600" w:type="dxa"/>
            <w:tcMar>
              <w:top w:w="60" w:type="dxa"/>
              <w:left w:w="100" w:type="dxa"/>
              <w:bottom w:w="60" w:type="dxa"/>
              <w:right w:w="100" w:type="dxa"/>
            </w:tcMar>
          </w:tcPr>
          <w:p w14:paraId="0A5847AE" w14:textId="77777777" w:rsidR="00CE2DA2" w:rsidRDefault="00D91203">
            <w:r>
              <w:rPr>
                <w:sz w:val="20"/>
                <w:szCs w:val="20"/>
              </w:rPr>
              <w:t>Herramienta de construcción</w:t>
            </w:r>
          </w:p>
        </w:tc>
        <w:tc>
          <w:tcPr>
            <w:tcW w:w="4400" w:type="dxa"/>
            <w:tcMar>
              <w:top w:w="60" w:type="dxa"/>
              <w:left w:w="100" w:type="dxa"/>
              <w:bottom w:w="60" w:type="dxa"/>
              <w:right w:w="100" w:type="dxa"/>
            </w:tcMar>
          </w:tcPr>
          <w:p w14:paraId="77C29F3F" w14:textId="77777777" w:rsidR="00CE2DA2" w:rsidRDefault="00D91203">
            <w:r>
              <w:rPr>
                <w:sz w:val="20"/>
                <w:szCs w:val="20"/>
              </w:rPr>
              <w:t>Vite</w:t>
            </w:r>
          </w:p>
        </w:tc>
        <w:tc>
          <w:tcPr>
            <w:tcW w:w="2360" w:type="dxa"/>
            <w:tcMar>
              <w:top w:w="60" w:type="dxa"/>
              <w:left w:w="100" w:type="dxa"/>
              <w:bottom w:w="60" w:type="dxa"/>
              <w:right w:w="100" w:type="dxa"/>
            </w:tcMar>
          </w:tcPr>
          <w:p w14:paraId="00642735" w14:textId="77777777" w:rsidR="00CE2DA2" w:rsidRDefault="00D91203">
            <w:r>
              <w:rPr>
                <w:sz w:val="20"/>
                <w:szCs w:val="20"/>
              </w:rPr>
              <w:t>Última estable</w:t>
            </w:r>
          </w:p>
        </w:tc>
      </w:tr>
      <w:tr w:rsidR="00CE2DA2" w14:paraId="25BE60C5" w14:textId="77777777">
        <w:tblPrEx>
          <w:tblCellMar>
            <w:top w:w="0" w:type="dxa"/>
            <w:bottom w:w="0" w:type="dxa"/>
          </w:tblCellMar>
        </w:tblPrEx>
        <w:tc>
          <w:tcPr>
            <w:tcW w:w="2600" w:type="dxa"/>
            <w:tcMar>
              <w:top w:w="60" w:type="dxa"/>
              <w:left w:w="100" w:type="dxa"/>
              <w:bottom w:w="60" w:type="dxa"/>
              <w:right w:w="100" w:type="dxa"/>
            </w:tcMar>
          </w:tcPr>
          <w:p w14:paraId="57D3289C" w14:textId="77777777" w:rsidR="00CE2DA2" w:rsidRDefault="00D91203">
            <w:r>
              <w:rPr>
                <w:sz w:val="20"/>
                <w:szCs w:val="20"/>
              </w:rPr>
              <w:t>Cartografía</w:t>
            </w:r>
          </w:p>
        </w:tc>
        <w:tc>
          <w:tcPr>
            <w:tcW w:w="4400" w:type="dxa"/>
            <w:tcMar>
              <w:top w:w="60" w:type="dxa"/>
              <w:left w:w="100" w:type="dxa"/>
              <w:bottom w:w="60" w:type="dxa"/>
              <w:right w:w="100" w:type="dxa"/>
            </w:tcMar>
          </w:tcPr>
          <w:p w14:paraId="5AC9CD73" w14:textId="77777777" w:rsidR="00CE2DA2" w:rsidRDefault="00D91203">
            <w:r>
              <w:rPr>
                <w:sz w:val="20"/>
                <w:szCs w:val="20"/>
              </w:rPr>
              <w:t>Leaflet</w:t>
            </w:r>
          </w:p>
        </w:tc>
        <w:tc>
          <w:tcPr>
            <w:tcW w:w="2360" w:type="dxa"/>
            <w:tcMar>
              <w:top w:w="60" w:type="dxa"/>
              <w:left w:w="100" w:type="dxa"/>
              <w:bottom w:w="60" w:type="dxa"/>
              <w:right w:w="100" w:type="dxa"/>
            </w:tcMar>
          </w:tcPr>
          <w:p w14:paraId="0ADB9A62" w14:textId="77777777" w:rsidR="00CE2DA2" w:rsidRDefault="00D91203">
            <w:r>
              <w:rPr>
                <w:sz w:val="20"/>
                <w:szCs w:val="20"/>
              </w:rPr>
              <w:t>Última estable</w:t>
            </w:r>
          </w:p>
        </w:tc>
      </w:tr>
      <w:tr w:rsidR="00CE2DA2" w14:paraId="1B760D98" w14:textId="77777777">
        <w:tblPrEx>
          <w:tblCellMar>
            <w:top w:w="0" w:type="dxa"/>
            <w:bottom w:w="0" w:type="dxa"/>
          </w:tblCellMar>
        </w:tblPrEx>
        <w:tc>
          <w:tcPr>
            <w:tcW w:w="2600" w:type="dxa"/>
            <w:tcMar>
              <w:top w:w="60" w:type="dxa"/>
              <w:left w:w="100" w:type="dxa"/>
              <w:bottom w:w="60" w:type="dxa"/>
              <w:right w:w="100" w:type="dxa"/>
            </w:tcMar>
          </w:tcPr>
          <w:p w14:paraId="13931DC4" w14:textId="77777777" w:rsidR="00CE2DA2" w:rsidRDefault="00D91203">
            <w:r>
              <w:rPr>
                <w:sz w:val="20"/>
                <w:szCs w:val="20"/>
              </w:rPr>
              <w:t>Estilos</w:t>
            </w:r>
          </w:p>
        </w:tc>
        <w:tc>
          <w:tcPr>
            <w:tcW w:w="4400" w:type="dxa"/>
            <w:tcMar>
              <w:top w:w="60" w:type="dxa"/>
              <w:left w:w="100" w:type="dxa"/>
              <w:bottom w:w="60" w:type="dxa"/>
              <w:right w:w="100" w:type="dxa"/>
            </w:tcMar>
          </w:tcPr>
          <w:p w14:paraId="0DE9A486" w14:textId="77777777" w:rsidR="00CE2DA2" w:rsidRDefault="00D91203">
            <w:r>
              <w:rPr>
                <w:sz w:val="20"/>
                <w:szCs w:val="20"/>
              </w:rPr>
              <w:t>TailwindCSS</w:t>
            </w:r>
          </w:p>
        </w:tc>
        <w:tc>
          <w:tcPr>
            <w:tcW w:w="2360" w:type="dxa"/>
            <w:tcMar>
              <w:top w:w="60" w:type="dxa"/>
              <w:left w:w="100" w:type="dxa"/>
              <w:bottom w:w="60" w:type="dxa"/>
              <w:right w:w="100" w:type="dxa"/>
            </w:tcMar>
          </w:tcPr>
          <w:p w14:paraId="5759649F" w14:textId="77777777" w:rsidR="00CE2DA2" w:rsidRDefault="00D91203">
            <w:r>
              <w:rPr>
                <w:sz w:val="20"/>
                <w:szCs w:val="20"/>
              </w:rPr>
              <w:t>Última estable</w:t>
            </w:r>
          </w:p>
        </w:tc>
      </w:tr>
      <w:tr w:rsidR="00CE2DA2" w14:paraId="1B172E77" w14:textId="77777777">
        <w:tblPrEx>
          <w:tblCellMar>
            <w:top w:w="0" w:type="dxa"/>
            <w:bottom w:w="0" w:type="dxa"/>
          </w:tblCellMar>
        </w:tblPrEx>
        <w:tc>
          <w:tcPr>
            <w:tcW w:w="2600" w:type="dxa"/>
            <w:tcMar>
              <w:top w:w="60" w:type="dxa"/>
              <w:left w:w="100" w:type="dxa"/>
              <w:bottom w:w="60" w:type="dxa"/>
              <w:right w:w="100" w:type="dxa"/>
            </w:tcMar>
          </w:tcPr>
          <w:p w14:paraId="1AF42DED" w14:textId="77777777" w:rsidR="00CE2DA2" w:rsidRDefault="00D91203">
            <w:r>
              <w:rPr>
                <w:sz w:val="20"/>
                <w:szCs w:val="20"/>
              </w:rPr>
              <w:t>Pruebas</w:t>
            </w:r>
          </w:p>
        </w:tc>
        <w:tc>
          <w:tcPr>
            <w:tcW w:w="4400" w:type="dxa"/>
            <w:tcMar>
              <w:top w:w="60" w:type="dxa"/>
              <w:left w:w="100" w:type="dxa"/>
              <w:bottom w:w="60" w:type="dxa"/>
              <w:right w:w="100" w:type="dxa"/>
            </w:tcMar>
          </w:tcPr>
          <w:p w14:paraId="2492AF4C" w14:textId="77777777" w:rsidR="00CE2DA2" w:rsidRDefault="00D91203">
            <w:r>
              <w:rPr>
                <w:sz w:val="20"/>
                <w:szCs w:val="20"/>
              </w:rPr>
              <w:t>pytest (backend), Vitest (frontend)</w:t>
            </w:r>
          </w:p>
        </w:tc>
        <w:tc>
          <w:tcPr>
            <w:tcW w:w="2360" w:type="dxa"/>
            <w:tcMar>
              <w:top w:w="60" w:type="dxa"/>
              <w:left w:w="100" w:type="dxa"/>
              <w:bottom w:w="60" w:type="dxa"/>
              <w:right w:w="100" w:type="dxa"/>
            </w:tcMar>
          </w:tcPr>
          <w:p w14:paraId="2A5BB40D" w14:textId="77777777" w:rsidR="00CE2DA2" w:rsidRDefault="00D91203">
            <w:r>
              <w:rPr>
                <w:sz w:val="20"/>
                <w:szCs w:val="20"/>
              </w:rPr>
              <w:t>8.x / última estable</w:t>
            </w:r>
          </w:p>
        </w:tc>
      </w:tr>
      <w:tr w:rsidR="00CE2DA2" w14:paraId="333555EE" w14:textId="77777777">
        <w:tblPrEx>
          <w:tblCellMar>
            <w:top w:w="0" w:type="dxa"/>
            <w:bottom w:w="0" w:type="dxa"/>
          </w:tblCellMar>
        </w:tblPrEx>
        <w:tc>
          <w:tcPr>
            <w:tcW w:w="2600" w:type="dxa"/>
            <w:tcMar>
              <w:top w:w="60" w:type="dxa"/>
              <w:left w:w="100" w:type="dxa"/>
              <w:bottom w:w="60" w:type="dxa"/>
              <w:right w:w="100" w:type="dxa"/>
            </w:tcMar>
          </w:tcPr>
          <w:p w14:paraId="635E599B" w14:textId="77777777" w:rsidR="00CE2DA2" w:rsidRDefault="00D91203">
            <w:r>
              <w:rPr>
                <w:sz w:val="20"/>
                <w:szCs w:val="20"/>
              </w:rPr>
              <w:t>Control de versiones</w:t>
            </w:r>
          </w:p>
        </w:tc>
        <w:tc>
          <w:tcPr>
            <w:tcW w:w="4400" w:type="dxa"/>
            <w:tcMar>
              <w:top w:w="60" w:type="dxa"/>
              <w:left w:w="100" w:type="dxa"/>
              <w:bottom w:w="60" w:type="dxa"/>
              <w:right w:w="100" w:type="dxa"/>
            </w:tcMar>
          </w:tcPr>
          <w:p w14:paraId="35A06900" w14:textId="77777777" w:rsidR="00CE2DA2" w:rsidRDefault="00D91203">
            <w:r>
              <w:rPr>
                <w:sz w:val="20"/>
                <w:szCs w:val="20"/>
              </w:rPr>
              <w:t>Git y GitHub</w:t>
            </w:r>
          </w:p>
        </w:tc>
        <w:tc>
          <w:tcPr>
            <w:tcW w:w="2360" w:type="dxa"/>
            <w:tcMar>
              <w:top w:w="60" w:type="dxa"/>
              <w:left w:w="100" w:type="dxa"/>
              <w:bottom w:w="60" w:type="dxa"/>
              <w:right w:w="100" w:type="dxa"/>
            </w:tcMar>
          </w:tcPr>
          <w:p w14:paraId="65E8E8BC" w14:textId="77777777" w:rsidR="00CE2DA2" w:rsidRDefault="00D91203">
            <w:r>
              <w:rPr>
                <w:sz w:val="20"/>
                <w:szCs w:val="20"/>
              </w:rPr>
              <w:t>No aplica</w:t>
            </w:r>
          </w:p>
        </w:tc>
      </w:tr>
    </w:tbl>
    <w:p w14:paraId="202E58F0" w14:textId="77777777" w:rsidR="00CE2DA2" w:rsidRDefault="00D91203">
      <w:pPr>
        <w:pStyle w:val="Ttulo1"/>
        <w:pageBreakBefore/>
      </w:pPr>
      <w:bookmarkStart w:id="33" w:name="_Toc237262856"/>
      <w:r>
        <w:lastRenderedPageBreak/>
        <w:t>6. Casos de uso principales</w:t>
      </w:r>
      <w:bookmarkEnd w:id="33"/>
    </w:p>
    <w:p w14:paraId="2D16C1FC" w14:textId="77777777" w:rsidR="00CE2DA2" w:rsidRDefault="00D91203">
      <w:pPr>
        <w:spacing w:after="120"/>
        <w:jc w:val="both"/>
      </w:pPr>
      <w:r>
        <w:t>Se documentan nueve casos de uso que cubren las interacciones principales del sistema. Cada uno se describe mediante su actor principal, sus precondiciones, el flujo principal numerado, los flujos alternativos y las postcondiciones. Los diagramas de secuencia y de componentes correspondientes se entregarán con el documento de arquitectura del Sprint 2.</w:t>
      </w:r>
    </w:p>
    <w:p w14:paraId="5D1CAF5F" w14:textId="77777777" w:rsidR="00CE2DA2" w:rsidRDefault="00D91203">
      <w:pPr>
        <w:keepNext/>
        <w:spacing w:before="260" w:after="100"/>
      </w:pPr>
      <w:r>
        <w:rPr>
          <w:b/>
          <w:bCs/>
          <w:color w:val="1F3864"/>
        </w:rPr>
        <w:t>CU-01: Cargar pedidos desde archivo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782129B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080ACA6" w14:textId="77777777" w:rsidR="00CE2DA2" w:rsidRDefault="00D91203">
            <w:r>
              <w:rPr>
                <w:b/>
                <w:bCs/>
                <w:sz w:val="20"/>
                <w:szCs w:val="20"/>
              </w:rPr>
              <w:t>Actor principal</w:t>
            </w:r>
          </w:p>
        </w:tc>
        <w:tc>
          <w:tcPr>
            <w:tcW w:w="6960" w:type="dxa"/>
            <w:tcMar>
              <w:top w:w="60" w:type="dxa"/>
              <w:left w:w="100" w:type="dxa"/>
              <w:bottom w:w="60" w:type="dxa"/>
              <w:right w:w="100" w:type="dxa"/>
            </w:tcMar>
          </w:tcPr>
          <w:p w14:paraId="536C2DAD" w14:textId="77777777" w:rsidR="00CE2DA2" w:rsidRDefault="00D91203">
            <w:r>
              <w:rPr>
                <w:sz w:val="20"/>
                <w:szCs w:val="20"/>
              </w:rPr>
              <w:t>Usuario de Compras</w:t>
            </w:r>
          </w:p>
        </w:tc>
      </w:tr>
      <w:tr w:rsidR="00CE2DA2" w14:paraId="2796553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B4AA348" w14:textId="77777777" w:rsidR="00CE2DA2" w:rsidRDefault="00D91203">
            <w:r>
              <w:rPr>
                <w:b/>
                <w:bCs/>
                <w:sz w:val="20"/>
                <w:szCs w:val="20"/>
              </w:rPr>
              <w:t>Precondiciones</w:t>
            </w:r>
          </w:p>
        </w:tc>
        <w:tc>
          <w:tcPr>
            <w:tcW w:w="6960" w:type="dxa"/>
            <w:tcMar>
              <w:top w:w="60" w:type="dxa"/>
              <w:left w:w="100" w:type="dxa"/>
              <w:bottom w:w="60" w:type="dxa"/>
              <w:right w:w="100" w:type="dxa"/>
            </w:tcMar>
          </w:tcPr>
          <w:p w14:paraId="6966CB68" w14:textId="77777777" w:rsidR="00CE2DA2" w:rsidRDefault="00D91203">
            <w:r>
              <w:rPr>
                <w:sz w:val="20"/>
                <w:szCs w:val="20"/>
              </w:rPr>
              <w:t>El usuario ha iniciado sesión y dispone de un archivo Excel exportado del ERP con la estructura esperada.</w:t>
            </w:r>
          </w:p>
        </w:tc>
      </w:tr>
      <w:tr w:rsidR="00CE2DA2" w14:paraId="4117002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D4FB8D5" w14:textId="77777777" w:rsidR="00CE2DA2" w:rsidRDefault="00D91203">
            <w:r>
              <w:rPr>
                <w:b/>
                <w:bCs/>
                <w:sz w:val="20"/>
                <w:szCs w:val="20"/>
              </w:rPr>
              <w:t>Flujo principal</w:t>
            </w:r>
          </w:p>
        </w:tc>
        <w:tc>
          <w:tcPr>
            <w:tcW w:w="6960" w:type="dxa"/>
            <w:tcMar>
              <w:top w:w="60" w:type="dxa"/>
              <w:left w:w="100" w:type="dxa"/>
              <w:bottom w:w="60" w:type="dxa"/>
              <w:right w:w="100" w:type="dxa"/>
            </w:tcMar>
          </w:tcPr>
          <w:p w14:paraId="06729069" w14:textId="77777777" w:rsidR="00CE2DA2" w:rsidRDefault="00D91203">
            <w:pPr>
              <w:spacing w:after="40"/>
            </w:pPr>
            <w:r>
              <w:rPr>
                <w:sz w:val="20"/>
                <w:szCs w:val="20"/>
              </w:rPr>
              <w:t>1. El usuario accede a la función de carga de pedidos.</w:t>
            </w:r>
          </w:p>
          <w:p w14:paraId="741AB521" w14:textId="77777777" w:rsidR="00CE2DA2" w:rsidRDefault="00D91203">
            <w:pPr>
              <w:spacing w:after="40"/>
            </w:pPr>
            <w:r>
              <w:rPr>
                <w:sz w:val="20"/>
                <w:szCs w:val="20"/>
              </w:rPr>
              <w:t>2. El sistema presenta el formulario de carga e indica el formato esperado.</w:t>
            </w:r>
          </w:p>
          <w:p w14:paraId="3FA39A8A" w14:textId="77777777" w:rsidR="00CE2DA2" w:rsidRDefault="00D91203">
            <w:pPr>
              <w:spacing w:after="40"/>
            </w:pPr>
            <w:r>
              <w:rPr>
                <w:sz w:val="20"/>
                <w:szCs w:val="20"/>
              </w:rPr>
              <w:t>3. El usuario selecciona el archivo Excel y confirma la carga.</w:t>
            </w:r>
          </w:p>
          <w:p w14:paraId="026C7B2D" w14:textId="77777777" w:rsidR="00CE2DA2" w:rsidRDefault="00D91203">
            <w:pPr>
              <w:spacing w:after="40"/>
            </w:pPr>
            <w:r>
              <w:rPr>
                <w:sz w:val="20"/>
                <w:szCs w:val="20"/>
              </w:rPr>
              <w:t>4. El sistema valida la estructura del archivo y el contenido de cada fila.</w:t>
            </w:r>
          </w:p>
          <w:p w14:paraId="16BE1510" w14:textId="77777777" w:rsidR="00CE2DA2" w:rsidRDefault="00D91203">
            <w:pPr>
              <w:spacing w:after="40"/>
            </w:pPr>
            <w:r>
              <w:rPr>
                <w:sz w:val="20"/>
                <w:szCs w:val="20"/>
              </w:rPr>
              <w:t>5. El sistema inserta los pedidos nuevos y actualiza los existentes, identificándolos por orden de compra y posición.</w:t>
            </w:r>
          </w:p>
          <w:p w14:paraId="153AC4A2" w14:textId="77777777" w:rsidR="00CE2DA2" w:rsidRDefault="00D91203">
            <w:pPr>
              <w:spacing w:after="40"/>
            </w:pPr>
            <w:r>
              <w:rPr>
                <w:sz w:val="20"/>
                <w:szCs w:val="20"/>
              </w:rPr>
              <w:t>6. El sistema presenta un informe con el número de registros insertados, actualizados y rechazados.</w:t>
            </w:r>
          </w:p>
          <w:p w14:paraId="0A963FB7" w14:textId="77777777" w:rsidR="00CE2DA2" w:rsidRDefault="00D91203">
            <w:pPr>
              <w:spacing w:after="40"/>
            </w:pPr>
            <w:r>
              <w:rPr>
                <w:sz w:val="20"/>
                <w:szCs w:val="20"/>
              </w:rPr>
              <w:t>7. El usuario revisa el informe y confirma la operación.</w:t>
            </w:r>
          </w:p>
        </w:tc>
      </w:tr>
      <w:tr w:rsidR="00CE2DA2" w14:paraId="2309065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A6EE776" w14:textId="77777777" w:rsidR="00CE2DA2" w:rsidRDefault="00D91203">
            <w:r>
              <w:rPr>
                <w:b/>
                <w:bCs/>
                <w:sz w:val="20"/>
                <w:szCs w:val="20"/>
              </w:rPr>
              <w:t>Flujos alternativos</w:t>
            </w:r>
          </w:p>
        </w:tc>
        <w:tc>
          <w:tcPr>
            <w:tcW w:w="6960" w:type="dxa"/>
            <w:tcMar>
              <w:top w:w="60" w:type="dxa"/>
              <w:left w:w="100" w:type="dxa"/>
              <w:bottom w:w="60" w:type="dxa"/>
              <w:right w:w="100" w:type="dxa"/>
            </w:tcMar>
          </w:tcPr>
          <w:p w14:paraId="7BB27247" w14:textId="77777777" w:rsidR="00CE2DA2" w:rsidRDefault="00D91203">
            <w:pPr>
              <w:spacing w:after="40"/>
            </w:pPr>
            <w:r>
              <w:rPr>
                <w:sz w:val="20"/>
                <w:szCs w:val="20"/>
              </w:rPr>
              <w:t>4a. El archivo carece de una columna obligatoria: el sistema aborta la carga sin persistir nada e informa qué columnas faltan.</w:t>
            </w:r>
          </w:p>
          <w:p w14:paraId="07D71AE3" w14:textId="77777777" w:rsidR="00CE2DA2" w:rsidRDefault="00D91203">
            <w:pPr>
              <w:spacing w:after="40"/>
            </w:pPr>
            <w:r>
              <w:rPr>
                <w:sz w:val="20"/>
                <w:szCs w:val="20"/>
              </w:rPr>
              <w:t>4b. Una fila contiene datos inválidos: el sistema la rechaza individualmente, continúa con las restantes y la incluye en el informe con su número de fila y el motivo.</w:t>
            </w:r>
          </w:p>
          <w:p w14:paraId="622F2B23" w14:textId="77777777" w:rsidR="00CE2DA2" w:rsidRDefault="00D91203">
            <w:pPr>
              <w:spacing w:after="40"/>
            </w:pPr>
            <w:r>
              <w:rPr>
                <w:sz w:val="20"/>
                <w:szCs w:val="20"/>
              </w:rPr>
              <w:t>5a. Un pedido ya existente presenta cambios en su fecha de entrega comprometida: el sistema lo actualiza y marca el pedido para recálculo de estado.</w:t>
            </w:r>
          </w:p>
          <w:p w14:paraId="4696D227" w14:textId="77777777" w:rsidR="00CE2DA2" w:rsidRDefault="00D91203">
            <w:pPr>
              <w:spacing w:after="40"/>
            </w:pPr>
            <w:r>
              <w:rPr>
                <w:sz w:val="20"/>
                <w:szCs w:val="20"/>
              </w:rPr>
              <w:t>3a. El archivo excede el tamaño máximo admitido: el sistema rechaza la carga e informa el límite.</w:t>
            </w:r>
          </w:p>
        </w:tc>
      </w:tr>
      <w:tr w:rsidR="00CE2DA2" w14:paraId="1F04F3A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C45588E" w14:textId="77777777" w:rsidR="00CE2DA2" w:rsidRDefault="00D91203">
            <w:r>
              <w:rPr>
                <w:b/>
                <w:bCs/>
                <w:sz w:val="20"/>
                <w:szCs w:val="20"/>
              </w:rPr>
              <w:t>Postcondiciones</w:t>
            </w:r>
          </w:p>
        </w:tc>
        <w:tc>
          <w:tcPr>
            <w:tcW w:w="6960" w:type="dxa"/>
            <w:tcMar>
              <w:top w:w="60" w:type="dxa"/>
              <w:left w:w="100" w:type="dxa"/>
              <w:bottom w:w="60" w:type="dxa"/>
              <w:right w:w="100" w:type="dxa"/>
            </w:tcMar>
          </w:tcPr>
          <w:p w14:paraId="7B62F95A" w14:textId="77777777" w:rsidR="00CE2DA2" w:rsidRDefault="00D91203">
            <w:r>
              <w:rPr>
                <w:sz w:val="20"/>
                <w:szCs w:val="20"/>
              </w:rPr>
              <w:t>Los pedidos válidos quedan persistidos y disponibles en el dashboard. Los pedidos sin identificador de rastreo quedan en estado Sin tracking.</w:t>
            </w:r>
          </w:p>
        </w:tc>
      </w:tr>
    </w:tbl>
    <w:p w14:paraId="1C02F368" w14:textId="77777777" w:rsidR="00CE2DA2" w:rsidRDefault="00D91203">
      <w:pPr>
        <w:keepNext/>
        <w:spacing w:before="260" w:after="100"/>
      </w:pPr>
      <w:r>
        <w:rPr>
          <w:b/>
          <w:bCs/>
          <w:color w:val="1F3864"/>
        </w:rPr>
        <w:t>CU-02: Consultar el dashboard de pedidos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4F7D4F5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8408BB0" w14:textId="77777777" w:rsidR="00CE2DA2" w:rsidRDefault="00D91203">
            <w:r>
              <w:rPr>
                <w:b/>
                <w:bCs/>
                <w:sz w:val="20"/>
                <w:szCs w:val="20"/>
              </w:rPr>
              <w:t>Actor principal</w:t>
            </w:r>
          </w:p>
        </w:tc>
        <w:tc>
          <w:tcPr>
            <w:tcW w:w="6960" w:type="dxa"/>
            <w:tcMar>
              <w:top w:w="60" w:type="dxa"/>
              <w:left w:w="100" w:type="dxa"/>
              <w:bottom w:w="60" w:type="dxa"/>
              <w:right w:w="100" w:type="dxa"/>
            </w:tcMar>
          </w:tcPr>
          <w:p w14:paraId="1F3BAD8A" w14:textId="77777777" w:rsidR="00CE2DA2" w:rsidRDefault="00D91203">
            <w:r>
              <w:rPr>
                <w:sz w:val="20"/>
                <w:szCs w:val="20"/>
              </w:rPr>
              <w:t>Todos los actores humanos</w:t>
            </w:r>
          </w:p>
        </w:tc>
      </w:tr>
      <w:tr w:rsidR="00CE2DA2" w14:paraId="699008D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55A8086" w14:textId="77777777" w:rsidR="00CE2DA2" w:rsidRDefault="00D91203">
            <w:r>
              <w:rPr>
                <w:b/>
                <w:bCs/>
                <w:sz w:val="20"/>
                <w:szCs w:val="20"/>
              </w:rPr>
              <w:t>Precondiciones</w:t>
            </w:r>
          </w:p>
        </w:tc>
        <w:tc>
          <w:tcPr>
            <w:tcW w:w="6960" w:type="dxa"/>
            <w:tcMar>
              <w:top w:w="60" w:type="dxa"/>
              <w:left w:w="100" w:type="dxa"/>
              <w:bottom w:w="60" w:type="dxa"/>
              <w:right w:w="100" w:type="dxa"/>
            </w:tcMar>
          </w:tcPr>
          <w:p w14:paraId="4C015112" w14:textId="77777777" w:rsidR="00CE2DA2" w:rsidRDefault="00D91203">
            <w:r>
              <w:rPr>
                <w:sz w:val="20"/>
                <w:szCs w:val="20"/>
              </w:rPr>
              <w:t>El usuario ha iniciado sesión y existe al menos un pedido cargado.</w:t>
            </w:r>
          </w:p>
        </w:tc>
      </w:tr>
      <w:tr w:rsidR="00CE2DA2" w14:paraId="587A5CC8"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5AEF545" w14:textId="77777777" w:rsidR="00CE2DA2" w:rsidRDefault="00D91203">
            <w:r>
              <w:rPr>
                <w:b/>
                <w:bCs/>
                <w:sz w:val="20"/>
                <w:szCs w:val="20"/>
              </w:rPr>
              <w:t>Flujo principal</w:t>
            </w:r>
          </w:p>
        </w:tc>
        <w:tc>
          <w:tcPr>
            <w:tcW w:w="6960" w:type="dxa"/>
            <w:tcMar>
              <w:top w:w="60" w:type="dxa"/>
              <w:left w:w="100" w:type="dxa"/>
              <w:bottom w:w="60" w:type="dxa"/>
              <w:right w:w="100" w:type="dxa"/>
            </w:tcMar>
          </w:tcPr>
          <w:p w14:paraId="34042C83" w14:textId="77777777" w:rsidR="00CE2DA2" w:rsidRDefault="00D91203">
            <w:pPr>
              <w:spacing w:after="40"/>
            </w:pPr>
            <w:r>
              <w:rPr>
                <w:sz w:val="20"/>
                <w:szCs w:val="20"/>
              </w:rPr>
              <w:t>1. El usuario accede a la pantalla principal del sistema.</w:t>
            </w:r>
          </w:p>
          <w:p w14:paraId="1F2C6C44" w14:textId="77777777" w:rsidR="00CE2DA2" w:rsidRDefault="00D91203">
            <w:pPr>
              <w:spacing w:after="40"/>
            </w:pPr>
            <w:r>
              <w:rPr>
                <w:sz w:val="20"/>
                <w:szCs w:val="20"/>
              </w:rPr>
              <w:t>2. El sistema recupera los pedidos activos con su estado calculado vigente.</w:t>
            </w:r>
          </w:p>
          <w:p w14:paraId="06423BE8" w14:textId="77777777" w:rsidR="00CE2DA2" w:rsidRDefault="00D91203">
            <w:pPr>
              <w:spacing w:after="40"/>
            </w:pPr>
            <w:r>
              <w:rPr>
                <w:sz w:val="20"/>
                <w:szCs w:val="20"/>
              </w:rPr>
              <w:t>3. El sistema presenta el encabezado con la fecha y hora de la última actualización y el estado de sincronización.</w:t>
            </w:r>
          </w:p>
          <w:p w14:paraId="3600E688" w14:textId="77777777" w:rsidR="00CE2DA2" w:rsidRDefault="00D91203">
            <w:pPr>
              <w:spacing w:after="40"/>
            </w:pPr>
            <w:r>
              <w:rPr>
                <w:sz w:val="20"/>
                <w:szCs w:val="20"/>
              </w:rPr>
              <w:lastRenderedPageBreak/>
              <w:t>4. El sistema presenta la cinta de KPIs: pedidos activos, porcentaje a tiempo, en riesgo y retrasados, y lead time promedio.</w:t>
            </w:r>
          </w:p>
          <w:p w14:paraId="5B98D289" w14:textId="77777777" w:rsidR="00CE2DA2" w:rsidRDefault="00D91203">
            <w:pPr>
              <w:spacing w:after="40"/>
            </w:pPr>
            <w:r>
              <w:rPr>
                <w:sz w:val="20"/>
                <w:szCs w:val="20"/>
              </w:rPr>
              <w:t>5. El sistema presenta la grilla central con los pedidos y su estado, coloreados según el semáforo.</w:t>
            </w:r>
          </w:p>
          <w:p w14:paraId="10D1B786" w14:textId="77777777" w:rsidR="00CE2DA2" w:rsidRDefault="00D91203">
            <w:pPr>
              <w:spacing w:after="40"/>
            </w:pPr>
            <w:r>
              <w:rPr>
                <w:sz w:val="20"/>
                <w:szCs w:val="20"/>
              </w:rPr>
              <w:t>6. El sistema presenta los mapas marítimo y aéreo con los marcadores correspondientes.</w:t>
            </w:r>
          </w:p>
        </w:tc>
      </w:tr>
      <w:tr w:rsidR="00CE2DA2" w14:paraId="15AAE30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9463AF9" w14:textId="77777777" w:rsidR="00CE2DA2" w:rsidRDefault="00D91203">
            <w:r>
              <w:rPr>
                <w:b/>
                <w:bCs/>
                <w:sz w:val="20"/>
                <w:szCs w:val="20"/>
              </w:rPr>
              <w:lastRenderedPageBreak/>
              <w:t>Flujos alternativos</w:t>
            </w:r>
          </w:p>
        </w:tc>
        <w:tc>
          <w:tcPr>
            <w:tcW w:w="6960" w:type="dxa"/>
            <w:tcMar>
              <w:top w:w="60" w:type="dxa"/>
              <w:left w:w="100" w:type="dxa"/>
              <w:bottom w:w="60" w:type="dxa"/>
              <w:right w:w="100" w:type="dxa"/>
            </w:tcMar>
          </w:tcPr>
          <w:p w14:paraId="465145E3" w14:textId="77777777" w:rsidR="00CE2DA2" w:rsidRDefault="00D91203">
            <w:pPr>
              <w:spacing w:after="40"/>
            </w:pPr>
            <w:r>
              <w:rPr>
                <w:sz w:val="20"/>
                <w:szCs w:val="20"/>
              </w:rPr>
              <w:t>2a. No existen pedidos cargados: el sistema presenta la pantalla con un mensaje que orienta al usuario hacia la función de carga.</w:t>
            </w:r>
          </w:p>
          <w:p w14:paraId="36F2F0BA" w14:textId="77777777" w:rsidR="00CE2DA2" w:rsidRDefault="00D91203">
            <w:pPr>
              <w:spacing w:after="40"/>
            </w:pPr>
            <w:r>
              <w:rPr>
                <w:sz w:val="20"/>
                <w:szCs w:val="20"/>
              </w:rPr>
              <w:t>3a. La última sincronización con una API externa falló: el sistema señala la incidencia y muestra la antigüedad del último dato válido.</w:t>
            </w:r>
          </w:p>
          <w:p w14:paraId="2109F28E" w14:textId="77777777" w:rsidR="00CE2DA2" w:rsidRDefault="00D91203">
            <w:pPr>
              <w:spacing w:after="40"/>
            </w:pPr>
            <w:r>
              <w:rPr>
                <w:sz w:val="20"/>
                <w:szCs w:val="20"/>
              </w:rPr>
              <w:t>6a. Ningún pedido cuenta con posición conocida: el sistema presenta los mapas en su vista general sin marcadores.</w:t>
            </w:r>
          </w:p>
        </w:tc>
      </w:tr>
      <w:tr w:rsidR="00CE2DA2" w14:paraId="789BBF6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7D4CBFA" w14:textId="77777777" w:rsidR="00CE2DA2" w:rsidRDefault="00D91203">
            <w:r>
              <w:rPr>
                <w:b/>
                <w:bCs/>
                <w:sz w:val="20"/>
                <w:szCs w:val="20"/>
              </w:rPr>
              <w:t>Postcondiciones</w:t>
            </w:r>
          </w:p>
        </w:tc>
        <w:tc>
          <w:tcPr>
            <w:tcW w:w="6960" w:type="dxa"/>
            <w:tcMar>
              <w:top w:w="60" w:type="dxa"/>
              <w:left w:w="100" w:type="dxa"/>
              <w:bottom w:w="60" w:type="dxa"/>
              <w:right w:w="100" w:type="dxa"/>
            </w:tcMar>
          </w:tcPr>
          <w:p w14:paraId="19A20B64" w14:textId="77777777" w:rsidR="00CE2DA2" w:rsidRDefault="00D91203">
            <w:r>
              <w:rPr>
                <w:sz w:val="20"/>
                <w:szCs w:val="20"/>
              </w:rPr>
              <w:t>El usuario dispone de la visión consolidada del estado de la cartera de pedidos en tránsito.</w:t>
            </w:r>
          </w:p>
        </w:tc>
      </w:tr>
    </w:tbl>
    <w:p w14:paraId="0A0C09CD" w14:textId="77777777" w:rsidR="00CE2DA2" w:rsidRDefault="00D91203">
      <w:pPr>
        <w:keepNext/>
        <w:spacing w:before="260" w:after="100"/>
      </w:pPr>
      <w:r>
        <w:rPr>
          <w:b/>
          <w:bCs/>
          <w:color w:val="1F3864"/>
        </w:rPr>
        <w:t>CU-03: Ver el detalle de un pedido específico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0AFDAACC"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AE0B659" w14:textId="77777777" w:rsidR="00CE2DA2" w:rsidRDefault="00D91203">
            <w:r>
              <w:rPr>
                <w:b/>
                <w:bCs/>
                <w:sz w:val="20"/>
                <w:szCs w:val="20"/>
              </w:rPr>
              <w:t>Actor principal</w:t>
            </w:r>
          </w:p>
        </w:tc>
        <w:tc>
          <w:tcPr>
            <w:tcW w:w="6960" w:type="dxa"/>
            <w:tcMar>
              <w:top w:w="60" w:type="dxa"/>
              <w:left w:w="100" w:type="dxa"/>
              <w:bottom w:w="60" w:type="dxa"/>
              <w:right w:w="100" w:type="dxa"/>
            </w:tcMar>
          </w:tcPr>
          <w:p w14:paraId="69C022A3" w14:textId="77777777" w:rsidR="00CE2DA2" w:rsidRDefault="00D91203">
            <w:r>
              <w:rPr>
                <w:sz w:val="20"/>
                <w:szCs w:val="20"/>
              </w:rPr>
              <w:t>Todos los actores humanos</w:t>
            </w:r>
          </w:p>
        </w:tc>
      </w:tr>
      <w:tr w:rsidR="00CE2DA2" w14:paraId="463F0B3C"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08E16F2" w14:textId="77777777" w:rsidR="00CE2DA2" w:rsidRDefault="00D91203">
            <w:r>
              <w:rPr>
                <w:b/>
                <w:bCs/>
                <w:sz w:val="20"/>
                <w:szCs w:val="20"/>
              </w:rPr>
              <w:t>Precondiciones</w:t>
            </w:r>
          </w:p>
        </w:tc>
        <w:tc>
          <w:tcPr>
            <w:tcW w:w="6960" w:type="dxa"/>
            <w:tcMar>
              <w:top w:w="60" w:type="dxa"/>
              <w:left w:w="100" w:type="dxa"/>
              <w:bottom w:w="60" w:type="dxa"/>
              <w:right w:w="100" w:type="dxa"/>
            </w:tcMar>
          </w:tcPr>
          <w:p w14:paraId="26131CA7" w14:textId="77777777" w:rsidR="00CE2DA2" w:rsidRDefault="00D91203">
            <w:r>
              <w:rPr>
                <w:sz w:val="20"/>
                <w:szCs w:val="20"/>
              </w:rPr>
              <w:t>El usuario visualiza la grilla de pedidos o un marcador en el mapa.</w:t>
            </w:r>
          </w:p>
        </w:tc>
      </w:tr>
      <w:tr w:rsidR="00CE2DA2" w14:paraId="47460F9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B9ECB18" w14:textId="77777777" w:rsidR="00CE2DA2" w:rsidRDefault="00D91203">
            <w:r>
              <w:rPr>
                <w:b/>
                <w:bCs/>
                <w:sz w:val="20"/>
                <w:szCs w:val="20"/>
              </w:rPr>
              <w:t>Flujo principal</w:t>
            </w:r>
          </w:p>
        </w:tc>
        <w:tc>
          <w:tcPr>
            <w:tcW w:w="6960" w:type="dxa"/>
            <w:tcMar>
              <w:top w:w="60" w:type="dxa"/>
              <w:left w:w="100" w:type="dxa"/>
              <w:bottom w:w="60" w:type="dxa"/>
              <w:right w:w="100" w:type="dxa"/>
            </w:tcMar>
          </w:tcPr>
          <w:p w14:paraId="15E250CE" w14:textId="77777777" w:rsidR="00CE2DA2" w:rsidRDefault="00D91203">
            <w:pPr>
              <w:spacing w:after="40"/>
            </w:pPr>
            <w:r>
              <w:rPr>
                <w:sz w:val="20"/>
                <w:szCs w:val="20"/>
              </w:rPr>
              <w:t>1. El usuario selecciona un pedido en la grilla o su marcador en el mapa.</w:t>
            </w:r>
          </w:p>
          <w:p w14:paraId="2642B6B2" w14:textId="77777777" w:rsidR="00CE2DA2" w:rsidRDefault="00D91203">
            <w:pPr>
              <w:spacing w:after="40"/>
            </w:pPr>
            <w:r>
              <w:rPr>
                <w:sz w:val="20"/>
                <w:szCs w:val="20"/>
              </w:rPr>
              <w:t>2. El sistema recupera el detalle completo del pedido.</w:t>
            </w:r>
          </w:p>
          <w:p w14:paraId="6867858E" w14:textId="77777777" w:rsidR="00CE2DA2" w:rsidRDefault="00D91203">
            <w:pPr>
              <w:spacing w:after="40"/>
            </w:pPr>
            <w:r>
              <w:rPr>
                <w:sz w:val="20"/>
                <w:szCs w:val="20"/>
              </w:rPr>
              <w:t>3. El sistema presenta los datos maestros: orden de compra, posición, material, proveedor, fecha de entrega comprometida, vía y destino.</w:t>
            </w:r>
          </w:p>
          <w:p w14:paraId="667B8FF2" w14:textId="77777777" w:rsidR="00CE2DA2" w:rsidRDefault="00D91203">
            <w:pPr>
              <w:spacing w:after="40"/>
            </w:pPr>
            <w:r>
              <w:rPr>
                <w:sz w:val="20"/>
                <w:szCs w:val="20"/>
              </w:rPr>
              <w:t>4. El sistema presenta los datos de rastreo: tipo y valor del identificador externo, última posición conocida, ETA, ATA si existe y fecha de la última consulta exitosa.</w:t>
            </w:r>
          </w:p>
          <w:p w14:paraId="2D4E1E51" w14:textId="77777777" w:rsidR="00CE2DA2" w:rsidRDefault="00D91203">
            <w:pPr>
              <w:spacing w:after="40"/>
            </w:pPr>
            <w:r>
              <w:rPr>
                <w:sz w:val="20"/>
                <w:szCs w:val="20"/>
              </w:rPr>
              <w:t>5. El sistema presenta el desglose del cálculo de la fecha proyectada de disponibilidad y el estado resultante.</w:t>
            </w:r>
          </w:p>
          <w:p w14:paraId="28EDD661" w14:textId="77777777" w:rsidR="00CE2DA2" w:rsidRDefault="00D91203">
            <w:pPr>
              <w:spacing w:after="40"/>
            </w:pPr>
            <w:r>
              <w:rPr>
                <w:sz w:val="20"/>
                <w:szCs w:val="20"/>
              </w:rPr>
              <w:t>6. El usuario puede navegar desde aquí al historial de tracking del pedido.</w:t>
            </w:r>
          </w:p>
        </w:tc>
      </w:tr>
      <w:tr w:rsidR="00CE2DA2" w14:paraId="0C00570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5D20C12" w14:textId="77777777" w:rsidR="00CE2DA2" w:rsidRDefault="00D91203">
            <w:r>
              <w:rPr>
                <w:b/>
                <w:bCs/>
                <w:sz w:val="20"/>
                <w:szCs w:val="20"/>
              </w:rPr>
              <w:t>Flujos alternativos</w:t>
            </w:r>
          </w:p>
        </w:tc>
        <w:tc>
          <w:tcPr>
            <w:tcW w:w="6960" w:type="dxa"/>
            <w:tcMar>
              <w:top w:w="60" w:type="dxa"/>
              <w:left w:w="100" w:type="dxa"/>
              <w:bottom w:w="60" w:type="dxa"/>
              <w:right w:w="100" w:type="dxa"/>
            </w:tcMar>
          </w:tcPr>
          <w:p w14:paraId="4625E90D" w14:textId="77777777" w:rsidR="00CE2DA2" w:rsidRDefault="00D91203">
            <w:pPr>
              <w:spacing w:after="40"/>
            </w:pPr>
            <w:r>
              <w:rPr>
                <w:sz w:val="20"/>
                <w:szCs w:val="20"/>
              </w:rPr>
              <w:t>2a. El pedido carece de identificador de rastreo: el sistema presenta los datos maestros e indica que el pedido no es rastreable automáticamente, ofreciendo la acción de asociar un identificador.</w:t>
            </w:r>
          </w:p>
          <w:p w14:paraId="376A81BF" w14:textId="77777777" w:rsidR="00CE2DA2" w:rsidRDefault="00D91203">
            <w:pPr>
              <w:spacing w:after="40"/>
            </w:pPr>
            <w:r>
              <w:rPr>
                <w:sz w:val="20"/>
                <w:szCs w:val="20"/>
              </w:rPr>
              <w:t>4a. Nunca se obtuvo una lectura exitosa: el sistema indica que no hay posición disponible.</w:t>
            </w:r>
          </w:p>
        </w:tc>
      </w:tr>
      <w:tr w:rsidR="00CE2DA2" w14:paraId="43A1ACF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4185F53" w14:textId="77777777" w:rsidR="00CE2DA2" w:rsidRDefault="00D91203">
            <w:r>
              <w:rPr>
                <w:b/>
                <w:bCs/>
                <w:sz w:val="20"/>
                <w:szCs w:val="20"/>
              </w:rPr>
              <w:t>Postcondiciones</w:t>
            </w:r>
          </w:p>
        </w:tc>
        <w:tc>
          <w:tcPr>
            <w:tcW w:w="6960" w:type="dxa"/>
            <w:tcMar>
              <w:top w:w="60" w:type="dxa"/>
              <w:left w:w="100" w:type="dxa"/>
              <w:bottom w:w="60" w:type="dxa"/>
              <w:right w:w="100" w:type="dxa"/>
            </w:tcMar>
          </w:tcPr>
          <w:p w14:paraId="360D9F36" w14:textId="77777777" w:rsidR="00CE2DA2" w:rsidRDefault="00D91203">
            <w:r>
              <w:rPr>
                <w:sz w:val="20"/>
                <w:szCs w:val="20"/>
              </w:rPr>
              <w:t>El usuario conoce el detalle del pedido y el fundamento de su estado calculado.</w:t>
            </w:r>
          </w:p>
        </w:tc>
      </w:tr>
    </w:tbl>
    <w:p w14:paraId="2C754B1C" w14:textId="77777777" w:rsidR="00CE2DA2" w:rsidRDefault="00D91203">
      <w:pPr>
        <w:keepNext/>
        <w:spacing w:before="260" w:after="100"/>
      </w:pPr>
      <w:r>
        <w:rPr>
          <w:b/>
          <w:bCs/>
          <w:color w:val="1F3864"/>
        </w:rPr>
        <w:t>CU-04: Filtrar pedidos por vía, estado y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113F945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ACF40AC" w14:textId="77777777" w:rsidR="00CE2DA2" w:rsidRDefault="00D91203">
            <w:r>
              <w:rPr>
                <w:b/>
                <w:bCs/>
                <w:sz w:val="20"/>
                <w:szCs w:val="20"/>
              </w:rPr>
              <w:t>Actor principal</w:t>
            </w:r>
          </w:p>
        </w:tc>
        <w:tc>
          <w:tcPr>
            <w:tcW w:w="6960" w:type="dxa"/>
            <w:tcMar>
              <w:top w:w="60" w:type="dxa"/>
              <w:left w:w="100" w:type="dxa"/>
              <w:bottom w:w="60" w:type="dxa"/>
              <w:right w:w="100" w:type="dxa"/>
            </w:tcMar>
          </w:tcPr>
          <w:p w14:paraId="6BF0D59B" w14:textId="77777777" w:rsidR="00CE2DA2" w:rsidRDefault="00D91203">
            <w:r>
              <w:rPr>
                <w:sz w:val="20"/>
                <w:szCs w:val="20"/>
              </w:rPr>
              <w:t>Todos los actores humanos</w:t>
            </w:r>
          </w:p>
        </w:tc>
      </w:tr>
      <w:tr w:rsidR="00CE2DA2" w14:paraId="608AF39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F29CEC0" w14:textId="77777777" w:rsidR="00CE2DA2" w:rsidRDefault="00D91203">
            <w:r>
              <w:rPr>
                <w:b/>
                <w:bCs/>
                <w:sz w:val="20"/>
                <w:szCs w:val="20"/>
              </w:rPr>
              <w:t>Precondiciones</w:t>
            </w:r>
          </w:p>
        </w:tc>
        <w:tc>
          <w:tcPr>
            <w:tcW w:w="6960" w:type="dxa"/>
            <w:tcMar>
              <w:top w:w="60" w:type="dxa"/>
              <w:left w:w="100" w:type="dxa"/>
              <w:bottom w:w="60" w:type="dxa"/>
              <w:right w:w="100" w:type="dxa"/>
            </w:tcMar>
          </w:tcPr>
          <w:p w14:paraId="11ED8819" w14:textId="77777777" w:rsidR="00CE2DA2" w:rsidRDefault="00D91203">
            <w:r>
              <w:rPr>
                <w:sz w:val="20"/>
                <w:szCs w:val="20"/>
              </w:rPr>
              <w:t>El usuario visualiza el dashboard con al menos un pedido cargado.</w:t>
            </w:r>
          </w:p>
        </w:tc>
      </w:tr>
      <w:tr w:rsidR="00CE2DA2" w14:paraId="3BB9D87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DAF866D" w14:textId="77777777" w:rsidR="00CE2DA2" w:rsidRDefault="00D91203">
            <w:r>
              <w:rPr>
                <w:b/>
                <w:bCs/>
                <w:sz w:val="20"/>
                <w:szCs w:val="20"/>
              </w:rPr>
              <w:t>Flujo principal</w:t>
            </w:r>
          </w:p>
        </w:tc>
        <w:tc>
          <w:tcPr>
            <w:tcW w:w="6960" w:type="dxa"/>
            <w:tcMar>
              <w:top w:w="60" w:type="dxa"/>
              <w:left w:w="100" w:type="dxa"/>
              <w:bottom w:w="60" w:type="dxa"/>
              <w:right w:w="100" w:type="dxa"/>
            </w:tcMar>
          </w:tcPr>
          <w:p w14:paraId="61C4E1A2" w14:textId="77777777" w:rsidR="00CE2DA2" w:rsidRDefault="00D91203">
            <w:pPr>
              <w:spacing w:after="40"/>
            </w:pPr>
            <w:r>
              <w:rPr>
                <w:sz w:val="20"/>
                <w:szCs w:val="20"/>
              </w:rPr>
              <w:t>1. El usuario despliega la barra de filtros superior.</w:t>
            </w:r>
          </w:p>
          <w:p w14:paraId="5910DC1E" w14:textId="77777777" w:rsidR="00CE2DA2" w:rsidRDefault="00D91203">
            <w:pPr>
              <w:spacing w:after="40"/>
            </w:pPr>
            <w:r>
              <w:rPr>
                <w:sz w:val="20"/>
                <w:szCs w:val="20"/>
              </w:rPr>
              <w:lastRenderedPageBreak/>
              <w:t>2. El usuario selecciona uno o varios criterios: orden de compra, proveedor, material, vía de transporte, estado o destino.</w:t>
            </w:r>
          </w:p>
          <w:p w14:paraId="76D943AF" w14:textId="77777777" w:rsidR="00CE2DA2" w:rsidRDefault="00D91203">
            <w:pPr>
              <w:spacing w:after="40"/>
            </w:pPr>
            <w:r>
              <w:rPr>
                <w:sz w:val="20"/>
                <w:szCs w:val="20"/>
              </w:rPr>
              <w:t>3. El sistema aplica los criterios de forma conjunta sobre el conjunto de pedidos.</w:t>
            </w:r>
          </w:p>
          <w:p w14:paraId="08069A25" w14:textId="77777777" w:rsidR="00CE2DA2" w:rsidRDefault="00D91203">
            <w:pPr>
              <w:spacing w:after="40"/>
            </w:pPr>
            <w:r>
              <w:rPr>
                <w:sz w:val="20"/>
                <w:szCs w:val="20"/>
              </w:rPr>
              <w:t>4. El sistema actualiza simultáneamente la cinta de KPIs, la grilla y ambos mapas.</w:t>
            </w:r>
          </w:p>
          <w:p w14:paraId="005443CE" w14:textId="77777777" w:rsidR="00CE2DA2" w:rsidRDefault="00D91203">
            <w:pPr>
              <w:spacing w:after="40"/>
            </w:pPr>
            <w:r>
              <w:rPr>
                <w:sz w:val="20"/>
                <w:szCs w:val="20"/>
              </w:rPr>
              <w:t>5. El sistema indica el número de pedidos que satisfacen el filtro.</w:t>
            </w:r>
          </w:p>
        </w:tc>
      </w:tr>
      <w:tr w:rsidR="00CE2DA2" w14:paraId="636D19F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3B1B0D5" w14:textId="77777777" w:rsidR="00CE2DA2" w:rsidRDefault="00D91203">
            <w:r>
              <w:rPr>
                <w:b/>
                <w:bCs/>
                <w:sz w:val="20"/>
                <w:szCs w:val="20"/>
              </w:rPr>
              <w:lastRenderedPageBreak/>
              <w:t>Flujos alternativos</w:t>
            </w:r>
          </w:p>
        </w:tc>
        <w:tc>
          <w:tcPr>
            <w:tcW w:w="6960" w:type="dxa"/>
            <w:tcMar>
              <w:top w:w="60" w:type="dxa"/>
              <w:left w:w="100" w:type="dxa"/>
              <w:bottom w:w="60" w:type="dxa"/>
              <w:right w:w="100" w:type="dxa"/>
            </w:tcMar>
          </w:tcPr>
          <w:p w14:paraId="32D9C9AD" w14:textId="77777777" w:rsidR="00CE2DA2" w:rsidRDefault="00D91203">
            <w:pPr>
              <w:spacing w:after="40"/>
            </w:pPr>
            <w:r>
              <w:rPr>
                <w:sz w:val="20"/>
                <w:szCs w:val="20"/>
              </w:rPr>
              <w:t>3a. Ningún pedido satisface la combinación de criterios: el sistema presenta la vista vacía con un mensaje explicativo y la opción de limpiar los filtros.</w:t>
            </w:r>
          </w:p>
          <w:p w14:paraId="681AB3B5" w14:textId="77777777" w:rsidR="00CE2DA2" w:rsidRDefault="00D91203">
            <w:pPr>
              <w:spacing w:after="40"/>
            </w:pPr>
            <w:r>
              <w:rPr>
                <w:sz w:val="20"/>
                <w:szCs w:val="20"/>
              </w:rPr>
              <w:t>2a. El usuario limpia los filtros: el sistema restablece la vista completa.</w:t>
            </w:r>
          </w:p>
        </w:tc>
      </w:tr>
      <w:tr w:rsidR="00CE2DA2" w14:paraId="6B1B334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B8B0D0C" w14:textId="77777777" w:rsidR="00CE2DA2" w:rsidRDefault="00D91203">
            <w:r>
              <w:rPr>
                <w:b/>
                <w:bCs/>
                <w:sz w:val="20"/>
                <w:szCs w:val="20"/>
              </w:rPr>
              <w:t>Postcondiciones</w:t>
            </w:r>
          </w:p>
        </w:tc>
        <w:tc>
          <w:tcPr>
            <w:tcW w:w="6960" w:type="dxa"/>
            <w:tcMar>
              <w:top w:w="60" w:type="dxa"/>
              <w:left w:w="100" w:type="dxa"/>
              <w:bottom w:w="60" w:type="dxa"/>
              <w:right w:w="100" w:type="dxa"/>
            </w:tcMar>
          </w:tcPr>
          <w:p w14:paraId="50807527" w14:textId="77777777" w:rsidR="00CE2DA2" w:rsidRDefault="00D91203">
            <w:r>
              <w:rPr>
                <w:sz w:val="20"/>
                <w:szCs w:val="20"/>
              </w:rPr>
              <w:t>Todos los componentes del dashboard reflejan de forma coherente el subconjunto seleccionado.</w:t>
            </w:r>
          </w:p>
        </w:tc>
      </w:tr>
    </w:tbl>
    <w:p w14:paraId="0D8C24E2" w14:textId="77777777" w:rsidR="00CE2DA2" w:rsidRDefault="00D91203">
      <w:pPr>
        <w:keepNext/>
        <w:spacing w:before="260" w:after="100"/>
      </w:pPr>
      <w:r>
        <w:rPr>
          <w:b/>
          <w:bCs/>
          <w:color w:val="1F3864"/>
        </w:rPr>
        <w:t>CU-05: Confirmar el desembarco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0B5EF29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46FBB28" w14:textId="77777777" w:rsidR="00CE2DA2" w:rsidRDefault="00D91203">
            <w:r>
              <w:rPr>
                <w:b/>
                <w:bCs/>
                <w:sz w:val="20"/>
                <w:szCs w:val="20"/>
              </w:rPr>
              <w:t>Actor principal</w:t>
            </w:r>
          </w:p>
        </w:tc>
        <w:tc>
          <w:tcPr>
            <w:tcW w:w="6960" w:type="dxa"/>
            <w:tcMar>
              <w:top w:w="60" w:type="dxa"/>
              <w:left w:w="100" w:type="dxa"/>
              <w:bottom w:w="60" w:type="dxa"/>
              <w:right w:w="100" w:type="dxa"/>
            </w:tcMar>
          </w:tcPr>
          <w:p w14:paraId="5D6BCB31" w14:textId="77777777" w:rsidR="00CE2DA2" w:rsidRDefault="00D91203">
            <w:r>
              <w:rPr>
                <w:sz w:val="20"/>
                <w:szCs w:val="20"/>
              </w:rPr>
              <w:t>Usuario de Logística</w:t>
            </w:r>
          </w:p>
        </w:tc>
      </w:tr>
      <w:tr w:rsidR="00CE2DA2" w14:paraId="17F4341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48D51E3" w14:textId="77777777" w:rsidR="00CE2DA2" w:rsidRDefault="00D91203">
            <w:r>
              <w:rPr>
                <w:b/>
                <w:bCs/>
                <w:sz w:val="20"/>
                <w:szCs w:val="20"/>
              </w:rPr>
              <w:t>Precondiciones</w:t>
            </w:r>
          </w:p>
        </w:tc>
        <w:tc>
          <w:tcPr>
            <w:tcW w:w="6960" w:type="dxa"/>
            <w:tcMar>
              <w:top w:w="60" w:type="dxa"/>
              <w:left w:w="100" w:type="dxa"/>
              <w:bottom w:w="60" w:type="dxa"/>
              <w:right w:w="100" w:type="dxa"/>
            </w:tcMar>
          </w:tcPr>
          <w:p w14:paraId="4C8B52CC" w14:textId="77777777" w:rsidR="00CE2DA2" w:rsidRDefault="00D91203">
            <w:r>
              <w:rPr>
                <w:sz w:val="20"/>
                <w:szCs w:val="20"/>
              </w:rPr>
              <w:t>El usuario cuenta con perfil de Logística. El pedido existe y no está en estado terminal.</w:t>
            </w:r>
          </w:p>
        </w:tc>
      </w:tr>
      <w:tr w:rsidR="00CE2DA2" w14:paraId="6847635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E7EA030" w14:textId="77777777" w:rsidR="00CE2DA2" w:rsidRDefault="00D91203">
            <w:r>
              <w:rPr>
                <w:b/>
                <w:bCs/>
                <w:sz w:val="20"/>
                <w:szCs w:val="20"/>
              </w:rPr>
              <w:t>Flujo principal</w:t>
            </w:r>
          </w:p>
        </w:tc>
        <w:tc>
          <w:tcPr>
            <w:tcW w:w="6960" w:type="dxa"/>
            <w:tcMar>
              <w:top w:w="60" w:type="dxa"/>
              <w:left w:w="100" w:type="dxa"/>
              <w:bottom w:w="60" w:type="dxa"/>
              <w:right w:w="100" w:type="dxa"/>
            </w:tcMar>
          </w:tcPr>
          <w:p w14:paraId="2AD3F867" w14:textId="77777777" w:rsidR="00CE2DA2" w:rsidRDefault="00D91203">
            <w:pPr>
              <w:spacing w:after="40"/>
            </w:pPr>
            <w:r>
              <w:rPr>
                <w:sz w:val="20"/>
                <w:szCs w:val="20"/>
              </w:rPr>
              <w:t>1. El usuario accede al detalle del pedido cuyo desembarco desea confirmar.</w:t>
            </w:r>
          </w:p>
          <w:p w14:paraId="20ED4C47" w14:textId="77777777" w:rsidR="00CE2DA2" w:rsidRDefault="00D91203">
            <w:pPr>
              <w:spacing w:after="40"/>
            </w:pPr>
            <w:r>
              <w:rPr>
                <w:sz w:val="20"/>
                <w:szCs w:val="20"/>
              </w:rPr>
              <w:t>2. El usuario selecciona la acción de confirmar desembarco.</w:t>
            </w:r>
          </w:p>
          <w:p w14:paraId="4A9416DC" w14:textId="77777777" w:rsidR="00CE2DA2" w:rsidRDefault="00D91203">
            <w:pPr>
              <w:spacing w:after="40"/>
            </w:pPr>
            <w:r>
              <w:rPr>
                <w:sz w:val="20"/>
                <w:szCs w:val="20"/>
              </w:rPr>
              <w:t>3. El sistema solicita la fecha y hora reales de llegada y un motivo u observación.</w:t>
            </w:r>
          </w:p>
          <w:p w14:paraId="2E3DD24F" w14:textId="77777777" w:rsidR="00CE2DA2" w:rsidRDefault="00D91203">
            <w:pPr>
              <w:spacing w:after="40"/>
            </w:pPr>
            <w:r>
              <w:rPr>
                <w:sz w:val="20"/>
                <w:szCs w:val="20"/>
              </w:rPr>
              <w:t>4. El usuario introduce los datos y confirma.</w:t>
            </w:r>
          </w:p>
          <w:p w14:paraId="14B9F91E" w14:textId="77777777" w:rsidR="00CE2DA2" w:rsidRDefault="00D91203">
            <w:pPr>
              <w:spacing w:after="40"/>
            </w:pPr>
            <w:r>
              <w:rPr>
                <w:sz w:val="20"/>
                <w:szCs w:val="20"/>
              </w:rPr>
              <w:t>5. El sistema registra la ATA confirmada, que pasa a tener precedencia sobre la ETA de la API.</w:t>
            </w:r>
          </w:p>
          <w:p w14:paraId="3D96B443" w14:textId="77777777" w:rsidR="00CE2DA2" w:rsidRDefault="00D91203">
            <w:pPr>
              <w:spacing w:after="40"/>
            </w:pPr>
            <w:r>
              <w:rPr>
                <w:sz w:val="20"/>
                <w:szCs w:val="20"/>
              </w:rPr>
              <w:t>6. El sistema recalcula la fecha proyectada de disponibilidad y el estado del pedido.</w:t>
            </w:r>
          </w:p>
          <w:p w14:paraId="598E494D" w14:textId="77777777" w:rsidR="00CE2DA2" w:rsidRDefault="00D91203">
            <w:pPr>
              <w:spacing w:after="40"/>
            </w:pPr>
            <w:r>
              <w:rPr>
                <w:sz w:val="20"/>
                <w:szCs w:val="20"/>
              </w:rPr>
              <w:t>7. El sistema registra la intervención en la bitácora de auditoría con usuario, fecha, valores anterior y nuevo, y motivo.</w:t>
            </w:r>
          </w:p>
          <w:p w14:paraId="429EFC71" w14:textId="77777777" w:rsidR="00CE2DA2" w:rsidRDefault="00D91203">
            <w:pPr>
              <w:spacing w:after="40"/>
            </w:pPr>
            <w:r>
              <w:rPr>
                <w:sz w:val="20"/>
                <w:szCs w:val="20"/>
              </w:rPr>
              <w:t>8. El sistema actualiza la grilla y los mapas.</w:t>
            </w:r>
          </w:p>
        </w:tc>
      </w:tr>
      <w:tr w:rsidR="00CE2DA2" w14:paraId="75CD6D0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5BB478B" w14:textId="77777777" w:rsidR="00CE2DA2" w:rsidRDefault="00D91203">
            <w:r>
              <w:rPr>
                <w:b/>
                <w:bCs/>
                <w:sz w:val="20"/>
                <w:szCs w:val="20"/>
              </w:rPr>
              <w:t>Flujos alternativos</w:t>
            </w:r>
          </w:p>
        </w:tc>
        <w:tc>
          <w:tcPr>
            <w:tcW w:w="6960" w:type="dxa"/>
            <w:tcMar>
              <w:top w:w="60" w:type="dxa"/>
              <w:left w:w="100" w:type="dxa"/>
              <w:bottom w:w="60" w:type="dxa"/>
              <w:right w:w="100" w:type="dxa"/>
            </w:tcMar>
          </w:tcPr>
          <w:p w14:paraId="4CB45CC9" w14:textId="77777777" w:rsidR="00CE2DA2" w:rsidRDefault="00D91203">
            <w:pPr>
              <w:spacing w:after="40"/>
            </w:pPr>
            <w:r>
              <w:rPr>
                <w:sz w:val="20"/>
                <w:szCs w:val="20"/>
              </w:rPr>
              <w:t>4a. La fecha introducida es futura: el sistema la rechaza e informa que la confirmación de desembarco requiere una fecha no posterior al momento actual.</w:t>
            </w:r>
          </w:p>
          <w:p w14:paraId="3E587B30" w14:textId="77777777" w:rsidR="00CE2DA2" w:rsidRDefault="00D91203">
            <w:pPr>
              <w:spacing w:after="40"/>
            </w:pPr>
            <w:r>
              <w:rPr>
                <w:sz w:val="20"/>
                <w:szCs w:val="20"/>
              </w:rPr>
              <w:t>4b. El usuario cancela: el sistema descarta la operación sin alterar el pedido.</w:t>
            </w:r>
          </w:p>
          <w:p w14:paraId="637AB70E" w14:textId="77777777" w:rsidR="00CE2DA2" w:rsidRDefault="00D91203">
            <w:pPr>
              <w:spacing w:after="40"/>
            </w:pPr>
            <w:r>
              <w:rPr>
                <w:sz w:val="20"/>
                <w:szCs w:val="20"/>
              </w:rPr>
              <w:t>5a. El pedido ya contaba con una ATA confirmada: el sistema advierte de la sobrescritura y exige confirmación explícita.</w:t>
            </w:r>
          </w:p>
        </w:tc>
      </w:tr>
      <w:tr w:rsidR="00CE2DA2" w14:paraId="2FDA868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4DC7052" w14:textId="77777777" w:rsidR="00CE2DA2" w:rsidRDefault="00D91203">
            <w:r>
              <w:rPr>
                <w:b/>
                <w:bCs/>
                <w:sz w:val="20"/>
                <w:szCs w:val="20"/>
              </w:rPr>
              <w:t>Postcondiciones</w:t>
            </w:r>
          </w:p>
        </w:tc>
        <w:tc>
          <w:tcPr>
            <w:tcW w:w="6960" w:type="dxa"/>
            <w:tcMar>
              <w:top w:w="60" w:type="dxa"/>
              <w:left w:w="100" w:type="dxa"/>
              <w:bottom w:w="60" w:type="dxa"/>
              <w:right w:w="100" w:type="dxa"/>
            </w:tcMar>
          </w:tcPr>
          <w:p w14:paraId="77CDDE6A" w14:textId="77777777" w:rsidR="00CE2DA2" w:rsidRDefault="00D91203">
            <w:r>
              <w:rPr>
                <w:sz w:val="20"/>
                <w:szCs w:val="20"/>
              </w:rPr>
              <w:t>El pedido refleja su llegada real. El estado se recalcula y la intervención queda auditada.</w:t>
            </w:r>
          </w:p>
        </w:tc>
      </w:tr>
    </w:tbl>
    <w:p w14:paraId="6D6823B0" w14:textId="77777777" w:rsidR="00CE2DA2" w:rsidRDefault="00D91203">
      <w:pPr>
        <w:keepNext/>
        <w:spacing w:before="260" w:after="100"/>
      </w:pPr>
      <w:r>
        <w:rPr>
          <w:b/>
          <w:bCs/>
          <w:color w:val="1F3864"/>
        </w:rPr>
        <w:t>CU-06: Actualizar el maestro de destinos y lead times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66E51FB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F2E02AF" w14:textId="77777777" w:rsidR="00CE2DA2" w:rsidRDefault="00D91203">
            <w:r>
              <w:rPr>
                <w:b/>
                <w:bCs/>
                <w:sz w:val="20"/>
                <w:szCs w:val="20"/>
              </w:rPr>
              <w:t>Actor principal</w:t>
            </w:r>
          </w:p>
        </w:tc>
        <w:tc>
          <w:tcPr>
            <w:tcW w:w="6960" w:type="dxa"/>
            <w:tcMar>
              <w:top w:w="60" w:type="dxa"/>
              <w:left w:w="100" w:type="dxa"/>
              <w:bottom w:w="60" w:type="dxa"/>
              <w:right w:w="100" w:type="dxa"/>
            </w:tcMar>
          </w:tcPr>
          <w:p w14:paraId="3329D535" w14:textId="77777777" w:rsidR="00CE2DA2" w:rsidRDefault="00D91203">
            <w:r>
              <w:rPr>
                <w:sz w:val="20"/>
                <w:szCs w:val="20"/>
              </w:rPr>
              <w:t>Usuario de Logística, Administrador del sistema</w:t>
            </w:r>
          </w:p>
        </w:tc>
      </w:tr>
      <w:tr w:rsidR="00CE2DA2" w14:paraId="3AB2269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EFF1BBA" w14:textId="77777777" w:rsidR="00CE2DA2" w:rsidRDefault="00D91203">
            <w:r>
              <w:rPr>
                <w:b/>
                <w:bCs/>
                <w:sz w:val="20"/>
                <w:szCs w:val="20"/>
              </w:rPr>
              <w:t>Precondiciones</w:t>
            </w:r>
          </w:p>
        </w:tc>
        <w:tc>
          <w:tcPr>
            <w:tcW w:w="6960" w:type="dxa"/>
            <w:tcMar>
              <w:top w:w="60" w:type="dxa"/>
              <w:left w:w="100" w:type="dxa"/>
              <w:bottom w:w="60" w:type="dxa"/>
              <w:right w:w="100" w:type="dxa"/>
            </w:tcMar>
          </w:tcPr>
          <w:p w14:paraId="1BD7A3C3" w14:textId="77777777" w:rsidR="00CE2DA2" w:rsidRDefault="00D91203">
            <w:r>
              <w:rPr>
                <w:sz w:val="20"/>
                <w:szCs w:val="20"/>
              </w:rPr>
              <w:t>El usuario cuenta con permisos de mantenimiento de maestros.</w:t>
            </w:r>
          </w:p>
        </w:tc>
      </w:tr>
      <w:tr w:rsidR="00CE2DA2" w14:paraId="5013D02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F802668" w14:textId="77777777" w:rsidR="00CE2DA2" w:rsidRDefault="00D91203">
            <w:r>
              <w:rPr>
                <w:b/>
                <w:bCs/>
                <w:sz w:val="20"/>
                <w:szCs w:val="20"/>
              </w:rPr>
              <w:t>Flujo principal</w:t>
            </w:r>
          </w:p>
        </w:tc>
        <w:tc>
          <w:tcPr>
            <w:tcW w:w="6960" w:type="dxa"/>
            <w:tcMar>
              <w:top w:w="60" w:type="dxa"/>
              <w:left w:w="100" w:type="dxa"/>
              <w:bottom w:w="60" w:type="dxa"/>
              <w:right w:w="100" w:type="dxa"/>
            </w:tcMar>
          </w:tcPr>
          <w:p w14:paraId="524E47A9" w14:textId="77777777" w:rsidR="00CE2DA2" w:rsidRDefault="00D91203">
            <w:pPr>
              <w:spacing w:after="40"/>
            </w:pPr>
            <w:r>
              <w:rPr>
                <w:sz w:val="20"/>
                <w:szCs w:val="20"/>
              </w:rPr>
              <w:t>1. El usuario accede a la administración del maestro de destinos.</w:t>
            </w:r>
          </w:p>
          <w:p w14:paraId="201FFD1B" w14:textId="77777777" w:rsidR="00CE2DA2" w:rsidRDefault="00D91203">
            <w:pPr>
              <w:spacing w:after="40"/>
            </w:pPr>
            <w:r>
              <w:rPr>
                <w:sz w:val="20"/>
                <w:szCs w:val="20"/>
              </w:rPr>
              <w:lastRenderedPageBreak/>
              <w:t>2. El sistema presenta los destinos registrados con su vía, lead time estándar, lead time crítico y estado de activación.</w:t>
            </w:r>
          </w:p>
          <w:p w14:paraId="063DBF11" w14:textId="77777777" w:rsidR="00CE2DA2" w:rsidRDefault="00D91203">
            <w:pPr>
              <w:spacing w:after="40"/>
            </w:pPr>
            <w:r>
              <w:rPr>
                <w:sz w:val="20"/>
                <w:szCs w:val="20"/>
              </w:rPr>
              <w:t>3. El usuario crea un destino nuevo o selecciona uno existente para modificarlo.</w:t>
            </w:r>
          </w:p>
          <w:p w14:paraId="09D7A2E1" w14:textId="77777777" w:rsidR="00CE2DA2" w:rsidRDefault="00D91203">
            <w:pPr>
              <w:spacing w:after="40"/>
            </w:pPr>
            <w:r>
              <w:rPr>
                <w:sz w:val="20"/>
                <w:szCs w:val="20"/>
              </w:rPr>
              <w:t>4. El usuario introduce o ajusta el nombre del destino, la vía de transporte, el lead time estándar en días, el lead time crítico y las observaciones.</w:t>
            </w:r>
          </w:p>
          <w:p w14:paraId="309051F4" w14:textId="77777777" w:rsidR="00CE2DA2" w:rsidRDefault="00D91203">
            <w:pPr>
              <w:spacing w:after="40"/>
            </w:pPr>
            <w:r>
              <w:rPr>
                <w:sz w:val="20"/>
                <w:szCs w:val="20"/>
              </w:rPr>
              <w:t>5. El sistema valida los datos y persiste el cambio.</w:t>
            </w:r>
          </w:p>
          <w:p w14:paraId="2BA4CAAB" w14:textId="77777777" w:rsidR="00CE2DA2" w:rsidRDefault="00D91203">
            <w:pPr>
              <w:spacing w:after="40"/>
            </w:pPr>
            <w:r>
              <w:rPr>
                <w:sz w:val="20"/>
                <w:szCs w:val="20"/>
              </w:rPr>
              <w:t>6. El sistema identifica los pedidos activos asociados a ese destino y los marca para recálculo.</w:t>
            </w:r>
          </w:p>
          <w:p w14:paraId="6BFFD178" w14:textId="77777777" w:rsidR="00CE2DA2" w:rsidRDefault="00D91203">
            <w:pPr>
              <w:spacing w:after="40"/>
            </w:pPr>
            <w:r>
              <w:rPr>
                <w:sz w:val="20"/>
                <w:szCs w:val="20"/>
              </w:rPr>
              <w:t>7. El sistema recalcula la fecha proyectada y el estado de los pedidos afectados.</w:t>
            </w:r>
          </w:p>
        </w:tc>
      </w:tr>
      <w:tr w:rsidR="00CE2DA2" w14:paraId="273DFC6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324F67B" w14:textId="77777777" w:rsidR="00CE2DA2" w:rsidRDefault="00D91203">
            <w:r>
              <w:rPr>
                <w:b/>
                <w:bCs/>
                <w:sz w:val="20"/>
                <w:szCs w:val="20"/>
              </w:rPr>
              <w:lastRenderedPageBreak/>
              <w:t>Flujos alternativos</w:t>
            </w:r>
          </w:p>
        </w:tc>
        <w:tc>
          <w:tcPr>
            <w:tcW w:w="6960" w:type="dxa"/>
            <w:tcMar>
              <w:top w:w="60" w:type="dxa"/>
              <w:left w:w="100" w:type="dxa"/>
              <w:bottom w:w="60" w:type="dxa"/>
              <w:right w:w="100" w:type="dxa"/>
            </w:tcMar>
          </w:tcPr>
          <w:p w14:paraId="5C109AC2" w14:textId="77777777" w:rsidR="00CE2DA2" w:rsidRDefault="00D91203">
            <w:pPr>
              <w:spacing w:after="40"/>
            </w:pPr>
            <w:r>
              <w:rPr>
                <w:sz w:val="20"/>
                <w:szCs w:val="20"/>
              </w:rPr>
              <w:t>5a. El lead time introducido es negativo o no numérico: el sistema rechaza el valor e informa el formato esperado.</w:t>
            </w:r>
          </w:p>
          <w:p w14:paraId="040DE8A9" w14:textId="77777777" w:rsidR="00CE2DA2" w:rsidRDefault="00D91203">
            <w:pPr>
              <w:spacing w:after="40"/>
            </w:pPr>
            <w:r>
              <w:rPr>
                <w:sz w:val="20"/>
                <w:szCs w:val="20"/>
              </w:rPr>
              <w:t>5b. Ya existe un destino con el mismo nombre y vía: el sistema impide la duplicación.</w:t>
            </w:r>
          </w:p>
          <w:p w14:paraId="24A34941" w14:textId="77777777" w:rsidR="00CE2DA2" w:rsidRDefault="00D91203">
            <w:pPr>
              <w:spacing w:after="40"/>
            </w:pPr>
            <w:r>
              <w:rPr>
                <w:sz w:val="20"/>
                <w:szCs w:val="20"/>
              </w:rPr>
              <w:t>3a. El usuario desactiva un destino con pedidos activos asociados: el sistema advierte del impacto y solicita confirmación.</w:t>
            </w:r>
          </w:p>
        </w:tc>
      </w:tr>
      <w:tr w:rsidR="00CE2DA2" w14:paraId="00A4531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008172B" w14:textId="77777777" w:rsidR="00CE2DA2" w:rsidRDefault="00D91203">
            <w:r>
              <w:rPr>
                <w:b/>
                <w:bCs/>
                <w:sz w:val="20"/>
                <w:szCs w:val="20"/>
              </w:rPr>
              <w:t>Postcondiciones</w:t>
            </w:r>
          </w:p>
        </w:tc>
        <w:tc>
          <w:tcPr>
            <w:tcW w:w="6960" w:type="dxa"/>
            <w:tcMar>
              <w:top w:w="60" w:type="dxa"/>
              <w:left w:w="100" w:type="dxa"/>
              <w:bottom w:w="60" w:type="dxa"/>
              <w:right w:w="100" w:type="dxa"/>
            </w:tcMar>
          </w:tcPr>
          <w:p w14:paraId="216D7EC0" w14:textId="77777777" w:rsidR="00CE2DA2" w:rsidRDefault="00D91203">
            <w:r>
              <w:rPr>
                <w:sz w:val="20"/>
                <w:szCs w:val="20"/>
              </w:rPr>
              <w:t>El maestro refleja los valores vigentes y los pedidos afectados presentan su estado recalculado.</w:t>
            </w:r>
          </w:p>
        </w:tc>
      </w:tr>
    </w:tbl>
    <w:p w14:paraId="3B142379" w14:textId="77777777" w:rsidR="00CE2DA2" w:rsidRDefault="00D91203">
      <w:pPr>
        <w:keepNext/>
        <w:spacing w:before="260" w:after="100"/>
      </w:pPr>
      <w:r>
        <w:rPr>
          <w:b/>
          <w:bCs/>
          <w:color w:val="1F3864"/>
        </w:rPr>
        <w:t>CU-07: Ver el mapa marítimo con posiciones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0E53000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EA1A071" w14:textId="77777777" w:rsidR="00CE2DA2" w:rsidRDefault="00D91203">
            <w:r>
              <w:rPr>
                <w:b/>
                <w:bCs/>
                <w:sz w:val="20"/>
                <w:szCs w:val="20"/>
              </w:rPr>
              <w:t>Actor principal</w:t>
            </w:r>
          </w:p>
        </w:tc>
        <w:tc>
          <w:tcPr>
            <w:tcW w:w="6960" w:type="dxa"/>
            <w:tcMar>
              <w:top w:w="60" w:type="dxa"/>
              <w:left w:w="100" w:type="dxa"/>
              <w:bottom w:w="60" w:type="dxa"/>
              <w:right w:w="100" w:type="dxa"/>
            </w:tcMar>
          </w:tcPr>
          <w:p w14:paraId="6994D8EE" w14:textId="77777777" w:rsidR="00CE2DA2" w:rsidRDefault="00D91203">
            <w:r>
              <w:rPr>
                <w:sz w:val="20"/>
                <w:szCs w:val="20"/>
              </w:rPr>
              <w:t>Todos los actores humanos</w:t>
            </w:r>
          </w:p>
        </w:tc>
      </w:tr>
      <w:tr w:rsidR="00CE2DA2" w14:paraId="2746FB3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135A12E" w14:textId="77777777" w:rsidR="00CE2DA2" w:rsidRDefault="00D91203">
            <w:r>
              <w:rPr>
                <w:b/>
                <w:bCs/>
                <w:sz w:val="20"/>
                <w:szCs w:val="20"/>
              </w:rPr>
              <w:t>Precondiciones</w:t>
            </w:r>
          </w:p>
        </w:tc>
        <w:tc>
          <w:tcPr>
            <w:tcW w:w="6960" w:type="dxa"/>
            <w:tcMar>
              <w:top w:w="60" w:type="dxa"/>
              <w:left w:w="100" w:type="dxa"/>
              <w:bottom w:w="60" w:type="dxa"/>
              <w:right w:w="100" w:type="dxa"/>
            </w:tcMar>
          </w:tcPr>
          <w:p w14:paraId="21752CDE" w14:textId="77777777" w:rsidR="00CE2DA2" w:rsidRDefault="00D91203">
            <w:r>
              <w:rPr>
                <w:sz w:val="20"/>
                <w:szCs w:val="20"/>
              </w:rPr>
              <w:t>Existe al menos un pedido marítimo con identificador de nave y posición conocida.</w:t>
            </w:r>
          </w:p>
        </w:tc>
      </w:tr>
      <w:tr w:rsidR="00CE2DA2" w14:paraId="4FD733B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9215502" w14:textId="77777777" w:rsidR="00CE2DA2" w:rsidRDefault="00D91203">
            <w:r>
              <w:rPr>
                <w:b/>
                <w:bCs/>
                <w:sz w:val="20"/>
                <w:szCs w:val="20"/>
              </w:rPr>
              <w:t>Flujo principal</w:t>
            </w:r>
          </w:p>
        </w:tc>
        <w:tc>
          <w:tcPr>
            <w:tcW w:w="6960" w:type="dxa"/>
            <w:tcMar>
              <w:top w:w="60" w:type="dxa"/>
              <w:left w:w="100" w:type="dxa"/>
              <w:bottom w:w="60" w:type="dxa"/>
              <w:right w:w="100" w:type="dxa"/>
            </w:tcMar>
          </w:tcPr>
          <w:p w14:paraId="3EC7259D" w14:textId="77777777" w:rsidR="00CE2DA2" w:rsidRDefault="00D91203">
            <w:pPr>
              <w:spacing w:after="40"/>
            </w:pPr>
            <w:r>
              <w:rPr>
                <w:sz w:val="20"/>
                <w:szCs w:val="20"/>
              </w:rPr>
              <w:t>1. El usuario dirige su atención al mapa marítimo del dashboard.</w:t>
            </w:r>
          </w:p>
          <w:p w14:paraId="78FAC37C" w14:textId="77777777" w:rsidR="00CE2DA2" w:rsidRDefault="00D91203">
            <w:pPr>
              <w:spacing w:after="40"/>
            </w:pPr>
            <w:r>
              <w:rPr>
                <w:sz w:val="20"/>
                <w:szCs w:val="20"/>
              </w:rPr>
              <w:t>2. El sistema recupera la última posición conocida de cada nave asociada a los pedidos marítimos del filtro activo.</w:t>
            </w:r>
          </w:p>
          <w:p w14:paraId="472A68E1" w14:textId="77777777" w:rsidR="00CE2DA2" w:rsidRDefault="00D91203">
            <w:pPr>
              <w:spacing w:after="40"/>
            </w:pPr>
            <w:r>
              <w:rPr>
                <w:sz w:val="20"/>
                <w:szCs w:val="20"/>
              </w:rPr>
              <w:t>3. El sistema representa cada nave como un marcador coloreado según el estado del pedido.</w:t>
            </w:r>
          </w:p>
          <w:p w14:paraId="41064AE4" w14:textId="77777777" w:rsidR="00CE2DA2" w:rsidRDefault="00D91203">
            <w:pPr>
              <w:spacing w:after="40"/>
            </w:pPr>
            <w:r>
              <w:rPr>
                <w:sz w:val="20"/>
                <w:szCs w:val="20"/>
              </w:rPr>
              <w:t>4. El usuario posa el cursor sobre un marcador o lo selecciona.</w:t>
            </w:r>
          </w:p>
          <w:p w14:paraId="2973EDC9" w14:textId="77777777" w:rsidR="00CE2DA2" w:rsidRDefault="00D91203">
            <w:pPr>
              <w:spacing w:after="40"/>
            </w:pPr>
            <w:r>
              <w:rPr>
                <w:sz w:val="20"/>
                <w:szCs w:val="20"/>
              </w:rPr>
              <w:t>5. El sistema presenta la información emergente: orden de compra, material, proveedor, ETA, fecha proyectada y estado.</w:t>
            </w:r>
          </w:p>
          <w:p w14:paraId="5F761381" w14:textId="77777777" w:rsidR="00CE2DA2" w:rsidRDefault="00D91203">
            <w:pPr>
              <w:spacing w:after="40"/>
            </w:pPr>
            <w:r>
              <w:rPr>
                <w:sz w:val="20"/>
                <w:szCs w:val="20"/>
              </w:rPr>
              <w:t>6. El usuario puede desplazar y acercar el mapa libremente.</w:t>
            </w:r>
          </w:p>
        </w:tc>
      </w:tr>
      <w:tr w:rsidR="00CE2DA2" w14:paraId="17F20A2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DE91835" w14:textId="77777777" w:rsidR="00CE2DA2" w:rsidRDefault="00D91203">
            <w:r>
              <w:rPr>
                <w:b/>
                <w:bCs/>
                <w:sz w:val="20"/>
                <w:szCs w:val="20"/>
              </w:rPr>
              <w:t>Flujos alternativos</w:t>
            </w:r>
          </w:p>
        </w:tc>
        <w:tc>
          <w:tcPr>
            <w:tcW w:w="6960" w:type="dxa"/>
            <w:tcMar>
              <w:top w:w="60" w:type="dxa"/>
              <w:left w:w="100" w:type="dxa"/>
              <w:bottom w:w="60" w:type="dxa"/>
              <w:right w:w="100" w:type="dxa"/>
            </w:tcMar>
          </w:tcPr>
          <w:p w14:paraId="4252595C" w14:textId="77777777" w:rsidR="00CE2DA2" w:rsidRDefault="00D91203">
            <w:pPr>
              <w:spacing w:after="40"/>
            </w:pPr>
            <w:r>
              <w:rPr>
                <w:sz w:val="20"/>
                <w:szCs w:val="20"/>
              </w:rPr>
              <w:t>2a. Una nave carece de lectura reciente: el sistema representa su última posición conocida diferenciándola visualmente e indicando su antigüedad.</w:t>
            </w:r>
          </w:p>
          <w:p w14:paraId="6C3AE96C" w14:textId="77777777" w:rsidR="00CE2DA2" w:rsidRDefault="00D91203">
            <w:pPr>
              <w:spacing w:after="40"/>
            </w:pPr>
            <w:r>
              <w:rPr>
                <w:sz w:val="20"/>
                <w:szCs w:val="20"/>
              </w:rPr>
              <w:t>3a. Varias naves coinciden en una zona reducida: el sistema agrupa los marcadores y los despliega al acercar la vista.</w:t>
            </w:r>
          </w:p>
          <w:p w14:paraId="2B19CD9F" w14:textId="77777777" w:rsidR="00CE2DA2" w:rsidRDefault="00D91203">
            <w:pPr>
              <w:spacing w:after="40"/>
            </w:pPr>
            <w:r>
              <w:rPr>
                <w:sz w:val="20"/>
                <w:szCs w:val="20"/>
              </w:rPr>
              <w:t>4a. El usuario selecciona el marcador: el sistema ofrece navegar al detalle del pedido.</w:t>
            </w:r>
          </w:p>
        </w:tc>
      </w:tr>
      <w:tr w:rsidR="00CE2DA2" w14:paraId="1FB73F8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B7B64C3" w14:textId="77777777" w:rsidR="00CE2DA2" w:rsidRDefault="00D91203">
            <w:r>
              <w:rPr>
                <w:b/>
                <w:bCs/>
                <w:sz w:val="20"/>
                <w:szCs w:val="20"/>
              </w:rPr>
              <w:t>Postcondiciones</w:t>
            </w:r>
          </w:p>
        </w:tc>
        <w:tc>
          <w:tcPr>
            <w:tcW w:w="6960" w:type="dxa"/>
            <w:tcMar>
              <w:top w:w="60" w:type="dxa"/>
              <w:left w:w="100" w:type="dxa"/>
              <w:bottom w:w="60" w:type="dxa"/>
              <w:right w:w="100" w:type="dxa"/>
            </w:tcMar>
          </w:tcPr>
          <w:p w14:paraId="07D55F57" w14:textId="77777777" w:rsidR="00CE2DA2" w:rsidRDefault="00D91203">
            <w:r>
              <w:rPr>
                <w:sz w:val="20"/>
                <w:szCs w:val="20"/>
              </w:rPr>
              <w:t>El usuario conoce la ubicación geográfica de sus cargas marítimas y su estado.</w:t>
            </w:r>
          </w:p>
        </w:tc>
      </w:tr>
    </w:tbl>
    <w:p w14:paraId="540E1835" w14:textId="77777777" w:rsidR="00CE2DA2" w:rsidRDefault="00D91203">
      <w:pPr>
        <w:keepNext/>
        <w:spacing w:before="260" w:after="100"/>
      </w:pPr>
      <w:r>
        <w:rPr>
          <w:b/>
          <w:bCs/>
          <w:color w:val="1F3864"/>
        </w:rPr>
        <w:lastRenderedPageBreak/>
        <w:t>CU-08: Ver el mapa aéreo con vuelos activos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16722F4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BC37921" w14:textId="77777777" w:rsidR="00CE2DA2" w:rsidRDefault="00D91203">
            <w:r>
              <w:rPr>
                <w:b/>
                <w:bCs/>
                <w:sz w:val="20"/>
                <w:szCs w:val="20"/>
              </w:rPr>
              <w:t>Actor principal</w:t>
            </w:r>
          </w:p>
        </w:tc>
        <w:tc>
          <w:tcPr>
            <w:tcW w:w="6960" w:type="dxa"/>
            <w:tcMar>
              <w:top w:w="60" w:type="dxa"/>
              <w:left w:w="100" w:type="dxa"/>
              <w:bottom w:w="60" w:type="dxa"/>
              <w:right w:w="100" w:type="dxa"/>
            </w:tcMar>
          </w:tcPr>
          <w:p w14:paraId="550AB297" w14:textId="77777777" w:rsidR="00CE2DA2" w:rsidRDefault="00D91203">
            <w:r>
              <w:rPr>
                <w:sz w:val="20"/>
                <w:szCs w:val="20"/>
              </w:rPr>
              <w:t>Todos los actores humanos</w:t>
            </w:r>
          </w:p>
        </w:tc>
      </w:tr>
      <w:tr w:rsidR="00CE2DA2" w14:paraId="5AD12FAA"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58BE01A" w14:textId="77777777" w:rsidR="00CE2DA2" w:rsidRDefault="00D91203">
            <w:r>
              <w:rPr>
                <w:b/>
                <w:bCs/>
                <w:sz w:val="20"/>
                <w:szCs w:val="20"/>
              </w:rPr>
              <w:t>Precondiciones</w:t>
            </w:r>
          </w:p>
        </w:tc>
        <w:tc>
          <w:tcPr>
            <w:tcW w:w="6960" w:type="dxa"/>
            <w:tcMar>
              <w:top w:w="60" w:type="dxa"/>
              <w:left w:w="100" w:type="dxa"/>
              <w:bottom w:w="60" w:type="dxa"/>
              <w:right w:w="100" w:type="dxa"/>
            </w:tcMar>
          </w:tcPr>
          <w:p w14:paraId="52211937" w14:textId="77777777" w:rsidR="00CE2DA2" w:rsidRDefault="00D91203">
            <w:r>
              <w:rPr>
                <w:sz w:val="20"/>
                <w:szCs w:val="20"/>
              </w:rPr>
              <w:t>Existe al menos un pedido aéreo con identificador de vuelo y posición conocida.</w:t>
            </w:r>
          </w:p>
        </w:tc>
      </w:tr>
      <w:tr w:rsidR="00CE2DA2" w14:paraId="0FD9F41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61E810C" w14:textId="77777777" w:rsidR="00CE2DA2" w:rsidRDefault="00D91203">
            <w:r>
              <w:rPr>
                <w:b/>
                <w:bCs/>
                <w:sz w:val="20"/>
                <w:szCs w:val="20"/>
              </w:rPr>
              <w:t>Flujo principal</w:t>
            </w:r>
          </w:p>
        </w:tc>
        <w:tc>
          <w:tcPr>
            <w:tcW w:w="6960" w:type="dxa"/>
            <w:tcMar>
              <w:top w:w="60" w:type="dxa"/>
              <w:left w:w="100" w:type="dxa"/>
              <w:bottom w:w="60" w:type="dxa"/>
              <w:right w:w="100" w:type="dxa"/>
            </w:tcMar>
          </w:tcPr>
          <w:p w14:paraId="7B497F99" w14:textId="77777777" w:rsidR="00CE2DA2" w:rsidRDefault="00D91203">
            <w:pPr>
              <w:spacing w:after="40"/>
            </w:pPr>
            <w:r>
              <w:rPr>
                <w:sz w:val="20"/>
                <w:szCs w:val="20"/>
              </w:rPr>
              <w:t>1. El usuario dirige su atención al mapa aéreo del dashboard.</w:t>
            </w:r>
          </w:p>
          <w:p w14:paraId="4DB11368" w14:textId="77777777" w:rsidR="00CE2DA2" w:rsidRDefault="00D91203">
            <w:pPr>
              <w:spacing w:after="40"/>
            </w:pPr>
            <w:r>
              <w:rPr>
                <w:sz w:val="20"/>
                <w:szCs w:val="20"/>
              </w:rPr>
              <w:t>2. El sistema recupera la posición de las aeronaves asociadas a los pedidos aéreos del filtro activo.</w:t>
            </w:r>
          </w:p>
          <w:p w14:paraId="1D425C51" w14:textId="77777777" w:rsidR="00CE2DA2" w:rsidRDefault="00D91203">
            <w:pPr>
              <w:spacing w:after="40"/>
            </w:pPr>
            <w:r>
              <w:rPr>
                <w:sz w:val="20"/>
                <w:szCs w:val="20"/>
              </w:rPr>
              <w:t>3. El sistema representa cada aeronave como un marcador coloreado según el estado del pedido.</w:t>
            </w:r>
          </w:p>
          <w:p w14:paraId="15DC599C" w14:textId="77777777" w:rsidR="00CE2DA2" w:rsidRDefault="00D91203">
            <w:pPr>
              <w:spacing w:after="40"/>
            </w:pPr>
            <w:r>
              <w:rPr>
                <w:sz w:val="20"/>
                <w:szCs w:val="20"/>
              </w:rPr>
              <w:t>4. El usuario posa el cursor sobre un marcador o lo selecciona.</w:t>
            </w:r>
          </w:p>
          <w:p w14:paraId="41666268" w14:textId="77777777" w:rsidR="00CE2DA2" w:rsidRDefault="00D91203">
            <w:pPr>
              <w:spacing w:after="40"/>
            </w:pPr>
            <w:r>
              <w:rPr>
                <w:sz w:val="20"/>
                <w:szCs w:val="20"/>
              </w:rPr>
              <w:t>5. El sistema presenta la información emergente del pedido asociado.</w:t>
            </w:r>
          </w:p>
        </w:tc>
      </w:tr>
      <w:tr w:rsidR="00CE2DA2" w14:paraId="4843AF9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776EF8D" w14:textId="77777777" w:rsidR="00CE2DA2" w:rsidRDefault="00D91203">
            <w:r>
              <w:rPr>
                <w:b/>
                <w:bCs/>
                <w:sz w:val="20"/>
                <w:szCs w:val="20"/>
              </w:rPr>
              <w:t>Flujos alternativos</w:t>
            </w:r>
          </w:p>
        </w:tc>
        <w:tc>
          <w:tcPr>
            <w:tcW w:w="6960" w:type="dxa"/>
            <w:tcMar>
              <w:top w:w="60" w:type="dxa"/>
              <w:left w:w="100" w:type="dxa"/>
              <w:bottom w:w="60" w:type="dxa"/>
              <w:right w:w="100" w:type="dxa"/>
            </w:tcMar>
          </w:tcPr>
          <w:p w14:paraId="68D0C717" w14:textId="77777777" w:rsidR="00CE2DA2" w:rsidRDefault="00D91203">
            <w:pPr>
              <w:spacing w:after="40"/>
            </w:pPr>
            <w:r>
              <w:rPr>
                <w:sz w:val="20"/>
                <w:szCs w:val="20"/>
              </w:rPr>
              <w:t>2a. El vuelo ha finalizado y ya no emite ADS-B: el sistema representa la última posición registrada e indica que el vuelo concluyó.</w:t>
            </w:r>
          </w:p>
          <w:p w14:paraId="2C72B983" w14:textId="77777777" w:rsidR="00CE2DA2" w:rsidRDefault="00D91203">
            <w:pPr>
              <w:spacing w:after="40"/>
            </w:pPr>
            <w:r>
              <w:rPr>
                <w:sz w:val="20"/>
                <w:szCs w:val="20"/>
              </w:rPr>
              <w:t>2b. La cobertura ADS-B no alcanza la posición actual de la aeronave: el sistema conserva la última posición válida y señala la antigüedad del dato.</w:t>
            </w:r>
          </w:p>
        </w:tc>
      </w:tr>
      <w:tr w:rsidR="00CE2DA2" w14:paraId="0FB82B85"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7B49F0E" w14:textId="77777777" w:rsidR="00CE2DA2" w:rsidRDefault="00D91203">
            <w:r>
              <w:rPr>
                <w:b/>
                <w:bCs/>
                <w:sz w:val="20"/>
                <w:szCs w:val="20"/>
              </w:rPr>
              <w:t>Postcondiciones</w:t>
            </w:r>
          </w:p>
        </w:tc>
        <w:tc>
          <w:tcPr>
            <w:tcW w:w="6960" w:type="dxa"/>
            <w:tcMar>
              <w:top w:w="60" w:type="dxa"/>
              <w:left w:w="100" w:type="dxa"/>
              <w:bottom w:w="60" w:type="dxa"/>
              <w:right w:w="100" w:type="dxa"/>
            </w:tcMar>
          </w:tcPr>
          <w:p w14:paraId="1746BC72" w14:textId="77777777" w:rsidR="00CE2DA2" w:rsidRDefault="00D91203">
            <w:r>
              <w:rPr>
                <w:sz w:val="20"/>
                <w:szCs w:val="20"/>
              </w:rPr>
              <w:t>El usuario conoce la ubicación de sus cargas aéreas y su estado.</w:t>
            </w:r>
          </w:p>
        </w:tc>
      </w:tr>
    </w:tbl>
    <w:p w14:paraId="276A5972" w14:textId="77777777" w:rsidR="00CE2DA2" w:rsidRDefault="00D91203">
      <w:pPr>
        <w:keepNext/>
        <w:spacing w:before="260" w:after="100"/>
      </w:pPr>
      <w:r>
        <w:rPr>
          <w:b/>
          <w:bCs/>
          <w:color w:val="1F3864"/>
        </w:rPr>
        <w:t>CU-09: Consultar el historial de tracking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46432A4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5F632DF" w14:textId="77777777" w:rsidR="00CE2DA2" w:rsidRDefault="00D91203">
            <w:r>
              <w:rPr>
                <w:b/>
                <w:bCs/>
                <w:sz w:val="20"/>
                <w:szCs w:val="20"/>
              </w:rPr>
              <w:t>Actor principal</w:t>
            </w:r>
          </w:p>
        </w:tc>
        <w:tc>
          <w:tcPr>
            <w:tcW w:w="6960" w:type="dxa"/>
            <w:tcMar>
              <w:top w:w="60" w:type="dxa"/>
              <w:left w:w="100" w:type="dxa"/>
              <w:bottom w:w="60" w:type="dxa"/>
              <w:right w:w="100" w:type="dxa"/>
            </w:tcMar>
          </w:tcPr>
          <w:p w14:paraId="410A614A" w14:textId="77777777" w:rsidR="00CE2DA2" w:rsidRDefault="00D91203">
            <w:r>
              <w:rPr>
                <w:sz w:val="20"/>
                <w:szCs w:val="20"/>
              </w:rPr>
              <w:t>Usuario de Logística, Usuario de Compras</w:t>
            </w:r>
          </w:p>
        </w:tc>
      </w:tr>
      <w:tr w:rsidR="00CE2DA2" w14:paraId="74FA3EE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9B9A9D5" w14:textId="77777777" w:rsidR="00CE2DA2" w:rsidRDefault="00D91203">
            <w:r>
              <w:rPr>
                <w:b/>
                <w:bCs/>
                <w:sz w:val="20"/>
                <w:szCs w:val="20"/>
              </w:rPr>
              <w:t>Precondiciones</w:t>
            </w:r>
          </w:p>
        </w:tc>
        <w:tc>
          <w:tcPr>
            <w:tcW w:w="6960" w:type="dxa"/>
            <w:tcMar>
              <w:top w:w="60" w:type="dxa"/>
              <w:left w:w="100" w:type="dxa"/>
              <w:bottom w:w="60" w:type="dxa"/>
              <w:right w:w="100" w:type="dxa"/>
            </w:tcMar>
          </w:tcPr>
          <w:p w14:paraId="02B50129" w14:textId="77777777" w:rsidR="00CE2DA2" w:rsidRDefault="00D91203">
            <w:r>
              <w:rPr>
                <w:sz w:val="20"/>
                <w:szCs w:val="20"/>
              </w:rPr>
              <w:t>El pedido cuenta con al menos un registro en su historial de posiciones.</w:t>
            </w:r>
          </w:p>
        </w:tc>
      </w:tr>
      <w:tr w:rsidR="00CE2DA2" w14:paraId="1ED7E4B6"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F4B5EC3" w14:textId="77777777" w:rsidR="00CE2DA2" w:rsidRDefault="00D91203">
            <w:r>
              <w:rPr>
                <w:b/>
                <w:bCs/>
                <w:sz w:val="20"/>
                <w:szCs w:val="20"/>
              </w:rPr>
              <w:t>Flujo principal</w:t>
            </w:r>
          </w:p>
        </w:tc>
        <w:tc>
          <w:tcPr>
            <w:tcW w:w="6960" w:type="dxa"/>
            <w:tcMar>
              <w:top w:w="60" w:type="dxa"/>
              <w:left w:w="100" w:type="dxa"/>
              <w:bottom w:w="60" w:type="dxa"/>
              <w:right w:w="100" w:type="dxa"/>
            </w:tcMar>
          </w:tcPr>
          <w:p w14:paraId="497F3695" w14:textId="77777777" w:rsidR="00CE2DA2" w:rsidRDefault="00D91203">
            <w:pPr>
              <w:spacing w:after="40"/>
            </w:pPr>
            <w:r>
              <w:rPr>
                <w:sz w:val="20"/>
                <w:szCs w:val="20"/>
              </w:rPr>
              <w:t>1. El usuario accede al detalle del pedido.</w:t>
            </w:r>
          </w:p>
          <w:p w14:paraId="305DC081" w14:textId="77777777" w:rsidR="00CE2DA2" w:rsidRDefault="00D91203">
            <w:pPr>
              <w:spacing w:after="40"/>
            </w:pPr>
            <w:r>
              <w:rPr>
                <w:sz w:val="20"/>
                <w:szCs w:val="20"/>
              </w:rPr>
              <w:t>2. El usuario selecciona la opción de consultar el historial de tracking.</w:t>
            </w:r>
          </w:p>
          <w:p w14:paraId="17AEEE8E" w14:textId="77777777" w:rsidR="00CE2DA2" w:rsidRDefault="00D91203">
            <w:pPr>
              <w:spacing w:after="40"/>
            </w:pPr>
            <w:r>
              <w:rPr>
                <w:sz w:val="20"/>
                <w:szCs w:val="20"/>
              </w:rPr>
              <w:t>3. El sistema recupera la secuencia cronológica de posiciones registradas.</w:t>
            </w:r>
          </w:p>
          <w:p w14:paraId="2D028153" w14:textId="77777777" w:rsidR="00CE2DA2" w:rsidRDefault="00D91203">
            <w:pPr>
              <w:spacing w:after="40"/>
            </w:pPr>
            <w:r>
              <w:rPr>
                <w:sz w:val="20"/>
                <w:szCs w:val="20"/>
              </w:rPr>
              <w:t>4. El sistema presenta la secuencia en forma de tabla, con fecha de captura, coordenadas, velocidad, rumbo y estado reportado por la fuente.</w:t>
            </w:r>
          </w:p>
          <w:p w14:paraId="5428086B" w14:textId="77777777" w:rsidR="00CE2DA2" w:rsidRDefault="00D91203">
            <w:pPr>
              <w:spacing w:after="40"/>
            </w:pPr>
            <w:r>
              <w:rPr>
                <w:sz w:val="20"/>
                <w:szCs w:val="20"/>
              </w:rPr>
              <w:t>5. El sistema representa el trayecto recorrido sobre el mapa correspondiente a la vía del pedido.</w:t>
            </w:r>
          </w:p>
        </w:tc>
      </w:tr>
      <w:tr w:rsidR="00CE2DA2" w14:paraId="5ED3F45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B6DECE9" w14:textId="77777777" w:rsidR="00CE2DA2" w:rsidRDefault="00D91203">
            <w:r>
              <w:rPr>
                <w:b/>
                <w:bCs/>
                <w:sz w:val="20"/>
                <w:szCs w:val="20"/>
              </w:rPr>
              <w:t>Flujos alternativos</w:t>
            </w:r>
          </w:p>
        </w:tc>
        <w:tc>
          <w:tcPr>
            <w:tcW w:w="6960" w:type="dxa"/>
            <w:tcMar>
              <w:top w:w="60" w:type="dxa"/>
              <w:left w:w="100" w:type="dxa"/>
              <w:bottom w:w="60" w:type="dxa"/>
              <w:right w:w="100" w:type="dxa"/>
            </w:tcMar>
          </w:tcPr>
          <w:p w14:paraId="23269BD6" w14:textId="77777777" w:rsidR="00CE2DA2" w:rsidRDefault="00D91203">
            <w:pPr>
              <w:spacing w:after="40"/>
            </w:pPr>
            <w:r>
              <w:rPr>
                <w:sz w:val="20"/>
                <w:szCs w:val="20"/>
              </w:rPr>
              <w:t>3a. El pedido cuenta con un solo registro: el sistema presenta el punto sin trazar trayecto.</w:t>
            </w:r>
          </w:p>
          <w:p w14:paraId="1B351784" w14:textId="77777777" w:rsidR="00CE2DA2" w:rsidRDefault="00D91203">
            <w:pPr>
              <w:spacing w:after="40"/>
            </w:pPr>
            <w:r>
              <w:rPr>
                <w:sz w:val="20"/>
                <w:szCs w:val="20"/>
              </w:rPr>
              <w:t>4a. El usuario solicita el detalle técnico de un registro: el sistema presenta el payload original de la respuesta de la API.</w:t>
            </w:r>
          </w:p>
        </w:tc>
      </w:tr>
      <w:tr w:rsidR="00CE2DA2" w14:paraId="38715CA7"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450F809" w14:textId="77777777" w:rsidR="00CE2DA2" w:rsidRDefault="00D91203">
            <w:r>
              <w:rPr>
                <w:b/>
                <w:bCs/>
                <w:sz w:val="20"/>
                <w:szCs w:val="20"/>
              </w:rPr>
              <w:t>Postcondiciones</w:t>
            </w:r>
          </w:p>
        </w:tc>
        <w:tc>
          <w:tcPr>
            <w:tcW w:w="6960" w:type="dxa"/>
            <w:tcMar>
              <w:top w:w="60" w:type="dxa"/>
              <w:left w:w="100" w:type="dxa"/>
              <w:bottom w:w="60" w:type="dxa"/>
              <w:right w:w="100" w:type="dxa"/>
            </w:tcMar>
          </w:tcPr>
          <w:p w14:paraId="3148299E" w14:textId="77777777" w:rsidR="00CE2DA2" w:rsidRDefault="00D91203">
            <w:r>
              <w:rPr>
                <w:sz w:val="20"/>
                <w:szCs w:val="20"/>
              </w:rPr>
              <w:t>El usuario conoce la evolución de la carga a lo largo del tiempo y dispone de la evidencia para auditoría.</w:t>
            </w:r>
          </w:p>
        </w:tc>
      </w:tr>
    </w:tbl>
    <w:p w14:paraId="6FFC4CBB" w14:textId="77777777" w:rsidR="00CE2DA2" w:rsidRDefault="00D91203">
      <w:pPr>
        <w:shd w:val="clear" w:color="auto" w:fill="FFF2CC"/>
        <w:spacing w:before="100" w:after="140"/>
      </w:pPr>
      <w:r>
        <w:rPr>
          <w:b/>
          <w:bCs/>
          <w:color w:val="9C5700"/>
        </w:rPr>
        <w:t xml:space="preserve">[COMPLETAR CON ENTREVISTAS] </w:t>
      </w:r>
      <w:r>
        <w:rPr>
          <w:i/>
          <w:iCs/>
          <w:color w:val="9C5700"/>
        </w:rPr>
        <w:t>Validar los flujos con los usuarios clave, en particular CU-01 y CU-05, que son los que implican intervención manual y donde el proceso real puede diferir de lo aquí supuesto.</w:t>
      </w:r>
    </w:p>
    <w:p w14:paraId="3D188883" w14:textId="77777777" w:rsidR="00CE2DA2" w:rsidRDefault="00D91203">
      <w:pPr>
        <w:pStyle w:val="Ttulo1"/>
        <w:pageBreakBefore/>
      </w:pPr>
      <w:bookmarkStart w:id="34" w:name="_Toc237262857"/>
      <w:r>
        <w:lastRenderedPageBreak/>
        <w:t>7. Reglas de negocio</w:t>
      </w:r>
      <w:bookmarkEnd w:id="34"/>
    </w:p>
    <w:p w14:paraId="7139D6B0" w14:textId="77777777" w:rsidR="00CE2DA2" w:rsidRDefault="00D91203">
      <w:pPr>
        <w:spacing w:after="120"/>
        <w:jc w:val="both"/>
      </w:pPr>
      <w:r>
        <w:t>Las reglas de esta sección gobiernan el cálculo de la fecha proyectada de disponibilidad y la determinación del estado logístico. Proceden de la sección 6 del documento técnico-funcional y constituyen el núcleo de valor del sistema.</w:t>
      </w:r>
    </w:p>
    <w:p w14:paraId="52EE1A9E" w14:textId="77777777" w:rsidR="00CE2DA2" w:rsidRDefault="00D91203">
      <w:pPr>
        <w:pStyle w:val="Ttulo2"/>
      </w:pPr>
      <w:bookmarkStart w:id="35" w:name="_Toc237262858"/>
      <w:r>
        <w:t>7.1 Regla de cálculo fundamental</w:t>
      </w:r>
      <w:bookmarkEnd w:id="35"/>
    </w:p>
    <w:p w14:paraId="138002D5" w14:textId="77777777" w:rsidR="00CE2DA2" w:rsidRDefault="00D91203">
      <w:pPr>
        <w:keepNext/>
        <w:spacing w:before="260" w:after="100"/>
      </w:pPr>
      <w:r>
        <w:rPr>
          <w:b/>
          <w:bCs/>
          <w:color w:val="1F3864"/>
        </w:rPr>
        <w:t>RN-01: Fórmula de la fecha proyectada de disponibilidad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21D3DBB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0F95A48" w14:textId="77777777" w:rsidR="00CE2DA2" w:rsidRDefault="00D91203">
            <w:r>
              <w:rPr>
                <w:b/>
                <w:bCs/>
                <w:sz w:val="20"/>
                <w:szCs w:val="20"/>
              </w:rPr>
              <w:t>Descripción</w:t>
            </w:r>
          </w:p>
        </w:tc>
        <w:tc>
          <w:tcPr>
            <w:tcW w:w="6960" w:type="dxa"/>
            <w:tcMar>
              <w:top w:w="60" w:type="dxa"/>
              <w:left w:w="100" w:type="dxa"/>
              <w:bottom w:w="60" w:type="dxa"/>
              <w:right w:w="100" w:type="dxa"/>
            </w:tcMar>
          </w:tcPr>
          <w:p w14:paraId="690938C5" w14:textId="77777777" w:rsidR="00CE2DA2" w:rsidRDefault="00D91203">
            <w:r>
              <w:rPr>
                <w:sz w:val="20"/>
                <w:szCs w:val="20"/>
              </w:rPr>
              <w:t>La fecha proyectada de disponibilidad de un pedido se calcula como la suma de la ETA o ATA del destino, más el lead time maestro del destino expresado en días, más un ajuste manual opcional. Cuando existe ATA confirmada, ésta tiene precedencia sobre la ETA estimada por la API.</w:t>
            </w:r>
          </w:p>
        </w:tc>
      </w:tr>
      <w:tr w:rsidR="00CE2DA2" w14:paraId="30E502F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7A203BB" w14:textId="77777777" w:rsidR="00CE2DA2" w:rsidRDefault="00D91203">
            <w:r>
              <w:rPr>
                <w:b/>
                <w:bCs/>
                <w:sz w:val="20"/>
                <w:szCs w:val="20"/>
              </w:rPr>
              <w:t>Origen</w:t>
            </w:r>
          </w:p>
        </w:tc>
        <w:tc>
          <w:tcPr>
            <w:tcW w:w="6960" w:type="dxa"/>
            <w:tcMar>
              <w:top w:w="60" w:type="dxa"/>
              <w:left w:w="100" w:type="dxa"/>
              <w:bottom w:w="60" w:type="dxa"/>
              <w:right w:w="100" w:type="dxa"/>
            </w:tcMar>
          </w:tcPr>
          <w:p w14:paraId="7D75F280" w14:textId="77777777" w:rsidR="00CE2DA2" w:rsidRDefault="00D91203">
            <w:r>
              <w:rPr>
                <w:sz w:val="20"/>
                <w:szCs w:val="20"/>
              </w:rPr>
              <w:t>Documento técnico-funcional [2], sección 6: fórmula clave.</w:t>
            </w:r>
          </w:p>
        </w:tc>
      </w:tr>
    </w:tbl>
    <w:p w14:paraId="5CAFE8A4" w14:textId="77777777" w:rsidR="00CE2DA2" w:rsidRDefault="00D91203">
      <w:pPr>
        <w:pStyle w:val="Ttulo2"/>
      </w:pPr>
      <w:bookmarkStart w:id="36" w:name="_Toc237262859"/>
      <w:r>
        <w:t>7.2 Estados del ciclo de vida del pedido</w:t>
      </w:r>
      <w:bookmarkEnd w:id="36"/>
    </w:p>
    <w:p w14:paraId="637CC1C7" w14:textId="77777777" w:rsidR="00CE2DA2" w:rsidRDefault="00D91203">
      <w:pPr>
        <w:spacing w:after="120"/>
        <w:jc w:val="both"/>
      </w:pPr>
      <w:r>
        <w:t>El estado de un pedido se determina en cada recálculo evaluando las reglas siguientes. Las reglas relativas a la etapa del viaje (RN-02 a RN-05) describen dónde se encuentra la carga; las relativas al cumplimiento (RN-07 a RN-09) describen si llegará a tiempo.</w:t>
      </w:r>
    </w:p>
    <w:p w14:paraId="4422E634" w14:textId="77777777" w:rsidR="00CE2DA2" w:rsidRDefault="00D91203">
      <w:pPr>
        <w:keepNext/>
        <w:spacing w:before="260" w:after="100"/>
      </w:pPr>
      <w:r>
        <w:rPr>
          <w:b/>
          <w:bCs/>
          <w:color w:val="1F3864"/>
        </w:rPr>
        <w:t>RN-02: Estado Sin tracking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36AD47F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9E63CD9" w14:textId="77777777" w:rsidR="00CE2DA2" w:rsidRDefault="00D91203">
            <w:r>
              <w:rPr>
                <w:b/>
                <w:bCs/>
                <w:sz w:val="20"/>
                <w:szCs w:val="20"/>
              </w:rPr>
              <w:t>Descripción</w:t>
            </w:r>
          </w:p>
        </w:tc>
        <w:tc>
          <w:tcPr>
            <w:tcW w:w="6960" w:type="dxa"/>
            <w:tcMar>
              <w:top w:w="60" w:type="dxa"/>
              <w:left w:w="100" w:type="dxa"/>
              <w:bottom w:w="60" w:type="dxa"/>
              <w:right w:w="100" w:type="dxa"/>
            </w:tcMar>
          </w:tcPr>
          <w:p w14:paraId="60B91025" w14:textId="77777777" w:rsidR="00CE2DA2" w:rsidRDefault="00D91203">
            <w:r>
              <w:rPr>
                <w:sz w:val="20"/>
                <w:szCs w:val="20"/>
              </w:rPr>
              <w:t>Un pedido activo que carece de identificador de nave, vuelo o contenedor asociado se clasifica como Sin tracking y se representa en color gris. No es rastreable automáticamente.</w:t>
            </w:r>
          </w:p>
        </w:tc>
      </w:tr>
      <w:tr w:rsidR="00CE2DA2" w14:paraId="38C1887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0AD9CA1" w14:textId="77777777" w:rsidR="00CE2DA2" w:rsidRDefault="00D91203">
            <w:r>
              <w:rPr>
                <w:b/>
                <w:bCs/>
                <w:sz w:val="20"/>
                <w:szCs w:val="20"/>
              </w:rPr>
              <w:t>Origen</w:t>
            </w:r>
          </w:p>
        </w:tc>
        <w:tc>
          <w:tcPr>
            <w:tcW w:w="6960" w:type="dxa"/>
            <w:tcMar>
              <w:top w:w="60" w:type="dxa"/>
              <w:left w:w="100" w:type="dxa"/>
              <w:bottom w:w="60" w:type="dxa"/>
              <w:right w:w="100" w:type="dxa"/>
            </w:tcMar>
          </w:tcPr>
          <w:p w14:paraId="0F5E892F" w14:textId="77777777" w:rsidR="00CE2DA2" w:rsidRDefault="00D91203">
            <w:r>
              <w:rPr>
                <w:sz w:val="20"/>
                <w:szCs w:val="20"/>
              </w:rPr>
              <w:t>Documento técnico-funcional [2], sección 6.</w:t>
            </w:r>
          </w:p>
        </w:tc>
      </w:tr>
    </w:tbl>
    <w:p w14:paraId="739E415B" w14:textId="77777777" w:rsidR="00CE2DA2" w:rsidRDefault="00D91203">
      <w:pPr>
        <w:keepNext/>
        <w:spacing w:before="260" w:after="100"/>
      </w:pPr>
      <w:r>
        <w:rPr>
          <w:b/>
          <w:bCs/>
          <w:color w:val="1F3864"/>
        </w:rPr>
        <w:t>RN-03: Estado En origen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77D8D608"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93E3C5E" w14:textId="77777777" w:rsidR="00CE2DA2" w:rsidRDefault="00D91203">
            <w:r>
              <w:rPr>
                <w:b/>
                <w:bCs/>
                <w:sz w:val="20"/>
                <w:szCs w:val="20"/>
              </w:rPr>
              <w:t>Descripción</w:t>
            </w:r>
          </w:p>
        </w:tc>
        <w:tc>
          <w:tcPr>
            <w:tcW w:w="6960" w:type="dxa"/>
            <w:tcMar>
              <w:top w:w="60" w:type="dxa"/>
              <w:left w:w="100" w:type="dxa"/>
              <w:bottom w:w="60" w:type="dxa"/>
              <w:right w:w="100" w:type="dxa"/>
            </w:tcMar>
          </w:tcPr>
          <w:p w14:paraId="039EA2D1" w14:textId="77777777" w:rsidR="00CE2DA2" w:rsidRDefault="00D91203">
            <w:r>
              <w:rPr>
                <w:sz w:val="20"/>
                <w:szCs w:val="20"/>
              </w:rPr>
              <w:t>Un pedido con identificador de rastreo asociado que aún no registra salida real se clasifica como En origen y se representa en azul claro.</w:t>
            </w:r>
          </w:p>
        </w:tc>
      </w:tr>
      <w:tr w:rsidR="00CE2DA2" w14:paraId="7596C72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5497F441" w14:textId="77777777" w:rsidR="00CE2DA2" w:rsidRDefault="00D91203">
            <w:r>
              <w:rPr>
                <w:b/>
                <w:bCs/>
                <w:sz w:val="20"/>
                <w:szCs w:val="20"/>
              </w:rPr>
              <w:t>Origen</w:t>
            </w:r>
          </w:p>
        </w:tc>
        <w:tc>
          <w:tcPr>
            <w:tcW w:w="6960" w:type="dxa"/>
            <w:tcMar>
              <w:top w:w="60" w:type="dxa"/>
              <w:left w:w="100" w:type="dxa"/>
              <w:bottom w:w="60" w:type="dxa"/>
              <w:right w:w="100" w:type="dxa"/>
            </w:tcMar>
          </w:tcPr>
          <w:p w14:paraId="64824B7C" w14:textId="77777777" w:rsidR="00CE2DA2" w:rsidRDefault="00D91203">
            <w:r>
              <w:rPr>
                <w:sz w:val="20"/>
                <w:szCs w:val="20"/>
              </w:rPr>
              <w:t>Documento técnico-funcional [2], sección 6.</w:t>
            </w:r>
          </w:p>
        </w:tc>
      </w:tr>
    </w:tbl>
    <w:p w14:paraId="3462638E" w14:textId="77777777" w:rsidR="00CE2DA2" w:rsidRDefault="00D91203">
      <w:pPr>
        <w:keepNext/>
        <w:spacing w:before="260" w:after="100"/>
      </w:pPr>
      <w:r>
        <w:rPr>
          <w:b/>
          <w:bCs/>
          <w:color w:val="1F3864"/>
        </w:rPr>
        <w:t>RN-04: Estado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5E30874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D921055" w14:textId="77777777" w:rsidR="00CE2DA2" w:rsidRDefault="00D91203">
            <w:r>
              <w:rPr>
                <w:b/>
                <w:bCs/>
                <w:sz w:val="20"/>
                <w:szCs w:val="20"/>
              </w:rPr>
              <w:t>Descripción</w:t>
            </w:r>
          </w:p>
        </w:tc>
        <w:tc>
          <w:tcPr>
            <w:tcW w:w="6960" w:type="dxa"/>
            <w:tcMar>
              <w:top w:w="60" w:type="dxa"/>
              <w:left w:w="100" w:type="dxa"/>
              <w:bottom w:w="60" w:type="dxa"/>
              <w:right w:w="100" w:type="dxa"/>
            </w:tcMar>
          </w:tcPr>
          <w:p w14:paraId="27896D3D" w14:textId="77777777" w:rsidR="00CE2DA2" w:rsidRDefault="00D91203">
            <w:r>
              <w:rPr>
                <w:sz w:val="20"/>
                <w:szCs w:val="20"/>
              </w:rPr>
              <w:t>Un pedido con salida real registrada y posición actual activa se clasifica como En tránsito y se representa en azul.</w:t>
            </w:r>
          </w:p>
        </w:tc>
      </w:tr>
      <w:tr w:rsidR="00CE2DA2" w14:paraId="637E640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6C207D6" w14:textId="77777777" w:rsidR="00CE2DA2" w:rsidRDefault="00D91203">
            <w:r>
              <w:rPr>
                <w:b/>
                <w:bCs/>
                <w:sz w:val="20"/>
                <w:szCs w:val="20"/>
              </w:rPr>
              <w:t>Origen</w:t>
            </w:r>
          </w:p>
        </w:tc>
        <w:tc>
          <w:tcPr>
            <w:tcW w:w="6960" w:type="dxa"/>
            <w:tcMar>
              <w:top w:w="60" w:type="dxa"/>
              <w:left w:w="100" w:type="dxa"/>
              <w:bottom w:w="60" w:type="dxa"/>
              <w:right w:w="100" w:type="dxa"/>
            </w:tcMar>
          </w:tcPr>
          <w:p w14:paraId="5CB33ED5" w14:textId="77777777" w:rsidR="00CE2DA2" w:rsidRDefault="00D91203">
            <w:r>
              <w:rPr>
                <w:sz w:val="20"/>
                <w:szCs w:val="20"/>
              </w:rPr>
              <w:t>Documento técnico-funcional [2], sección 6.</w:t>
            </w:r>
          </w:p>
        </w:tc>
      </w:tr>
    </w:tbl>
    <w:p w14:paraId="02CFEA36" w14:textId="77777777" w:rsidR="00CE2DA2" w:rsidRDefault="00D91203">
      <w:pPr>
        <w:keepNext/>
        <w:spacing w:before="260" w:after="100"/>
      </w:pPr>
      <w:r>
        <w:rPr>
          <w:b/>
          <w:bCs/>
          <w:color w:val="1F3864"/>
        </w:rPr>
        <w:lastRenderedPageBreak/>
        <w:t>RN-05: Estado En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7FA9CD8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D58DDA6" w14:textId="77777777" w:rsidR="00CE2DA2" w:rsidRDefault="00D91203">
            <w:r>
              <w:rPr>
                <w:b/>
                <w:bCs/>
                <w:sz w:val="20"/>
                <w:szCs w:val="20"/>
              </w:rPr>
              <w:t>Descripción</w:t>
            </w:r>
          </w:p>
        </w:tc>
        <w:tc>
          <w:tcPr>
            <w:tcW w:w="6960" w:type="dxa"/>
            <w:tcMar>
              <w:top w:w="60" w:type="dxa"/>
              <w:left w:w="100" w:type="dxa"/>
              <w:bottom w:w="60" w:type="dxa"/>
              <w:right w:w="100" w:type="dxa"/>
            </w:tcMar>
          </w:tcPr>
          <w:p w14:paraId="553C26D0" w14:textId="77777777" w:rsidR="00CE2DA2" w:rsidRDefault="00D91203">
            <w:r>
              <w:rPr>
                <w:sz w:val="20"/>
                <w:szCs w:val="20"/>
              </w:rPr>
              <w:t>Un pedido cuya fuente externa reporta la llegada al puerto o aeropuerto de destino se clasifica como En destino y se representa en morado.</w:t>
            </w:r>
          </w:p>
        </w:tc>
      </w:tr>
      <w:tr w:rsidR="00CE2DA2" w14:paraId="124B64CD"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303FB22E" w14:textId="77777777" w:rsidR="00CE2DA2" w:rsidRDefault="00D91203">
            <w:r>
              <w:rPr>
                <w:b/>
                <w:bCs/>
                <w:sz w:val="20"/>
                <w:szCs w:val="20"/>
              </w:rPr>
              <w:t>Origen</w:t>
            </w:r>
          </w:p>
        </w:tc>
        <w:tc>
          <w:tcPr>
            <w:tcW w:w="6960" w:type="dxa"/>
            <w:tcMar>
              <w:top w:w="60" w:type="dxa"/>
              <w:left w:w="100" w:type="dxa"/>
              <w:bottom w:w="60" w:type="dxa"/>
              <w:right w:w="100" w:type="dxa"/>
            </w:tcMar>
          </w:tcPr>
          <w:p w14:paraId="16A35047" w14:textId="77777777" w:rsidR="00CE2DA2" w:rsidRDefault="00D91203">
            <w:r>
              <w:rPr>
                <w:sz w:val="20"/>
                <w:szCs w:val="20"/>
              </w:rPr>
              <w:t>Documento técnico-funcional [2], sección 6.</w:t>
            </w:r>
          </w:p>
        </w:tc>
      </w:tr>
    </w:tbl>
    <w:p w14:paraId="7166B801" w14:textId="77777777" w:rsidR="00CE2DA2" w:rsidRDefault="00D91203">
      <w:pPr>
        <w:keepNext/>
        <w:spacing w:before="260" w:after="100"/>
      </w:pPr>
      <w:r>
        <w:rPr>
          <w:b/>
          <w:bCs/>
          <w:color w:val="1F3864"/>
        </w:rPr>
        <w:t>RN-06: Estado En proceso aduanal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0ED49DD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CADECA9" w14:textId="77777777" w:rsidR="00CE2DA2" w:rsidRDefault="00D91203">
            <w:r>
              <w:rPr>
                <w:b/>
                <w:bCs/>
                <w:sz w:val="20"/>
                <w:szCs w:val="20"/>
              </w:rPr>
              <w:t>Descripción</w:t>
            </w:r>
          </w:p>
        </w:tc>
        <w:tc>
          <w:tcPr>
            <w:tcW w:w="6960" w:type="dxa"/>
            <w:tcMar>
              <w:top w:w="60" w:type="dxa"/>
              <w:left w:w="100" w:type="dxa"/>
              <w:bottom w:w="60" w:type="dxa"/>
              <w:right w:w="100" w:type="dxa"/>
            </w:tcMar>
          </w:tcPr>
          <w:p w14:paraId="075CD143" w14:textId="77777777" w:rsidR="00CE2DA2" w:rsidRDefault="00D91203">
            <w:r>
              <w:rPr>
                <w:sz w:val="20"/>
                <w:szCs w:val="20"/>
              </w:rPr>
              <w:t>Un pedido cuya carga ha llegado al destino pero para el cual aún corre el lead time de tratamiento se clasifica como En proceso aduanal y se representa en amarillo.</w:t>
            </w:r>
          </w:p>
        </w:tc>
      </w:tr>
      <w:tr w:rsidR="00CE2DA2" w14:paraId="2178A69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DB89BF9" w14:textId="77777777" w:rsidR="00CE2DA2" w:rsidRDefault="00D91203">
            <w:r>
              <w:rPr>
                <w:b/>
                <w:bCs/>
                <w:sz w:val="20"/>
                <w:szCs w:val="20"/>
              </w:rPr>
              <w:t>Origen</w:t>
            </w:r>
          </w:p>
        </w:tc>
        <w:tc>
          <w:tcPr>
            <w:tcW w:w="6960" w:type="dxa"/>
            <w:tcMar>
              <w:top w:w="60" w:type="dxa"/>
              <w:left w:w="100" w:type="dxa"/>
              <w:bottom w:w="60" w:type="dxa"/>
              <w:right w:w="100" w:type="dxa"/>
            </w:tcMar>
          </w:tcPr>
          <w:p w14:paraId="7E4468E2" w14:textId="77777777" w:rsidR="00CE2DA2" w:rsidRDefault="00D91203">
            <w:r>
              <w:rPr>
                <w:sz w:val="20"/>
                <w:szCs w:val="20"/>
              </w:rPr>
              <w:t>Documento técnico-funcional [2], sección 6.</w:t>
            </w:r>
          </w:p>
        </w:tc>
      </w:tr>
    </w:tbl>
    <w:p w14:paraId="2C9C4F91" w14:textId="77777777" w:rsidR="00CE2DA2" w:rsidRDefault="00D91203">
      <w:pPr>
        <w:keepNext/>
        <w:spacing w:before="260" w:after="100"/>
      </w:pPr>
      <w:r>
        <w:rPr>
          <w:b/>
          <w:bCs/>
          <w:color w:val="1F3864"/>
        </w:rPr>
        <w:t>RN-07: Estado A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5D4D240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3A53D8E" w14:textId="77777777" w:rsidR="00CE2DA2" w:rsidRDefault="00D91203">
            <w:r>
              <w:rPr>
                <w:b/>
                <w:bCs/>
                <w:sz w:val="20"/>
                <w:szCs w:val="20"/>
              </w:rPr>
              <w:t>Descripción</w:t>
            </w:r>
          </w:p>
        </w:tc>
        <w:tc>
          <w:tcPr>
            <w:tcW w:w="6960" w:type="dxa"/>
            <w:tcMar>
              <w:top w:w="60" w:type="dxa"/>
              <w:left w:w="100" w:type="dxa"/>
              <w:bottom w:w="60" w:type="dxa"/>
              <w:right w:w="100" w:type="dxa"/>
            </w:tcMar>
          </w:tcPr>
          <w:p w14:paraId="753715D3" w14:textId="77777777" w:rsidR="00CE2DA2" w:rsidRDefault="00D91203">
            <w:r>
              <w:rPr>
                <w:sz w:val="20"/>
                <w:szCs w:val="20"/>
              </w:rPr>
              <w:t>Un pedido cuya fecha proyectada de disponibilidad es anterior o igual a la fecha de entrega comprometida se clasifica como A tiempo y se representa en verde.</w:t>
            </w:r>
          </w:p>
        </w:tc>
      </w:tr>
      <w:tr w:rsidR="00CE2DA2" w14:paraId="207B57C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36D1635" w14:textId="77777777" w:rsidR="00CE2DA2" w:rsidRDefault="00D91203">
            <w:r>
              <w:rPr>
                <w:b/>
                <w:bCs/>
                <w:sz w:val="20"/>
                <w:szCs w:val="20"/>
              </w:rPr>
              <w:t>Origen</w:t>
            </w:r>
          </w:p>
        </w:tc>
        <w:tc>
          <w:tcPr>
            <w:tcW w:w="6960" w:type="dxa"/>
            <w:tcMar>
              <w:top w:w="60" w:type="dxa"/>
              <w:left w:w="100" w:type="dxa"/>
              <w:bottom w:w="60" w:type="dxa"/>
              <w:right w:w="100" w:type="dxa"/>
            </w:tcMar>
          </w:tcPr>
          <w:p w14:paraId="3AF9E963" w14:textId="77777777" w:rsidR="00CE2DA2" w:rsidRDefault="00D91203">
            <w:r>
              <w:rPr>
                <w:sz w:val="20"/>
                <w:szCs w:val="20"/>
              </w:rPr>
              <w:t>Documento técnico-funcional [2], sección 6.</w:t>
            </w:r>
          </w:p>
        </w:tc>
      </w:tr>
    </w:tbl>
    <w:p w14:paraId="36E42F56" w14:textId="77777777" w:rsidR="00CE2DA2" w:rsidRDefault="00D91203">
      <w:pPr>
        <w:keepNext/>
        <w:spacing w:before="260" w:after="100"/>
      </w:pPr>
      <w:r>
        <w:rPr>
          <w:b/>
          <w:bCs/>
          <w:color w:val="1F3864"/>
        </w:rPr>
        <w:t>RN-08: Estado En riesgo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1E0513A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AF8C43E" w14:textId="77777777" w:rsidR="00CE2DA2" w:rsidRDefault="00D91203">
            <w:r>
              <w:rPr>
                <w:b/>
                <w:bCs/>
                <w:sz w:val="20"/>
                <w:szCs w:val="20"/>
              </w:rPr>
              <w:t>Descripción</w:t>
            </w:r>
          </w:p>
        </w:tc>
        <w:tc>
          <w:tcPr>
            <w:tcW w:w="6960" w:type="dxa"/>
            <w:tcMar>
              <w:top w:w="60" w:type="dxa"/>
              <w:left w:w="100" w:type="dxa"/>
              <w:bottom w:w="60" w:type="dxa"/>
              <w:right w:w="100" w:type="dxa"/>
            </w:tcMar>
          </w:tcPr>
          <w:p w14:paraId="648D5BBB" w14:textId="77777777" w:rsidR="00CE2DA2" w:rsidRDefault="00D91203">
            <w:r>
              <w:rPr>
                <w:sz w:val="20"/>
                <w:szCs w:val="20"/>
              </w:rPr>
              <w:t>Un pedido cuya fecha proyectada de disponibilidad se sitúa dentro del umbral crítico definido respecto a la fecha de entrega comprometida se clasifica como En riesgo y se representa en naranja. El documento técnico-funcional propone 48 horas como valor de referencia.</w:t>
            </w:r>
          </w:p>
        </w:tc>
      </w:tr>
      <w:tr w:rsidR="00CE2DA2" w14:paraId="32ACB93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3CF33F9" w14:textId="77777777" w:rsidR="00CE2DA2" w:rsidRDefault="00D91203">
            <w:r>
              <w:rPr>
                <w:b/>
                <w:bCs/>
                <w:sz w:val="20"/>
                <w:szCs w:val="20"/>
              </w:rPr>
              <w:t>Origen</w:t>
            </w:r>
          </w:p>
        </w:tc>
        <w:tc>
          <w:tcPr>
            <w:tcW w:w="6960" w:type="dxa"/>
            <w:tcMar>
              <w:top w:w="60" w:type="dxa"/>
              <w:left w:w="100" w:type="dxa"/>
              <w:bottom w:w="60" w:type="dxa"/>
              <w:right w:w="100" w:type="dxa"/>
            </w:tcMar>
          </w:tcPr>
          <w:p w14:paraId="7F09B68A" w14:textId="77777777" w:rsidR="00CE2DA2" w:rsidRDefault="00D91203">
            <w:r>
              <w:rPr>
                <w:sz w:val="20"/>
                <w:szCs w:val="20"/>
              </w:rPr>
              <w:t>Documento técnico-funcional [2], sección 6.</w:t>
            </w:r>
          </w:p>
        </w:tc>
      </w:tr>
    </w:tbl>
    <w:p w14:paraId="274AD1E5" w14:textId="77777777" w:rsidR="00CE2DA2" w:rsidRDefault="00D91203">
      <w:pPr>
        <w:keepNext/>
        <w:spacing w:before="260" w:after="100"/>
      </w:pPr>
      <w:r>
        <w:rPr>
          <w:b/>
          <w:bCs/>
          <w:color w:val="1F3864"/>
        </w:rPr>
        <w:t>RN-09: Estado Retrasado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312733E4"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7C630046" w14:textId="77777777" w:rsidR="00CE2DA2" w:rsidRDefault="00D91203">
            <w:r>
              <w:rPr>
                <w:b/>
                <w:bCs/>
                <w:sz w:val="20"/>
                <w:szCs w:val="20"/>
              </w:rPr>
              <w:t>Descripción</w:t>
            </w:r>
          </w:p>
        </w:tc>
        <w:tc>
          <w:tcPr>
            <w:tcW w:w="6960" w:type="dxa"/>
            <w:tcMar>
              <w:top w:w="60" w:type="dxa"/>
              <w:left w:w="100" w:type="dxa"/>
              <w:bottom w:w="60" w:type="dxa"/>
              <w:right w:w="100" w:type="dxa"/>
            </w:tcMar>
          </w:tcPr>
          <w:p w14:paraId="7D0E8592" w14:textId="77777777" w:rsidR="00CE2DA2" w:rsidRDefault="00D91203">
            <w:r>
              <w:rPr>
                <w:sz w:val="20"/>
                <w:szCs w:val="20"/>
              </w:rPr>
              <w:t>Un pedido cuya fecha proyectada de disponibilidad es posterior a la fecha de entrega comprometida se clasifica como Retrasado y se representa en rojo.</w:t>
            </w:r>
          </w:p>
        </w:tc>
      </w:tr>
      <w:tr w:rsidR="00CE2DA2" w14:paraId="7320F529"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7FE836D" w14:textId="77777777" w:rsidR="00CE2DA2" w:rsidRDefault="00D91203">
            <w:r>
              <w:rPr>
                <w:b/>
                <w:bCs/>
                <w:sz w:val="20"/>
                <w:szCs w:val="20"/>
              </w:rPr>
              <w:t>Origen</w:t>
            </w:r>
          </w:p>
        </w:tc>
        <w:tc>
          <w:tcPr>
            <w:tcW w:w="6960" w:type="dxa"/>
            <w:tcMar>
              <w:top w:w="60" w:type="dxa"/>
              <w:left w:w="100" w:type="dxa"/>
              <w:bottom w:w="60" w:type="dxa"/>
              <w:right w:w="100" w:type="dxa"/>
            </w:tcMar>
          </w:tcPr>
          <w:p w14:paraId="0A04BF06" w14:textId="77777777" w:rsidR="00CE2DA2" w:rsidRDefault="00D91203">
            <w:r>
              <w:rPr>
                <w:sz w:val="20"/>
                <w:szCs w:val="20"/>
              </w:rPr>
              <w:t>Documento técnico-funcional [2], sección 6.</w:t>
            </w:r>
          </w:p>
        </w:tc>
      </w:tr>
    </w:tbl>
    <w:p w14:paraId="526A17A3" w14:textId="77777777" w:rsidR="00CE2DA2" w:rsidRDefault="00D91203">
      <w:pPr>
        <w:keepNext/>
        <w:spacing w:before="260" w:after="100"/>
      </w:pPr>
      <w:r>
        <w:rPr>
          <w:b/>
          <w:bCs/>
          <w:color w:val="1F3864"/>
        </w:rPr>
        <w:t>RN-10: Estado Cerrado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52A2DEBC"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B1997DD" w14:textId="77777777" w:rsidR="00CE2DA2" w:rsidRDefault="00D91203">
            <w:r>
              <w:rPr>
                <w:b/>
                <w:bCs/>
                <w:sz w:val="20"/>
                <w:szCs w:val="20"/>
              </w:rPr>
              <w:t>Descripción</w:t>
            </w:r>
          </w:p>
        </w:tc>
        <w:tc>
          <w:tcPr>
            <w:tcW w:w="6960" w:type="dxa"/>
            <w:tcMar>
              <w:top w:w="60" w:type="dxa"/>
              <w:left w:w="100" w:type="dxa"/>
              <w:bottom w:w="60" w:type="dxa"/>
              <w:right w:w="100" w:type="dxa"/>
            </w:tcMar>
          </w:tcPr>
          <w:p w14:paraId="2FE3D659" w14:textId="77777777" w:rsidR="00CE2DA2" w:rsidRDefault="00D91203">
            <w:r>
              <w:rPr>
                <w:sz w:val="20"/>
                <w:szCs w:val="20"/>
              </w:rPr>
              <w:t>Un pedido cuya mercancía ha sido recibida en planta o almacén se clasifica como Cerrado. Es un estado terminal: el pedido deja de consultarse contra las APIs externas y se archiva.</w:t>
            </w:r>
          </w:p>
        </w:tc>
      </w:tr>
      <w:tr w:rsidR="00CE2DA2" w14:paraId="7449B8B0"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D47BA4C" w14:textId="77777777" w:rsidR="00CE2DA2" w:rsidRDefault="00D91203">
            <w:r>
              <w:rPr>
                <w:b/>
                <w:bCs/>
                <w:sz w:val="20"/>
                <w:szCs w:val="20"/>
              </w:rPr>
              <w:t>Origen</w:t>
            </w:r>
          </w:p>
        </w:tc>
        <w:tc>
          <w:tcPr>
            <w:tcW w:w="6960" w:type="dxa"/>
            <w:tcMar>
              <w:top w:w="60" w:type="dxa"/>
              <w:left w:w="100" w:type="dxa"/>
              <w:bottom w:w="60" w:type="dxa"/>
              <w:right w:w="100" w:type="dxa"/>
            </w:tcMar>
          </w:tcPr>
          <w:p w14:paraId="53C2D3F1" w14:textId="77777777" w:rsidR="00CE2DA2" w:rsidRDefault="00D91203">
            <w:r>
              <w:rPr>
                <w:sz w:val="20"/>
                <w:szCs w:val="20"/>
              </w:rPr>
              <w:t>Documento técnico-funcional [2], sección 6.</w:t>
            </w:r>
          </w:p>
        </w:tc>
      </w:tr>
    </w:tbl>
    <w:p w14:paraId="4B3F269B" w14:textId="77777777" w:rsidR="00CE2DA2" w:rsidRDefault="00D91203">
      <w:pPr>
        <w:pStyle w:val="Ttulo2"/>
      </w:pPr>
      <w:bookmarkStart w:id="37" w:name="_Toc237262860"/>
      <w:r>
        <w:t>7.3 Reglas complementarias</w:t>
      </w:r>
      <w:bookmarkEnd w:id="37"/>
    </w:p>
    <w:p w14:paraId="50B8ED16" w14:textId="77777777" w:rsidR="00CE2DA2" w:rsidRDefault="00D91203">
      <w:pPr>
        <w:keepNext/>
        <w:spacing w:before="260" w:after="100"/>
      </w:pPr>
      <w:r>
        <w:rPr>
          <w:b/>
          <w:bCs/>
          <w:color w:val="1F3864"/>
        </w:rPr>
        <w:lastRenderedPageBreak/>
        <w:t>RN-11: Umbral crítico del estado En riesgo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694F13F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16C4A98" w14:textId="77777777" w:rsidR="00CE2DA2" w:rsidRDefault="00D91203">
            <w:r>
              <w:rPr>
                <w:b/>
                <w:bCs/>
                <w:sz w:val="20"/>
                <w:szCs w:val="20"/>
              </w:rPr>
              <w:t>Descripción</w:t>
            </w:r>
          </w:p>
        </w:tc>
        <w:tc>
          <w:tcPr>
            <w:tcW w:w="6960" w:type="dxa"/>
            <w:tcMar>
              <w:top w:w="60" w:type="dxa"/>
              <w:left w:w="100" w:type="dxa"/>
              <w:bottom w:w="60" w:type="dxa"/>
              <w:right w:w="100" w:type="dxa"/>
            </w:tcMar>
          </w:tcPr>
          <w:p w14:paraId="12768EC0" w14:textId="77777777" w:rsidR="00CE2DA2" w:rsidRDefault="00D91203">
            <w:r>
              <w:rPr>
                <w:sz w:val="20"/>
                <w:szCs w:val="20"/>
              </w:rPr>
              <w:t>El umbral que separa el estado A tiempo del estado En riesgo debe ser un parámetro configurable, no un valor fijo en el código. El documento técnico-funcional propone 48 horas como referencia inicial.</w:t>
            </w:r>
          </w:p>
        </w:tc>
      </w:tr>
      <w:tr w:rsidR="00CE2DA2" w14:paraId="3D33948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9BD0D99" w14:textId="77777777" w:rsidR="00CE2DA2" w:rsidRDefault="00D91203">
            <w:r>
              <w:rPr>
                <w:b/>
                <w:bCs/>
                <w:sz w:val="20"/>
                <w:szCs w:val="20"/>
              </w:rPr>
              <w:t>Origen</w:t>
            </w:r>
          </w:p>
        </w:tc>
        <w:tc>
          <w:tcPr>
            <w:tcW w:w="6960" w:type="dxa"/>
            <w:tcMar>
              <w:top w:w="60" w:type="dxa"/>
              <w:left w:w="100" w:type="dxa"/>
              <w:bottom w:w="60" w:type="dxa"/>
              <w:right w:w="100" w:type="dxa"/>
            </w:tcMar>
          </w:tcPr>
          <w:p w14:paraId="04BF6287" w14:textId="77777777" w:rsidR="00CE2DA2" w:rsidRDefault="00D91203">
            <w:r>
              <w:rPr>
                <w:sz w:val="20"/>
                <w:szCs w:val="20"/>
              </w:rPr>
              <w:t>Documento técnico-funcional [2], secciones 6 y 13. [VALIDAR CON GREIVIN]</w:t>
            </w:r>
          </w:p>
        </w:tc>
      </w:tr>
    </w:tbl>
    <w:p w14:paraId="7ED5134B" w14:textId="77777777" w:rsidR="00CE2DA2" w:rsidRDefault="00D91203">
      <w:pPr>
        <w:keepNext/>
        <w:spacing w:before="260" w:after="100"/>
      </w:pPr>
      <w:r>
        <w:rPr>
          <w:b/>
          <w:bCs/>
          <w:color w:val="1F3864"/>
        </w:rPr>
        <w:t>RN-12: Lead time estándar frente a lead time crítico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42FDC131"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4F521CCE" w14:textId="77777777" w:rsidR="00CE2DA2" w:rsidRDefault="00D91203">
            <w:r>
              <w:rPr>
                <w:b/>
                <w:bCs/>
                <w:sz w:val="20"/>
                <w:szCs w:val="20"/>
              </w:rPr>
              <w:t>Descripción</w:t>
            </w:r>
          </w:p>
        </w:tc>
        <w:tc>
          <w:tcPr>
            <w:tcW w:w="6960" w:type="dxa"/>
            <w:tcMar>
              <w:top w:w="60" w:type="dxa"/>
              <w:left w:w="100" w:type="dxa"/>
              <w:bottom w:w="60" w:type="dxa"/>
              <w:right w:w="100" w:type="dxa"/>
            </w:tcMar>
          </w:tcPr>
          <w:p w14:paraId="1C27EEB8" w14:textId="77777777" w:rsidR="00CE2DA2" w:rsidRDefault="00D91203">
            <w:r>
              <w:rPr>
                <w:sz w:val="20"/>
                <w:szCs w:val="20"/>
              </w:rPr>
              <w:t>El maestro de destinos contempla dos lead times por destino: el estándar, aplicable en condiciones normales, y el crítico, aplicable ante congestión o revisión especial. Debe definirse bajo qué condición se aplica cada uno y quién toma esa decisión.</w:t>
            </w:r>
          </w:p>
        </w:tc>
      </w:tr>
      <w:tr w:rsidR="00CE2DA2" w14:paraId="46385662"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1BE93F0F" w14:textId="77777777" w:rsidR="00CE2DA2" w:rsidRDefault="00D91203">
            <w:r>
              <w:rPr>
                <w:b/>
                <w:bCs/>
                <w:sz w:val="20"/>
                <w:szCs w:val="20"/>
              </w:rPr>
              <w:t>Origen</w:t>
            </w:r>
          </w:p>
        </w:tc>
        <w:tc>
          <w:tcPr>
            <w:tcW w:w="6960" w:type="dxa"/>
            <w:tcMar>
              <w:top w:w="60" w:type="dxa"/>
              <w:left w:w="100" w:type="dxa"/>
              <w:bottom w:w="60" w:type="dxa"/>
              <w:right w:w="100" w:type="dxa"/>
            </w:tcMar>
          </w:tcPr>
          <w:p w14:paraId="5E24D626" w14:textId="77777777" w:rsidR="00CE2DA2" w:rsidRDefault="00D91203">
            <w:r>
              <w:rPr>
                <w:sz w:val="20"/>
                <w:szCs w:val="20"/>
              </w:rPr>
              <w:t>Documento técnico-funcional [2], sección 7.2. [COMPLETAR CON ENTREVISTAS]</w:t>
            </w:r>
          </w:p>
        </w:tc>
      </w:tr>
    </w:tbl>
    <w:p w14:paraId="7A56BAA0" w14:textId="77777777" w:rsidR="00CE2DA2" w:rsidRDefault="00D91203">
      <w:pPr>
        <w:keepNext/>
        <w:spacing w:before="260" w:after="100"/>
      </w:pPr>
      <w:r>
        <w:rPr>
          <w:b/>
          <w:bCs/>
          <w:color w:val="1F3864"/>
        </w:rPr>
        <w:t>RN-13: Estados terminales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7FDBB613"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6C4281D6" w14:textId="77777777" w:rsidR="00CE2DA2" w:rsidRDefault="00D91203">
            <w:r>
              <w:rPr>
                <w:b/>
                <w:bCs/>
                <w:sz w:val="20"/>
                <w:szCs w:val="20"/>
              </w:rPr>
              <w:t>Descripción</w:t>
            </w:r>
          </w:p>
        </w:tc>
        <w:tc>
          <w:tcPr>
            <w:tcW w:w="6960" w:type="dxa"/>
            <w:tcMar>
              <w:top w:w="60" w:type="dxa"/>
              <w:left w:w="100" w:type="dxa"/>
              <w:bottom w:w="60" w:type="dxa"/>
              <w:right w:w="100" w:type="dxa"/>
            </w:tcMar>
          </w:tcPr>
          <w:p w14:paraId="4E7BD65E" w14:textId="77777777" w:rsidR="00CE2DA2" w:rsidRDefault="00D91203">
            <w:r>
              <w:rPr>
                <w:sz w:val="20"/>
                <w:szCs w:val="20"/>
              </w:rPr>
              <w:t>Se consideran terminales los estados en los que el pedido deja de ser objeto de seguimiento activo. El estado Cerrado es terminal por definición. Debe determinarse si existen otros supuestos terminales, como la cancelación de una orden de compra o el rechazo de la mercancía por control de calidad.</w:t>
            </w:r>
          </w:p>
        </w:tc>
      </w:tr>
      <w:tr w:rsidR="00CE2DA2" w14:paraId="1D23DF2F"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AE5069E" w14:textId="77777777" w:rsidR="00CE2DA2" w:rsidRDefault="00D91203">
            <w:r>
              <w:rPr>
                <w:b/>
                <w:bCs/>
                <w:sz w:val="20"/>
                <w:szCs w:val="20"/>
              </w:rPr>
              <w:t>Origen</w:t>
            </w:r>
          </w:p>
        </w:tc>
        <w:tc>
          <w:tcPr>
            <w:tcW w:w="6960" w:type="dxa"/>
            <w:tcMar>
              <w:top w:w="60" w:type="dxa"/>
              <w:left w:w="100" w:type="dxa"/>
              <w:bottom w:w="60" w:type="dxa"/>
              <w:right w:w="100" w:type="dxa"/>
            </w:tcMar>
          </w:tcPr>
          <w:p w14:paraId="2F3B9DDC" w14:textId="77777777" w:rsidR="00CE2DA2" w:rsidRDefault="00D91203">
            <w:r>
              <w:rPr>
                <w:sz w:val="20"/>
                <w:szCs w:val="20"/>
              </w:rPr>
              <w:t>Derivado del documento técnico-funcional [2]. [COMPLETAR CON ENTREVISTAS]</w:t>
            </w:r>
          </w:p>
        </w:tc>
      </w:tr>
    </w:tbl>
    <w:p w14:paraId="0435D4E3" w14:textId="77777777" w:rsidR="00CE2DA2" w:rsidRDefault="00D91203">
      <w:pPr>
        <w:keepNext/>
        <w:spacing w:before="260" w:after="100"/>
      </w:pPr>
      <w:r>
        <w:rPr>
          <w:b/>
          <w:bCs/>
          <w:color w:val="1F3864"/>
        </w:rPr>
        <w:t>RN-14: Precedencia del dato manual sobre el automático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14:paraId="608FFFAB"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2034AE88" w14:textId="77777777" w:rsidR="00CE2DA2" w:rsidRDefault="00D91203">
            <w:r>
              <w:rPr>
                <w:b/>
                <w:bCs/>
                <w:sz w:val="20"/>
                <w:szCs w:val="20"/>
              </w:rPr>
              <w:t>Descripción</w:t>
            </w:r>
          </w:p>
        </w:tc>
        <w:tc>
          <w:tcPr>
            <w:tcW w:w="6960" w:type="dxa"/>
            <w:tcMar>
              <w:top w:w="60" w:type="dxa"/>
              <w:left w:w="100" w:type="dxa"/>
              <w:bottom w:w="60" w:type="dxa"/>
              <w:right w:w="100" w:type="dxa"/>
            </w:tcMar>
          </w:tcPr>
          <w:p w14:paraId="20185560" w14:textId="77777777" w:rsidR="00CE2DA2" w:rsidRDefault="00D91203">
            <w:r>
              <w:rPr>
                <w:sz w:val="20"/>
                <w:szCs w:val="20"/>
              </w:rPr>
              <w:t>Cuando existe una confirmación manual de desembarco registrada por el usuario de Logística, ésta prevalece sobre el dato reportado por la API externa para el cálculo de la fecha proyectada.</w:t>
            </w:r>
          </w:p>
        </w:tc>
      </w:tr>
      <w:tr w:rsidR="00CE2DA2" w14:paraId="378026DE" w14:textId="77777777">
        <w:tblPrEx>
          <w:tblCellMar>
            <w:top w:w="0" w:type="dxa"/>
            <w:bottom w:w="0" w:type="dxa"/>
          </w:tblCellMar>
        </w:tblPrEx>
        <w:tc>
          <w:tcPr>
            <w:tcW w:w="2400" w:type="dxa"/>
            <w:shd w:val="clear" w:color="auto" w:fill="F2F2F2"/>
            <w:tcMar>
              <w:top w:w="60" w:type="dxa"/>
              <w:left w:w="100" w:type="dxa"/>
              <w:bottom w:w="60" w:type="dxa"/>
              <w:right w:w="100" w:type="dxa"/>
            </w:tcMar>
          </w:tcPr>
          <w:p w14:paraId="0F501B04" w14:textId="77777777" w:rsidR="00CE2DA2" w:rsidRDefault="00D91203">
            <w:r>
              <w:rPr>
                <w:b/>
                <w:bCs/>
                <w:sz w:val="20"/>
                <w:szCs w:val="20"/>
              </w:rPr>
              <w:t>Origen</w:t>
            </w:r>
          </w:p>
        </w:tc>
        <w:tc>
          <w:tcPr>
            <w:tcW w:w="6960" w:type="dxa"/>
            <w:tcMar>
              <w:top w:w="60" w:type="dxa"/>
              <w:left w:w="100" w:type="dxa"/>
              <w:bottom w:w="60" w:type="dxa"/>
              <w:right w:w="100" w:type="dxa"/>
            </w:tcMar>
          </w:tcPr>
          <w:p w14:paraId="0F291E68" w14:textId="77777777" w:rsidR="00CE2DA2" w:rsidRDefault="00D91203">
            <w:r>
              <w:rPr>
                <w:sz w:val="20"/>
                <w:szCs w:val="20"/>
              </w:rPr>
              <w:t>Derivado de la sección 12 del documento técnico-funcional [2], riesgo de cambios manuales sin auditoría.</w:t>
            </w:r>
          </w:p>
        </w:tc>
      </w:tr>
    </w:tbl>
    <w:p w14:paraId="4A5FD722" w14:textId="77777777" w:rsidR="00CE2DA2" w:rsidRDefault="00D91203">
      <w:pPr>
        <w:shd w:val="clear" w:color="auto" w:fill="FFF2CC"/>
        <w:spacing w:before="100" w:after="140"/>
      </w:pPr>
      <w:r>
        <w:rPr>
          <w:b/>
          <w:bCs/>
          <w:color w:val="9C5700"/>
        </w:rPr>
        <w:t xml:space="preserve">[VALIDAR CON GREIVIN] </w:t>
      </w:r>
      <w:r>
        <w:rPr>
          <w:i/>
          <w:iCs/>
          <w:color w:val="9C5700"/>
        </w:rPr>
        <w:t>Los umbrales concretos en días u horas para los estados En riesgo y Retrasado, así como la condición de aplicación del lead time crítico, requieren validación con el supervisor y los usuarios de Logística antes de su implementación en el Sprint 3.</w:t>
      </w:r>
    </w:p>
    <w:p w14:paraId="59CD0DF0" w14:textId="77777777" w:rsidR="00CE2DA2" w:rsidRDefault="00D91203">
      <w:pPr>
        <w:pStyle w:val="Ttulo1"/>
        <w:pageBreakBefore/>
      </w:pPr>
      <w:bookmarkStart w:id="38" w:name="_Toc237262861"/>
      <w:r>
        <w:lastRenderedPageBreak/>
        <w:t>8. Modelo de datos preliminar</w:t>
      </w:r>
      <w:bookmarkEnd w:id="38"/>
    </w:p>
    <w:p w14:paraId="2A9CA12E" w14:textId="77777777" w:rsidR="00CE2DA2" w:rsidRDefault="00D91203">
      <w:pPr>
        <w:spacing w:after="120"/>
        <w:jc w:val="both"/>
      </w:pPr>
      <w:r>
        <w:t>Esta sección presenta el modelo de datos tentativo derivado de la sección 7 del documento técnico-funcional. El modelo definitivo, con su diagrama entidad-relación y su diccionario de datos completo, constituye un entregable independiente del Sprint 2 y se documentará en el archivo correspondiente del repositorio.</w:t>
      </w:r>
    </w:p>
    <w:p w14:paraId="55E03841" w14:textId="77777777" w:rsidR="00CE2DA2" w:rsidRDefault="00D91203">
      <w:pPr>
        <w:spacing w:after="120"/>
        <w:jc w:val="both"/>
      </w:pPr>
      <w:r>
        <w:t>Se identifican seis entidades. Las tres primeras proceden directamente del documento técnico-funcional; las tres restantes se incorporan para normalizar datos hoy embebidos como texto libre y para dar soporte a la auditoría de intervenciones manuales.</w:t>
      </w:r>
    </w:p>
    <w:p w14:paraId="15DAE796" w14:textId="77777777" w:rsidR="00CE2DA2" w:rsidRDefault="00D91203">
      <w:pPr>
        <w:pStyle w:val="Ttulo2"/>
      </w:pPr>
      <w:bookmarkStart w:id="39" w:name="_Toc237262862"/>
      <w:r>
        <w:t>8.1 Entidades identificadas</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600"/>
        <w:gridCol w:w="2660"/>
      </w:tblGrid>
      <w:tr w:rsidR="00CE2DA2" w14:paraId="5EF122A8" w14:textId="77777777">
        <w:tblPrEx>
          <w:tblCellMar>
            <w:top w:w="0" w:type="dxa"/>
            <w:bottom w:w="0" w:type="dxa"/>
          </w:tblCellMar>
        </w:tblPrEx>
        <w:trPr>
          <w:tblHeader/>
        </w:trPr>
        <w:tc>
          <w:tcPr>
            <w:tcW w:w="2100" w:type="dxa"/>
            <w:shd w:val="clear" w:color="auto" w:fill="D9E2F3"/>
            <w:tcMar>
              <w:top w:w="60" w:type="dxa"/>
              <w:left w:w="100" w:type="dxa"/>
              <w:bottom w:w="60" w:type="dxa"/>
              <w:right w:w="100" w:type="dxa"/>
            </w:tcMar>
          </w:tcPr>
          <w:p w14:paraId="09F33465" w14:textId="77777777" w:rsidR="00CE2DA2" w:rsidRDefault="00D91203">
            <w:r>
              <w:rPr>
                <w:b/>
                <w:bCs/>
                <w:sz w:val="20"/>
                <w:szCs w:val="20"/>
              </w:rPr>
              <w:t>Entidad</w:t>
            </w:r>
          </w:p>
        </w:tc>
        <w:tc>
          <w:tcPr>
            <w:tcW w:w="4600" w:type="dxa"/>
            <w:shd w:val="clear" w:color="auto" w:fill="D9E2F3"/>
            <w:tcMar>
              <w:top w:w="60" w:type="dxa"/>
              <w:left w:w="100" w:type="dxa"/>
              <w:bottom w:w="60" w:type="dxa"/>
              <w:right w:w="100" w:type="dxa"/>
            </w:tcMar>
          </w:tcPr>
          <w:p w14:paraId="522DC46E" w14:textId="77777777" w:rsidR="00CE2DA2" w:rsidRDefault="00D91203">
            <w:r>
              <w:rPr>
                <w:b/>
                <w:bCs/>
                <w:sz w:val="20"/>
                <w:szCs w:val="20"/>
              </w:rPr>
              <w:t>Propósito</w:t>
            </w:r>
          </w:p>
        </w:tc>
        <w:tc>
          <w:tcPr>
            <w:tcW w:w="2660" w:type="dxa"/>
            <w:shd w:val="clear" w:color="auto" w:fill="D9E2F3"/>
            <w:tcMar>
              <w:top w:w="60" w:type="dxa"/>
              <w:left w:w="100" w:type="dxa"/>
              <w:bottom w:w="60" w:type="dxa"/>
              <w:right w:w="100" w:type="dxa"/>
            </w:tcMar>
          </w:tcPr>
          <w:p w14:paraId="40D5A393" w14:textId="77777777" w:rsidR="00CE2DA2" w:rsidRDefault="00D91203">
            <w:r>
              <w:rPr>
                <w:b/>
                <w:bCs/>
                <w:sz w:val="20"/>
                <w:szCs w:val="20"/>
              </w:rPr>
              <w:t>Origen</w:t>
            </w:r>
          </w:p>
        </w:tc>
      </w:tr>
      <w:tr w:rsidR="00CE2DA2" w14:paraId="33FEFB9B" w14:textId="77777777">
        <w:tblPrEx>
          <w:tblCellMar>
            <w:top w:w="0" w:type="dxa"/>
            <w:bottom w:w="0" w:type="dxa"/>
          </w:tblCellMar>
        </w:tblPrEx>
        <w:tc>
          <w:tcPr>
            <w:tcW w:w="2100" w:type="dxa"/>
            <w:tcMar>
              <w:top w:w="60" w:type="dxa"/>
              <w:left w:w="100" w:type="dxa"/>
              <w:bottom w:w="60" w:type="dxa"/>
              <w:right w:w="100" w:type="dxa"/>
            </w:tcMar>
          </w:tcPr>
          <w:p w14:paraId="63CB6238" w14:textId="77777777" w:rsidR="00CE2DA2" w:rsidRDefault="00D91203">
            <w:r>
              <w:rPr>
                <w:sz w:val="20"/>
                <w:szCs w:val="20"/>
              </w:rPr>
              <w:t>pedidos_transito</w:t>
            </w:r>
          </w:p>
        </w:tc>
        <w:tc>
          <w:tcPr>
            <w:tcW w:w="4600" w:type="dxa"/>
            <w:tcMar>
              <w:top w:w="60" w:type="dxa"/>
              <w:left w:w="100" w:type="dxa"/>
              <w:bottom w:w="60" w:type="dxa"/>
              <w:right w:w="100" w:type="dxa"/>
            </w:tcMar>
          </w:tcPr>
          <w:p w14:paraId="0C83DA5C" w14:textId="77777777" w:rsidR="00CE2DA2" w:rsidRDefault="00D91203">
            <w:r>
              <w:rPr>
                <w:sz w:val="20"/>
                <w:szCs w:val="20"/>
              </w:rPr>
              <w:t>Registro central de cada línea de orden de compra en tránsito, con sus datos maestros, su identificador de rastreo, su última posición conocida y su estado calculado.</w:t>
            </w:r>
          </w:p>
        </w:tc>
        <w:tc>
          <w:tcPr>
            <w:tcW w:w="2660" w:type="dxa"/>
            <w:tcMar>
              <w:top w:w="60" w:type="dxa"/>
              <w:left w:w="100" w:type="dxa"/>
              <w:bottom w:w="60" w:type="dxa"/>
              <w:right w:w="100" w:type="dxa"/>
            </w:tcMar>
          </w:tcPr>
          <w:p w14:paraId="395CB0FF" w14:textId="77777777" w:rsidR="00CE2DA2" w:rsidRDefault="00D91203">
            <w:r>
              <w:rPr>
                <w:sz w:val="20"/>
                <w:szCs w:val="20"/>
              </w:rPr>
              <w:t>Documento técnico-funcional, sección 7.1</w:t>
            </w:r>
          </w:p>
        </w:tc>
      </w:tr>
      <w:tr w:rsidR="00CE2DA2" w14:paraId="3A1E1951" w14:textId="77777777">
        <w:tblPrEx>
          <w:tblCellMar>
            <w:top w:w="0" w:type="dxa"/>
            <w:bottom w:w="0" w:type="dxa"/>
          </w:tblCellMar>
        </w:tblPrEx>
        <w:tc>
          <w:tcPr>
            <w:tcW w:w="2100" w:type="dxa"/>
            <w:tcMar>
              <w:top w:w="60" w:type="dxa"/>
              <w:left w:w="100" w:type="dxa"/>
              <w:bottom w:w="60" w:type="dxa"/>
              <w:right w:w="100" w:type="dxa"/>
            </w:tcMar>
          </w:tcPr>
          <w:p w14:paraId="58074266" w14:textId="77777777" w:rsidR="00CE2DA2" w:rsidRDefault="00D91203">
            <w:r>
              <w:rPr>
                <w:sz w:val="20"/>
                <w:szCs w:val="20"/>
              </w:rPr>
              <w:t>maestro_destinos</w:t>
            </w:r>
          </w:p>
        </w:tc>
        <w:tc>
          <w:tcPr>
            <w:tcW w:w="4600" w:type="dxa"/>
            <w:tcMar>
              <w:top w:w="60" w:type="dxa"/>
              <w:left w:w="100" w:type="dxa"/>
              <w:bottom w:w="60" w:type="dxa"/>
              <w:right w:w="100" w:type="dxa"/>
            </w:tcMar>
          </w:tcPr>
          <w:p w14:paraId="298B1BC5" w14:textId="77777777" w:rsidR="00CE2DA2" w:rsidRDefault="00D91203">
            <w:r>
              <w:rPr>
                <w:sz w:val="20"/>
                <w:szCs w:val="20"/>
              </w:rPr>
              <w:t>Catálogo de puertos y aeropuertos con sus lead times estándar y crítico, que alimentan el cálculo de la fecha proyectada.</w:t>
            </w:r>
          </w:p>
        </w:tc>
        <w:tc>
          <w:tcPr>
            <w:tcW w:w="2660" w:type="dxa"/>
            <w:tcMar>
              <w:top w:w="60" w:type="dxa"/>
              <w:left w:w="100" w:type="dxa"/>
              <w:bottom w:w="60" w:type="dxa"/>
              <w:right w:w="100" w:type="dxa"/>
            </w:tcMar>
          </w:tcPr>
          <w:p w14:paraId="58B530CD" w14:textId="77777777" w:rsidR="00CE2DA2" w:rsidRDefault="00D91203">
            <w:r>
              <w:rPr>
                <w:sz w:val="20"/>
                <w:szCs w:val="20"/>
              </w:rPr>
              <w:t>Documento técnico-funcional, sección 7.2</w:t>
            </w:r>
          </w:p>
        </w:tc>
      </w:tr>
      <w:tr w:rsidR="00CE2DA2" w14:paraId="0AA4A84C" w14:textId="77777777">
        <w:tblPrEx>
          <w:tblCellMar>
            <w:top w:w="0" w:type="dxa"/>
            <w:bottom w:w="0" w:type="dxa"/>
          </w:tblCellMar>
        </w:tblPrEx>
        <w:tc>
          <w:tcPr>
            <w:tcW w:w="2100" w:type="dxa"/>
            <w:tcMar>
              <w:top w:w="60" w:type="dxa"/>
              <w:left w:w="100" w:type="dxa"/>
              <w:bottom w:w="60" w:type="dxa"/>
              <w:right w:w="100" w:type="dxa"/>
            </w:tcMar>
          </w:tcPr>
          <w:p w14:paraId="2FBE0108" w14:textId="77777777" w:rsidR="00CE2DA2" w:rsidRDefault="00D91203">
            <w:r>
              <w:rPr>
                <w:sz w:val="20"/>
                <w:szCs w:val="20"/>
              </w:rPr>
              <w:t>historial_tracking</w:t>
            </w:r>
          </w:p>
        </w:tc>
        <w:tc>
          <w:tcPr>
            <w:tcW w:w="4600" w:type="dxa"/>
            <w:tcMar>
              <w:top w:w="60" w:type="dxa"/>
              <w:left w:w="100" w:type="dxa"/>
              <w:bottom w:w="60" w:type="dxa"/>
              <w:right w:w="100" w:type="dxa"/>
            </w:tcMar>
          </w:tcPr>
          <w:p w14:paraId="273A6A1F" w14:textId="77777777" w:rsidR="00CE2DA2" w:rsidRDefault="00D91203">
            <w:r>
              <w:rPr>
                <w:sz w:val="20"/>
                <w:szCs w:val="20"/>
              </w:rPr>
              <w:t>Secuencia inmutable de posiciones registradas por pedido, con el payload completo de la respuesta de la API para auditoría.</w:t>
            </w:r>
          </w:p>
        </w:tc>
        <w:tc>
          <w:tcPr>
            <w:tcW w:w="2660" w:type="dxa"/>
            <w:tcMar>
              <w:top w:w="60" w:type="dxa"/>
              <w:left w:w="100" w:type="dxa"/>
              <w:bottom w:w="60" w:type="dxa"/>
              <w:right w:w="100" w:type="dxa"/>
            </w:tcMar>
          </w:tcPr>
          <w:p w14:paraId="0705F56A" w14:textId="77777777" w:rsidR="00CE2DA2" w:rsidRDefault="00D91203">
            <w:r>
              <w:rPr>
                <w:sz w:val="20"/>
                <w:szCs w:val="20"/>
              </w:rPr>
              <w:t>Documento técnico-funcional, sección 7.3</w:t>
            </w:r>
          </w:p>
        </w:tc>
      </w:tr>
      <w:tr w:rsidR="00CE2DA2" w14:paraId="02154CAD" w14:textId="77777777">
        <w:tblPrEx>
          <w:tblCellMar>
            <w:top w:w="0" w:type="dxa"/>
            <w:bottom w:w="0" w:type="dxa"/>
          </w:tblCellMar>
        </w:tblPrEx>
        <w:tc>
          <w:tcPr>
            <w:tcW w:w="2100" w:type="dxa"/>
            <w:tcMar>
              <w:top w:w="60" w:type="dxa"/>
              <w:left w:w="100" w:type="dxa"/>
              <w:bottom w:w="60" w:type="dxa"/>
              <w:right w:w="100" w:type="dxa"/>
            </w:tcMar>
          </w:tcPr>
          <w:p w14:paraId="69D91558" w14:textId="77777777" w:rsidR="00CE2DA2" w:rsidRDefault="00D91203">
            <w:r>
              <w:rPr>
                <w:sz w:val="20"/>
                <w:szCs w:val="20"/>
              </w:rPr>
              <w:t>proveedores</w:t>
            </w:r>
          </w:p>
        </w:tc>
        <w:tc>
          <w:tcPr>
            <w:tcW w:w="4600" w:type="dxa"/>
            <w:tcMar>
              <w:top w:w="60" w:type="dxa"/>
              <w:left w:w="100" w:type="dxa"/>
              <w:bottom w:w="60" w:type="dxa"/>
              <w:right w:w="100" w:type="dxa"/>
            </w:tcMar>
          </w:tcPr>
          <w:p w14:paraId="4814B17A" w14:textId="77777777" w:rsidR="00CE2DA2" w:rsidRDefault="00D91203">
            <w:r>
              <w:rPr>
                <w:sz w:val="20"/>
                <w:szCs w:val="20"/>
              </w:rPr>
              <w:t>Normalización del proveedor, hoy almacenado como texto libre en el pedido. Habilita el análisis de desempeño por proveedor.</w:t>
            </w:r>
          </w:p>
        </w:tc>
        <w:tc>
          <w:tcPr>
            <w:tcW w:w="2660" w:type="dxa"/>
            <w:tcMar>
              <w:top w:w="60" w:type="dxa"/>
              <w:left w:w="100" w:type="dxa"/>
              <w:bottom w:w="60" w:type="dxa"/>
              <w:right w:w="100" w:type="dxa"/>
            </w:tcMar>
          </w:tcPr>
          <w:p w14:paraId="5CE96D5C" w14:textId="77777777" w:rsidR="00CE2DA2" w:rsidRDefault="00D91203">
            <w:r>
              <w:rPr>
                <w:sz w:val="20"/>
                <w:szCs w:val="20"/>
              </w:rPr>
              <w:t>Derivado del anteproyecto, sección 4</w:t>
            </w:r>
          </w:p>
        </w:tc>
      </w:tr>
      <w:tr w:rsidR="00CE2DA2" w14:paraId="7FD3D07D" w14:textId="77777777">
        <w:tblPrEx>
          <w:tblCellMar>
            <w:top w:w="0" w:type="dxa"/>
            <w:bottom w:w="0" w:type="dxa"/>
          </w:tblCellMar>
        </w:tblPrEx>
        <w:tc>
          <w:tcPr>
            <w:tcW w:w="2100" w:type="dxa"/>
            <w:tcMar>
              <w:top w:w="60" w:type="dxa"/>
              <w:left w:w="100" w:type="dxa"/>
              <w:bottom w:w="60" w:type="dxa"/>
              <w:right w:w="100" w:type="dxa"/>
            </w:tcMar>
          </w:tcPr>
          <w:p w14:paraId="062B2BB1" w14:textId="77777777" w:rsidR="00CE2DA2" w:rsidRDefault="00D91203">
            <w:r>
              <w:rPr>
                <w:sz w:val="20"/>
                <w:szCs w:val="20"/>
              </w:rPr>
              <w:t>materiales</w:t>
            </w:r>
          </w:p>
        </w:tc>
        <w:tc>
          <w:tcPr>
            <w:tcW w:w="4600" w:type="dxa"/>
            <w:tcMar>
              <w:top w:w="60" w:type="dxa"/>
              <w:left w:w="100" w:type="dxa"/>
              <w:bottom w:w="60" w:type="dxa"/>
              <w:right w:w="100" w:type="dxa"/>
            </w:tcMar>
          </w:tcPr>
          <w:p w14:paraId="4137EA8A" w14:textId="77777777" w:rsidR="00CE2DA2" w:rsidRDefault="00D91203">
            <w:r>
              <w:rPr>
                <w:sz w:val="20"/>
                <w:szCs w:val="20"/>
              </w:rPr>
              <w:t>Normalización del material, hoy almacenado como código y descripción concatenados. Habilita el filtrado y la agregación por material.</w:t>
            </w:r>
          </w:p>
        </w:tc>
        <w:tc>
          <w:tcPr>
            <w:tcW w:w="2660" w:type="dxa"/>
            <w:tcMar>
              <w:top w:w="60" w:type="dxa"/>
              <w:left w:w="100" w:type="dxa"/>
              <w:bottom w:w="60" w:type="dxa"/>
              <w:right w:w="100" w:type="dxa"/>
            </w:tcMar>
          </w:tcPr>
          <w:p w14:paraId="192D7450" w14:textId="77777777" w:rsidR="00CE2DA2" w:rsidRDefault="00D91203">
            <w:r>
              <w:rPr>
                <w:sz w:val="20"/>
                <w:szCs w:val="20"/>
              </w:rPr>
              <w:t>Derivado del documento técnico-funcional</w:t>
            </w:r>
          </w:p>
        </w:tc>
      </w:tr>
      <w:tr w:rsidR="00CE2DA2" w14:paraId="171DCB4F" w14:textId="77777777">
        <w:tblPrEx>
          <w:tblCellMar>
            <w:top w:w="0" w:type="dxa"/>
            <w:bottom w:w="0" w:type="dxa"/>
          </w:tblCellMar>
        </w:tblPrEx>
        <w:tc>
          <w:tcPr>
            <w:tcW w:w="2100" w:type="dxa"/>
            <w:tcMar>
              <w:top w:w="60" w:type="dxa"/>
              <w:left w:w="100" w:type="dxa"/>
              <w:bottom w:w="60" w:type="dxa"/>
              <w:right w:w="100" w:type="dxa"/>
            </w:tcMar>
          </w:tcPr>
          <w:p w14:paraId="7BF24AC9" w14:textId="77777777" w:rsidR="00CE2DA2" w:rsidRDefault="00D91203">
            <w:r>
              <w:rPr>
                <w:sz w:val="20"/>
                <w:szCs w:val="20"/>
              </w:rPr>
              <w:t>usuarios</w:t>
            </w:r>
          </w:p>
        </w:tc>
        <w:tc>
          <w:tcPr>
            <w:tcW w:w="4600" w:type="dxa"/>
            <w:tcMar>
              <w:top w:w="60" w:type="dxa"/>
              <w:left w:w="100" w:type="dxa"/>
              <w:bottom w:w="60" w:type="dxa"/>
              <w:right w:w="100" w:type="dxa"/>
            </w:tcMar>
          </w:tcPr>
          <w:p w14:paraId="192BF922" w14:textId="77777777" w:rsidR="00CE2DA2" w:rsidRDefault="00D91203">
            <w:r>
              <w:rPr>
                <w:sz w:val="20"/>
                <w:szCs w:val="20"/>
              </w:rPr>
              <w:t>Soporte de la autenticación y, sobre todo, de la auditoría de confirmaciones manuales y ajustes exigida por RF-14.</w:t>
            </w:r>
          </w:p>
        </w:tc>
        <w:tc>
          <w:tcPr>
            <w:tcW w:w="2660" w:type="dxa"/>
            <w:tcMar>
              <w:top w:w="60" w:type="dxa"/>
              <w:left w:w="100" w:type="dxa"/>
              <w:bottom w:w="60" w:type="dxa"/>
              <w:right w:w="100" w:type="dxa"/>
            </w:tcMar>
          </w:tcPr>
          <w:p w14:paraId="4701476C" w14:textId="77777777" w:rsidR="00CE2DA2" w:rsidRDefault="00D91203">
            <w:r>
              <w:rPr>
                <w:sz w:val="20"/>
                <w:szCs w:val="20"/>
              </w:rPr>
              <w:t>Derivado del riesgo de trazabilidad, sección 12 del documento técnico-funcional</w:t>
            </w:r>
          </w:p>
        </w:tc>
      </w:tr>
    </w:tbl>
    <w:p w14:paraId="6D0D5DB4" w14:textId="77777777" w:rsidR="00CE2DA2" w:rsidRDefault="00D91203">
      <w:pPr>
        <w:pStyle w:val="Ttulo2"/>
      </w:pPr>
      <w:bookmarkStart w:id="40" w:name="_Toc237262863"/>
      <w:r>
        <w:t>8.2 Campos preliminares de pedidos_transito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1799"/>
        <w:gridCol w:w="4956"/>
      </w:tblGrid>
      <w:tr w:rsidR="00CE2DA2" w14:paraId="0CE4AA8B" w14:textId="77777777">
        <w:tblPrEx>
          <w:tblCellMar>
            <w:top w:w="0" w:type="dxa"/>
            <w:bottom w:w="0" w:type="dxa"/>
          </w:tblCellMar>
        </w:tblPrEx>
        <w:trPr>
          <w:tblHeader/>
        </w:trPr>
        <w:tc>
          <w:tcPr>
            <w:tcW w:w="2600" w:type="dxa"/>
            <w:shd w:val="clear" w:color="auto" w:fill="D9E2F3"/>
            <w:tcMar>
              <w:top w:w="60" w:type="dxa"/>
              <w:left w:w="100" w:type="dxa"/>
              <w:bottom w:w="60" w:type="dxa"/>
              <w:right w:w="100" w:type="dxa"/>
            </w:tcMar>
          </w:tcPr>
          <w:p w14:paraId="34D0B196" w14:textId="77777777" w:rsidR="00CE2DA2" w:rsidRDefault="00D91203">
            <w:r>
              <w:rPr>
                <w:b/>
                <w:bCs/>
                <w:sz w:val="20"/>
                <w:szCs w:val="20"/>
              </w:rPr>
              <w:t>Campo</w:t>
            </w:r>
          </w:p>
        </w:tc>
        <w:tc>
          <w:tcPr>
            <w:tcW w:w="1800" w:type="dxa"/>
            <w:shd w:val="clear" w:color="auto" w:fill="D9E2F3"/>
            <w:tcMar>
              <w:top w:w="60" w:type="dxa"/>
              <w:left w:w="100" w:type="dxa"/>
              <w:bottom w:w="60" w:type="dxa"/>
              <w:right w:w="100" w:type="dxa"/>
            </w:tcMar>
          </w:tcPr>
          <w:p w14:paraId="4539903F" w14:textId="77777777" w:rsidR="00CE2DA2" w:rsidRDefault="00D91203">
            <w:r>
              <w:rPr>
                <w:b/>
                <w:bCs/>
                <w:sz w:val="20"/>
                <w:szCs w:val="20"/>
              </w:rPr>
              <w:t>Tipo sugerido</w:t>
            </w:r>
          </w:p>
        </w:tc>
        <w:tc>
          <w:tcPr>
            <w:tcW w:w="4960" w:type="dxa"/>
            <w:shd w:val="clear" w:color="auto" w:fill="D9E2F3"/>
            <w:tcMar>
              <w:top w:w="60" w:type="dxa"/>
              <w:left w:w="100" w:type="dxa"/>
              <w:bottom w:w="60" w:type="dxa"/>
              <w:right w:w="100" w:type="dxa"/>
            </w:tcMar>
          </w:tcPr>
          <w:p w14:paraId="4C5FA909" w14:textId="77777777" w:rsidR="00CE2DA2" w:rsidRDefault="00D91203">
            <w:r>
              <w:rPr>
                <w:b/>
                <w:bCs/>
                <w:sz w:val="20"/>
                <w:szCs w:val="20"/>
              </w:rPr>
              <w:t>Descripción</w:t>
            </w:r>
          </w:p>
        </w:tc>
      </w:tr>
      <w:tr w:rsidR="00CE2DA2" w14:paraId="3036B655" w14:textId="77777777">
        <w:tblPrEx>
          <w:tblCellMar>
            <w:top w:w="0" w:type="dxa"/>
            <w:bottom w:w="0" w:type="dxa"/>
          </w:tblCellMar>
        </w:tblPrEx>
        <w:tc>
          <w:tcPr>
            <w:tcW w:w="2600" w:type="dxa"/>
            <w:tcMar>
              <w:top w:w="60" w:type="dxa"/>
              <w:left w:w="100" w:type="dxa"/>
              <w:bottom w:w="60" w:type="dxa"/>
              <w:right w:w="100" w:type="dxa"/>
            </w:tcMar>
          </w:tcPr>
          <w:p w14:paraId="3B6F5C08" w14:textId="77777777" w:rsidR="00CE2DA2" w:rsidRDefault="00D91203">
            <w:r>
              <w:rPr>
                <w:sz w:val="20"/>
                <w:szCs w:val="20"/>
              </w:rPr>
              <w:t>oc_numero</w:t>
            </w:r>
          </w:p>
        </w:tc>
        <w:tc>
          <w:tcPr>
            <w:tcW w:w="1800" w:type="dxa"/>
            <w:tcMar>
              <w:top w:w="60" w:type="dxa"/>
              <w:left w:w="100" w:type="dxa"/>
              <w:bottom w:w="60" w:type="dxa"/>
              <w:right w:w="100" w:type="dxa"/>
            </w:tcMar>
          </w:tcPr>
          <w:p w14:paraId="3A2A67F6" w14:textId="77777777" w:rsidR="00CE2DA2" w:rsidRDefault="00D91203">
            <w:r>
              <w:rPr>
                <w:sz w:val="20"/>
                <w:szCs w:val="20"/>
              </w:rPr>
              <w:t>VARCHAR</w:t>
            </w:r>
          </w:p>
        </w:tc>
        <w:tc>
          <w:tcPr>
            <w:tcW w:w="4960" w:type="dxa"/>
            <w:tcMar>
              <w:top w:w="60" w:type="dxa"/>
              <w:left w:w="100" w:type="dxa"/>
              <w:bottom w:w="60" w:type="dxa"/>
              <w:right w:w="100" w:type="dxa"/>
            </w:tcMar>
          </w:tcPr>
          <w:p w14:paraId="07E32608" w14:textId="77777777" w:rsidR="00CE2DA2" w:rsidRDefault="00D91203">
            <w:r>
              <w:rPr>
                <w:sz w:val="20"/>
                <w:szCs w:val="20"/>
              </w:rPr>
              <w:t>Número de orden de compra.</w:t>
            </w:r>
          </w:p>
        </w:tc>
      </w:tr>
      <w:tr w:rsidR="00CE2DA2" w14:paraId="1926E04D" w14:textId="77777777">
        <w:tblPrEx>
          <w:tblCellMar>
            <w:top w:w="0" w:type="dxa"/>
            <w:bottom w:w="0" w:type="dxa"/>
          </w:tblCellMar>
        </w:tblPrEx>
        <w:tc>
          <w:tcPr>
            <w:tcW w:w="2600" w:type="dxa"/>
            <w:tcMar>
              <w:top w:w="60" w:type="dxa"/>
              <w:left w:w="100" w:type="dxa"/>
              <w:bottom w:w="60" w:type="dxa"/>
              <w:right w:w="100" w:type="dxa"/>
            </w:tcMar>
          </w:tcPr>
          <w:p w14:paraId="3DFDA1E9" w14:textId="77777777" w:rsidR="00CE2DA2" w:rsidRDefault="00D91203">
            <w:r>
              <w:rPr>
                <w:sz w:val="20"/>
                <w:szCs w:val="20"/>
              </w:rPr>
              <w:t>posicion_oc</w:t>
            </w:r>
          </w:p>
        </w:tc>
        <w:tc>
          <w:tcPr>
            <w:tcW w:w="1800" w:type="dxa"/>
            <w:tcMar>
              <w:top w:w="60" w:type="dxa"/>
              <w:left w:w="100" w:type="dxa"/>
              <w:bottom w:w="60" w:type="dxa"/>
              <w:right w:w="100" w:type="dxa"/>
            </w:tcMar>
          </w:tcPr>
          <w:p w14:paraId="463948FA" w14:textId="77777777" w:rsidR="00CE2DA2" w:rsidRDefault="00D91203">
            <w:r>
              <w:rPr>
                <w:sz w:val="20"/>
                <w:szCs w:val="20"/>
              </w:rPr>
              <w:t>INTEGER</w:t>
            </w:r>
          </w:p>
        </w:tc>
        <w:tc>
          <w:tcPr>
            <w:tcW w:w="4960" w:type="dxa"/>
            <w:tcMar>
              <w:top w:w="60" w:type="dxa"/>
              <w:left w:w="100" w:type="dxa"/>
              <w:bottom w:w="60" w:type="dxa"/>
              <w:right w:w="100" w:type="dxa"/>
            </w:tcMar>
          </w:tcPr>
          <w:p w14:paraId="1EB176CA" w14:textId="77777777" w:rsidR="00CE2DA2" w:rsidRDefault="00D91203">
            <w:r>
              <w:rPr>
                <w:sz w:val="20"/>
                <w:szCs w:val="20"/>
              </w:rPr>
              <w:t>Línea o posición dentro de la orden.</w:t>
            </w:r>
          </w:p>
        </w:tc>
      </w:tr>
      <w:tr w:rsidR="00CE2DA2" w14:paraId="76263CCC" w14:textId="77777777">
        <w:tblPrEx>
          <w:tblCellMar>
            <w:top w:w="0" w:type="dxa"/>
            <w:bottom w:w="0" w:type="dxa"/>
          </w:tblCellMar>
        </w:tblPrEx>
        <w:tc>
          <w:tcPr>
            <w:tcW w:w="2600" w:type="dxa"/>
            <w:tcMar>
              <w:top w:w="60" w:type="dxa"/>
              <w:left w:w="100" w:type="dxa"/>
              <w:bottom w:w="60" w:type="dxa"/>
              <w:right w:w="100" w:type="dxa"/>
            </w:tcMar>
          </w:tcPr>
          <w:p w14:paraId="0377B74D" w14:textId="77777777" w:rsidR="00CE2DA2" w:rsidRDefault="00D91203">
            <w:r>
              <w:rPr>
                <w:sz w:val="20"/>
                <w:szCs w:val="20"/>
              </w:rPr>
              <w:t>material</w:t>
            </w:r>
          </w:p>
        </w:tc>
        <w:tc>
          <w:tcPr>
            <w:tcW w:w="1800" w:type="dxa"/>
            <w:tcMar>
              <w:top w:w="60" w:type="dxa"/>
              <w:left w:w="100" w:type="dxa"/>
              <w:bottom w:w="60" w:type="dxa"/>
              <w:right w:w="100" w:type="dxa"/>
            </w:tcMar>
          </w:tcPr>
          <w:p w14:paraId="22BFC9D5" w14:textId="77777777" w:rsidR="00CE2DA2" w:rsidRDefault="00D91203">
            <w:r>
              <w:rPr>
                <w:sz w:val="20"/>
                <w:szCs w:val="20"/>
              </w:rPr>
              <w:t>VARCHAR</w:t>
            </w:r>
          </w:p>
        </w:tc>
        <w:tc>
          <w:tcPr>
            <w:tcW w:w="4960" w:type="dxa"/>
            <w:tcMar>
              <w:top w:w="60" w:type="dxa"/>
              <w:left w:w="100" w:type="dxa"/>
              <w:bottom w:w="60" w:type="dxa"/>
              <w:right w:w="100" w:type="dxa"/>
            </w:tcMar>
          </w:tcPr>
          <w:p w14:paraId="32AEC772" w14:textId="77777777" w:rsidR="00CE2DA2" w:rsidRDefault="00D91203">
            <w:r>
              <w:rPr>
                <w:sz w:val="20"/>
                <w:szCs w:val="20"/>
              </w:rPr>
              <w:t>Código y descripción del material.</w:t>
            </w:r>
          </w:p>
        </w:tc>
      </w:tr>
      <w:tr w:rsidR="00CE2DA2" w14:paraId="58F69F4F" w14:textId="77777777">
        <w:tblPrEx>
          <w:tblCellMar>
            <w:top w:w="0" w:type="dxa"/>
            <w:bottom w:w="0" w:type="dxa"/>
          </w:tblCellMar>
        </w:tblPrEx>
        <w:tc>
          <w:tcPr>
            <w:tcW w:w="2600" w:type="dxa"/>
            <w:tcMar>
              <w:top w:w="60" w:type="dxa"/>
              <w:left w:w="100" w:type="dxa"/>
              <w:bottom w:w="60" w:type="dxa"/>
              <w:right w:w="100" w:type="dxa"/>
            </w:tcMar>
          </w:tcPr>
          <w:p w14:paraId="33F75CE4" w14:textId="77777777" w:rsidR="00CE2DA2" w:rsidRDefault="00D91203">
            <w:r>
              <w:rPr>
                <w:sz w:val="20"/>
                <w:szCs w:val="20"/>
              </w:rPr>
              <w:lastRenderedPageBreak/>
              <w:t>proveedor</w:t>
            </w:r>
          </w:p>
        </w:tc>
        <w:tc>
          <w:tcPr>
            <w:tcW w:w="1800" w:type="dxa"/>
            <w:tcMar>
              <w:top w:w="60" w:type="dxa"/>
              <w:left w:w="100" w:type="dxa"/>
              <w:bottom w:w="60" w:type="dxa"/>
              <w:right w:w="100" w:type="dxa"/>
            </w:tcMar>
          </w:tcPr>
          <w:p w14:paraId="33B35731" w14:textId="77777777" w:rsidR="00CE2DA2" w:rsidRDefault="00D91203">
            <w:r>
              <w:rPr>
                <w:sz w:val="20"/>
                <w:szCs w:val="20"/>
              </w:rPr>
              <w:t>VARCHAR</w:t>
            </w:r>
          </w:p>
        </w:tc>
        <w:tc>
          <w:tcPr>
            <w:tcW w:w="4960" w:type="dxa"/>
            <w:tcMar>
              <w:top w:w="60" w:type="dxa"/>
              <w:left w:w="100" w:type="dxa"/>
              <w:bottom w:w="60" w:type="dxa"/>
              <w:right w:w="100" w:type="dxa"/>
            </w:tcMar>
          </w:tcPr>
          <w:p w14:paraId="0224CDC5" w14:textId="77777777" w:rsidR="00CE2DA2" w:rsidRDefault="00D91203">
            <w:r>
              <w:rPr>
                <w:sz w:val="20"/>
                <w:szCs w:val="20"/>
              </w:rPr>
              <w:t>Proveedor asociado al pedido.</w:t>
            </w:r>
          </w:p>
        </w:tc>
      </w:tr>
      <w:tr w:rsidR="00CE2DA2" w14:paraId="179CC0DE" w14:textId="77777777">
        <w:tblPrEx>
          <w:tblCellMar>
            <w:top w:w="0" w:type="dxa"/>
            <w:bottom w:w="0" w:type="dxa"/>
          </w:tblCellMar>
        </w:tblPrEx>
        <w:tc>
          <w:tcPr>
            <w:tcW w:w="2600" w:type="dxa"/>
            <w:tcMar>
              <w:top w:w="60" w:type="dxa"/>
              <w:left w:w="100" w:type="dxa"/>
              <w:bottom w:w="60" w:type="dxa"/>
              <w:right w:w="100" w:type="dxa"/>
            </w:tcMar>
          </w:tcPr>
          <w:p w14:paraId="084A8201" w14:textId="77777777" w:rsidR="00CE2DA2" w:rsidRDefault="00D91203">
            <w:r>
              <w:rPr>
                <w:sz w:val="20"/>
                <w:szCs w:val="20"/>
              </w:rPr>
              <w:t>fecha_entrega_pedido</w:t>
            </w:r>
          </w:p>
        </w:tc>
        <w:tc>
          <w:tcPr>
            <w:tcW w:w="1800" w:type="dxa"/>
            <w:tcMar>
              <w:top w:w="60" w:type="dxa"/>
              <w:left w:w="100" w:type="dxa"/>
              <w:bottom w:w="60" w:type="dxa"/>
              <w:right w:w="100" w:type="dxa"/>
            </w:tcMar>
          </w:tcPr>
          <w:p w14:paraId="2D6A24D9" w14:textId="77777777" w:rsidR="00CE2DA2" w:rsidRDefault="00D91203">
            <w:r>
              <w:rPr>
                <w:sz w:val="20"/>
                <w:szCs w:val="20"/>
              </w:rPr>
              <w:t>DATE</w:t>
            </w:r>
          </w:p>
        </w:tc>
        <w:tc>
          <w:tcPr>
            <w:tcW w:w="4960" w:type="dxa"/>
            <w:tcMar>
              <w:top w:w="60" w:type="dxa"/>
              <w:left w:w="100" w:type="dxa"/>
              <w:bottom w:w="60" w:type="dxa"/>
              <w:right w:w="100" w:type="dxa"/>
            </w:tcMar>
          </w:tcPr>
          <w:p w14:paraId="5C14736B" w14:textId="77777777" w:rsidR="00CE2DA2" w:rsidRDefault="00D91203">
            <w:r>
              <w:rPr>
                <w:sz w:val="20"/>
                <w:szCs w:val="20"/>
              </w:rPr>
              <w:t>Fecha comprometida según el pedido.</w:t>
            </w:r>
          </w:p>
        </w:tc>
      </w:tr>
      <w:tr w:rsidR="00CE2DA2" w14:paraId="116CCB0C" w14:textId="77777777">
        <w:tblPrEx>
          <w:tblCellMar>
            <w:top w:w="0" w:type="dxa"/>
            <w:bottom w:w="0" w:type="dxa"/>
          </w:tblCellMar>
        </w:tblPrEx>
        <w:tc>
          <w:tcPr>
            <w:tcW w:w="2600" w:type="dxa"/>
            <w:tcMar>
              <w:top w:w="60" w:type="dxa"/>
              <w:left w:w="100" w:type="dxa"/>
              <w:bottom w:w="60" w:type="dxa"/>
              <w:right w:w="100" w:type="dxa"/>
            </w:tcMar>
          </w:tcPr>
          <w:p w14:paraId="739FB4D3" w14:textId="77777777" w:rsidR="00CE2DA2" w:rsidRDefault="00D91203">
            <w:r>
              <w:rPr>
                <w:sz w:val="20"/>
                <w:szCs w:val="20"/>
              </w:rPr>
              <w:t>via_transporte</w:t>
            </w:r>
          </w:p>
        </w:tc>
        <w:tc>
          <w:tcPr>
            <w:tcW w:w="1800" w:type="dxa"/>
            <w:tcMar>
              <w:top w:w="60" w:type="dxa"/>
              <w:left w:w="100" w:type="dxa"/>
              <w:bottom w:w="60" w:type="dxa"/>
              <w:right w:w="100" w:type="dxa"/>
            </w:tcMar>
          </w:tcPr>
          <w:p w14:paraId="50E8FAFD" w14:textId="77777777" w:rsidR="00CE2DA2" w:rsidRDefault="00D91203">
            <w:r>
              <w:rPr>
                <w:sz w:val="20"/>
                <w:szCs w:val="20"/>
              </w:rPr>
              <w:t>VARCHAR</w:t>
            </w:r>
          </w:p>
        </w:tc>
        <w:tc>
          <w:tcPr>
            <w:tcW w:w="4960" w:type="dxa"/>
            <w:tcMar>
              <w:top w:w="60" w:type="dxa"/>
              <w:left w:w="100" w:type="dxa"/>
              <w:bottom w:w="60" w:type="dxa"/>
              <w:right w:w="100" w:type="dxa"/>
            </w:tcMar>
          </w:tcPr>
          <w:p w14:paraId="14F18AF6" w14:textId="77777777" w:rsidR="00CE2DA2" w:rsidRDefault="00D91203">
            <w:r>
              <w:rPr>
                <w:sz w:val="20"/>
                <w:szCs w:val="20"/>
              </w:rPr>
              <w:t>Aéreo o marítimo.</w:t>
            </w:r>
          </w:p>
        </w:tc>
      </w:tr>
      <w:tr w:rsidR="00CE2DA2" w14:paraId="79F6F539" w14:textId="77777777">
        <w:tblPrEx>
          <w:tblCellMar>
            <w:top w:w="0" w:type="dxa"/>
            <w:bottom w:w="0" w:type="dxa"/>
          </w:tblCellMar>
        </w:tblPrEx>
        <w:tc>
          <w:tcPr>
            <w:tcW w:w="2600" w:type="dxa"/>
            <w:tcMar>
              <w:top w:w="60" w:type="dxa"/>
              <w:left w:w="100" w:type="dxa"/>
              <w:bottom w:w="60" w:type="dxa"/>
              <w:right w:w="100" w:type="dxa"/>
            </w:tcMar>
          </w:tcPr>
          <w:p w14:paraId="15B6505F" w14:textId="77777777" w:rsidR="00CE2DA2" w:rsidRDefault="00D91203">
            <w:r>
              <w:rPr>
                <w:sz w:val="20"/>
                <w:szCs w:val="20"/>
              </w:rPr>
              <w:t>tracking_interno</w:t>
            </w:r>
          </w:p>
        </w:tc>
        <w:tc>
          <w:tcPr>
            <w:tcW w:w="1800" w:type="dxa"/>
            <w:tcMar>
              <w:top w:w="60" w:type="dxa"/>
              <w:left w:w="100" w:type="dxa"/>
              <w:bottom w:w="60" w:type="dxa"/>
              <w:right w:w="100" w:type="dxa"/>
            </w:tcMar>
          </w:tcPr>
          <w:p w14:paraId="0E360B28" w14:textId="77777777" w:rsidR="00CE2DA2" w:rsidRDefault="00D91203">
            <w:r>
              <w:rPr>
                <w:sz w:val="20"/>
                <w:szCs w:val="20"/>
              </w:rPr>
              <w:t>VARCHAR</w:t>
            </w:r>
          </w:p>
        </w:tc>
        <w:tc>
          <w:tcPr>
            <w:tcW w:w="4960" w:type="dxa"/>
            <w:tcMar>
              <w:top w:w="60" w:type="dxa"/>
              <w:left w:w="100" w:type="dxa"/>
              <w:bottom w:w="60" w:type="dxa"/>
              <w:right w:w="100" w:type="dxa"/>
            </w:tcMar>
          </w:tcPr>
          <w:p w14:paraId="4A56AB50" w14:textId="77777777" w:rsidR="00CE2DA2" w:rsidRDefault="00D91203">
            <w:r>
              <w:rPr>
                <w:sz w:val="20"/>
                <w:szCs w:val="20"/>
              </w:rPr>
              <w:t>Código único interno de seguimiento.</w:t>
            </w:r>
          </w:p>
        </w:tc>
      </w:tr>
      <w:tr w:rsidR="00CE2DA2" w14:paraId="1AE1D8DC" w14:textId="77777777">
        <w:tblPrEx>
          <w:tblCellMar>
            <w:top w:w="0" w:type="dxa"/>
            <w:bottom w:w="0" w:type="dxa"/>
          </w:tblCellMar>
        </w:tblPrEx>
        <w:tc>
          <w:tcPr>
            <w:tcW w:w="2600" w:type="dxa"/>
            <w:tcMar>
              <w:top w:w="60" w:type="dxa"/>
              <w:left w:w="100" w:type="dxa"/>
              <w:bottom w:w="60" w:type="dxa"/>
              <w:right w:w="100" w:type="dxa"/>
            </w:tcMar>
          </w:tcPr>
          <w:p w14:paraId="122A91C2" w14:textId="77777777" w:rsidR="00CE2DA2" w:rsidRDefault="00D91203">
            <w:r>
              <w:rPr>
                <w:sz w:val="20"/>
                <w:szCs w:val="20"/>
              </w:rPr>
              <w:t>tipo_tracking_externo</w:t>
            </w:r>
          </w:p>
        </w:tc>
        <w:tc>
          <w:tcPr>
            <w:tcW w:w="1800" w:type="dxa"/>
            <w:tcMar>
              <w:top w:w="60" w:type="dxa"/>
              <w:left w:w="100" w:type="dxa"/>
              <w:bottom w:w="60" w:type="dxa"/>
              <w:right w:w="100" w:type="dxa"/>
            </w:tcMar>
          </w:tcPr>
          <w:p w14:paraId="0626714F" w14:textId="77777777" w:rsidR="00CE2DA2" w:rsidRDefault="00D91203">
            <w:r>
              <w:rPr>
                <w:sz w:val="20"/>
                <w:szCs w:val="20"/>
              </w:rPr>
              <w:t>VARCHAR</w:t>
            </w:r>
          </w:p>
        </w:tc>
        <w:tc>
          <w:tcPr>
            <w:tcW w:w="4960" w:type="dxa"/>
            <w:tcMar>
              <w:top w:w="60" w:type="dxa"/>
              <w:left w:w="100" w:type="dxa"/>
              <w:bottom w:w="60" w:type="dxa"/>
              <w:right w:w="100" w:type="dxa"/>
            </w:tcMar>
          </w:tcPr>
          <w:p w14:paraId="0BD58F29" w14:textId="77777777" w:rsidR="00CE2DA2" w:rsidRDefault="00D91203">
            <w:r>
              <w:rPr>
                <w:sz w:val="20"/>
                <w:szCs w:val="20"/>
              </w:rPr>
              <w:t>MMSI, IMO, BL, AWB, contenedor, vuelo o booking.</w:t>
            </w:r>
          </w:p>
        </w:tc>
      </w:tr>
      <w:tr w:rsidR="00CE2DA2" w14:paraId="17F5FEAE" w14:textId="77777777">
        <w:tblPrEx>
          <w:tblCellMar>
            <w:top w:w="0" w:type="dxa"/>
            <w:bottom w:w="0" w:type="dxa"/>
          </w:tblCellMar>
        </w:tblPrEx>
        <w:tc>
          <w:tcPr>
            <w:tcW w:w="2600" w:type="dxa"/>
            <w:tcMar>
              <w:top w:w="60" w:type="dxa"/>
              <w:left w:w="100" w:type="dxa"/>
              <w:bottom w:w="60" w:type="dxa"/>
              <w:right w:w="100" w:type="dxa"/>
            </w:tcMar>
          </w:tcPr>
          <w:p w14:paraId="654935E7" w14:textId="77777777" w:rsidR="00CE2DA2" w:rsidRDefault="00D91203">
            <w:r>
              <w:rPr>
                <w:sz w:val="20"/>
                <w:szCs w:val="20"/>
              </w:rPr>
              <w:t>tracking_externo</w:t>
            </w:r>
          </w:p>
        </w:tc>
        <w:tc>
          <w:tcPr>
            <w:tcW w:w="1800" w:type="dxa"/>
            <w:tcMar>
              <w:top w:w="60" w:type="dxa"/>
              <w:left w:w="100" w:type="dxa"/>
              <w:bottom w:w="60" w:type="dxa"/>
              <w:right w:w="100" w:type="dxa"/>
            </w:tcMar>
          </w:tcPr>
          <w:p w14:paraId="44A5D1C8" w14:textId="77777777" w:rsidR="00CE2DA2" w:rsidRDefault="00D91203">
            <w:r>
              <w:rPr>
                <w:sz w:val="20"/>
                <w:szCs w:val="20"/>
              </w:rPr>
              <w:t>VARCHAR</w:t>
            </w:r>
          </w:p>
        </w:tc>
        <w:tc>
          <w:tcPr>
            <w:tcW w:w="4960" w:type="dxa"/>
            <w:tcMar>
              <w:top w:w="60" w:type="dxa"/>
              <w:left w:w="100" w:type="dxa"/>
              <w:bottom w:w="60" w:type="dxa"/>
              <w:right w:w="100" w:type="dxa"/>
            </w:tcMar>
          </w:tcPr>
          <w:p w14:paraId="286DD0F5" w14:textId="77777777" w:rsidR="00CE2DA2" w:rsidRDefault="00D91203">
            <w:r>
              <w:rPr>
                <w:sz w:val="20"/>
                <w:szCs w:val="20"/>
              </w:rPr>
              <w:t>Valor del identificador externo.</w:t>
            </w:r>
          </w:p>
        </w:tc>
      </w:tr>
      <w:tr w:rsidR="00CE2DA2" w14:paraId="2FFC66C8" w14:textId="77777777">
        <w:tblPrEx>
          <w:tblCellMar>
            <w:top w:w="0" w:type="dxa"/>
            <w:bottom w:w="0" w:type="dxa"/>
          </w:tblCellMar>
        </w:tblPrEx>
        <w:tc>
          <w:tcPr>
            <w:tcW w:w="2600" w:type="dxa"/>
            <w:tcMar>
              <w:top w:w="60" w:type="dxa"/>
              <w:left w:w="100" w:type="dxa"/>
              <w:bottom w:w="60" w:type="dxa"/>
              <w:right w:w="100" w:type="dxa"/>
            </w:tcMar>
          </w:tcPr>
          <w:p w14:paraId="53380B1D" w14:textId="77777777" w:rsidR="00CE2DA2" w:rsidRDefault="00D91203">
            <w:r>
              <w:rPr>
                <w:sz w:val="20"/>
                <w:szCs w:val="20"/>
              </w:rPr>
              <w:t>destino</w:t>
            </w:r>
          </w:p>
        </w:tc>
        <w:tc>
          <w:tcPr>
            <w:tcW w:w="1800" w:type="dxa"/>
            <w:tcMar>
              <w:top w:w="60" w:type="dxa"/>
              <w:left w:w="100" w:type="dxa"/>
              <w:bottom w:w="60" w:type="dxa"/>
              <w:right w:w="100" w:type="dxa"/>
            </w:tcMar>
          </w:tcPr>
          <w:p w14:paraId="280F3054" w14:textId="77777777" w:rsidR="00CE2DA2" w:rsidRDefault="00D91203">
            <w:r>
              <w:rPr>
                <w:sz w:val="20"/>
                <w:szCs w:val="20"/>
              </w:rPr>
              <w:t>VARCHAR</w:t>
            </w:r>
          </w:p>
        </w:tc>
        <w:tc>
          <w:tcPr>
            <w:tcW w:w="4960" w:type="dxa"/>
            <w:tcMar>
              <w:top w:w="60" w:type="dxa"/>
              <w:left w:w="100" w:type="dxa"/>
              <w:bottom w:w="60" w:type="dxa"/>
              <w:right w:w="100" w:type="dxa"/>
            </w:tcMar>
          </w:tcPr>
          <w:p w14:paraId="69BDC35B" w14:textId="77777777" w:rsidR="00CE2DA2" w:rsidRDefault="00D91203">
            <w:r>
              <w:rPr>
                <w:sz w:val="20"/>
                <w:szCs w:val="20"/>
              </w:rPr>
              <w:t>Puerto o aeropuerto de destino.</w:t>
            </w:r>
          </w:p>
        </w:tc>
      </w:tr>
      <w:tr w:rsidR="00CE2DA2" w14:paraId="592A63FF" w14:textId="77777777">
        <w:tblPrEx>
          <w:tblCellMar>
            <w:top w:w="0" w:type="dxa"/>
            <w:bottom w:w="0" w:type="dxa"/>
          </w:tblCellMar>
        </w:tblPrEx>
        <w:tc>
          <w:tcPr>
            <w:tcW w:w="2600" w:type="dxa"/>
            <w:tcMar>
              <w:top w:w="60" w:type="dxa"/>
              <w:left w:w="100" w:type="dxa"/>
              <w:bottom w:w="60" w:type="dxa"/>
              <w:right w:w="100" w:type="dxa"/>
            </w:tcMar>
          </w:tcPr>
          <w:p w14:paraId="00FFCFA4" w14:textId="77777777" w:rsidR="00CE2DA2" w:rsidRDefault="00D91203">
            <w:r>
              <w:rPr>
                <w:sz w:val="20"/>
                <w:szCs w:val="20"/>
              </w:rPr>
              <w:t>eta_api</w:t>
            </w:r>
          </w:p>
        </w:tc>
        <w:tc>
          <w:tcPr>
            <w:tcW w:w="1800" w:type="dxa"/>
            <w:tcMar>
              <w:top w:w="60" w:type="dxa"/>
              <w:left w:w="100" w:type="dxa"/>
              <w:bottom w:w="60" w:type="dxa"/>
              <w:right w:w="100" w:type="dxa"/>
            </w:tcMar>
          </w:tcPr>
          <w:p w14:paraId="70CD76E7" w14:textId="77777777" w:rsidR="00CE2DA2" w:rsidRDefault="00D91203">
            <w:r>
              <w:rPr>
                <w:sz w:val="20"/>
                <w:szCs w:val="20"/>
              </w:rPr>
              <w:t>TIMESTAMP</w:t>
            </w:r>
          </w:p>
        </w:tc>
        <w:tc>
          <w:tcPr>
            <w:tcW w:w="4960" w:type="dxa"/>
            <w:tcMar>
              <w:top w:w="60" w:type="dxa"/>
              <w:left w:w="100" w:type="dxa"/>
              <w:bottom w:w="60" w:type="dxa"/>
              <w:right w:w="100" w:type="dxa"/>
            </w:tcMar>
          </w:tcPr>
          <w:p w14:paraId="15578232" w14:textId="77777777" w:rsidR="00CE2DA2" w:rsidRDefault="00D91203">
            <w:r>
              <w:rPr>
                <w:sz w:val="20"/>
                <w:szCs w:val="20"/>
              </w:rPr>
              <w:t>Fecha estimada de llegada reportada por la API.</w:t>
            </w:r>
          </w:p>
        </w:tc>
      </w:tr>
      <w:tr w:rsidR="00CE2DA2" w14:paraId="7FAF5BF3" w14:textId="77777777">
        <w:tblPrEx>
          <w:tblCellMar>
            <w:top w:w="0" w:type="dxa"/>
            <w:bottom w:w="0" w:type="dxa"/>
          </w:tblCellMar>
        </w:tblPrEx>
        <w:tc>
          <w:tcPr>
            <w:tcW w:w="2600" w:type="dxa"/>
            <w:tcMar>
              <w:top w:w="60" w:type="dxa"/>
              <w:left w:w="100" w:type="dxa"/>
              <w:bottom w:w="60" w:type="dxa"/>
              <w:right w:w="100" w:type="dxa"/>
            </w:tcMar>
          </w:tcPr>
          <w:p w14:paraId="4A4B1171" w14:textId="77777777" w:rsidR="00CE2DA2" w:rsidRDefault="00D91203">
            <w:r>
              <w:rPr>
                <w:sz w:val="20"/>
                <w:szCs w:val="20"/>
              </w:rPr>
              <w:t>ata_api</w:t>
            </w:r>
          </w:p>
        </w:tc>
        <w:tc>
          <w:tcPr>
            <w:tcW w:w="1800" w:type="dxa"/>
            <w:tcMar>
              <w:top w:w="60" w:type="dxa"/>
              <w:left w:w="100" w:type="dxa"/>
              <w:bottom w:w="60" w:type="dxa"/>
              <w:right w:w="100" w:type="dxa"/>
            </w:tcMar>
          </w:tcPr>
          <w:p w14:paraId="3CE8F3CB" w14:textId="77777777" w:rsidR="00CE2DA2" w:rsidRDefault="00D91203">
            <w:r>
              <w:rPr>
                <w:sz w:val="20"/>
                <w:szCs w:val="20"/>
              </w:rPr>
              <w:t>TIMESTAMP</w:t>
            </w:r>
          </w:p>
        </w:tc>
        <w:tc>
          <w:tcPr>
            <w:tcW w:w="4960" w:type="dxa"/>
            <w:tcMar>
              <w:top w:w="60" w:type="dxa"/>
              <w:left w:w="100" w:type="dxa"/>
              <w:bottom w:w="60" w:type="dxa"/>
              <w:right w:w="100" w:type="dxa"/>
            </w:tcMar>
          </w:tcPr>
          <w:p w14:paraId="4FDD811F" w14:textId="77777777" w:rsidR="00CE2DA2" w:rsidRDefault="00D91203">
            <w:r>
              <w:rPr>
                <w:sz w:val="20"/>
                <w:szCs w:val="20"/>
              </w:rPr>
              <w:t>Fecha real de llegada, si existe.</w:t>
            </w:r>
          </w:p>
        </w:tc>
      </w:tr>
      <w:tr w:rsidR="00CE2DA2" w14:paraId="5F8B472F" w14:textId="77777777">
        <w:tblPrEx>
          <w:tblCellMar>
            <w:top w:w="0" w:type="dxa"/>
            <w:bottom w:w="0" w:type="dxa"/>
          </w:tblCellMar>
        </w:tblPrEx>
        <w:tc>
          <w:tcPr>
            <w:tcW w:w="2600" w:type="dxa"/>
            <w:tcMar>
              <w:top w:w="60" w:type="dxa"/>
              <w:left w:w="100" w:type="dxa"/>
              <w:bottom w:w="60" w:type="dxa"/>
              <w:right w:w="100" w:type="dxa"/>
            </w:tcMar>
          </w:tcPr>
          <w:p w14:paraId="05676361" w14:textId="77777777" w:rsidR="00CE2DA2" w:rsidRDefault="00D91203">
            <w:r>
              <w:rPr>
                <w:sz w:val="20"/>
                <w:szCs w:val="20"/>
              </w:rPr>
              <w:t>lead_time_destino_dias</w:t>
            </w:r>
          </w:p>
        </w:tc>
        <w:tc>
          <w:tcPr>
            <w:tcW w:w="1800" w:type="dxa"/>
            <w:tcMar>
              <w:top w:w="60" w:type="dxa"/>
              <w:left w:w="100" w:type="dxa"/>
              <w:bottom w:w="60" w:type="dxa"/>
              <w:right w:w="100" w:type="dxa"/>
            </w:tcMar>
          </w:tcPr>
          <w:p w14:paraId="6A5C3B81" w14:textId="77777777" w:rsidR="00CE2DA2" w:rsidRDefault="00D91203">
            <w:r>
              <w:rPr>
                <w:sz w:val="20"/>
                <w:szCs w:val="20"/>
              </w:rPr>
              <w:t>INTEGER</w:t>
            </w:r>
          </w:p>
        </w:tc>
        <w:tc>
          <w:tcPr>
            <w:tcW w:w="4960" w:type="dxa"/>
            <w:tcMar>
              <w:top w:w="60" w:type="dxa"/>
              <w:left w:w="100" w:type="dxa"/>
              <w:bottom w:w="60" w:type="dxa"/>
              <w:right w:w="100" w:type="dxa"/>
            </w:tcMar>
          </w:tcPr>
          <w:p w14:paraId="6F63B7B3" w14:textId="77777777" w:rsidR="00CE2DA2" w:rsidRDefault="00D91203">
            <w:r>
              <w:rPr>
                <w:sz w:val="20"/>
                <w:szCs w:val="20"/>
              </w:rPr>
              <w:t>Días de tratamiento del destino.</w:t>
            </w:r>
          </w:p>
        </w:tc>
      </w:tr>
      <w:tr w:rsidR="00CE2DA2" w14:paraId="2EA62562" w14:textId="77777777">
        <w:tblPrEx>
          <w:tblCellMar>
            <w:top w:w="0" w:type="dxa"/>
            <w:bottom w:w="0" w:type="dxa"/>
          </w:tblCellMar>
        </w:tblPrEx>
        <w:tc>
          <w:tcPr>
            <w:tcW w:w="2600" w:type="dxa"/>
            <w:tcMar>
              <w:top w:w="60" w:type="dxa"/>
              <w:left w:w="100" w:type="dxa"/>
              <w:bottom w:w="60" w:type="dxa"/>
              <w:right w:w="100" w:type="dxa"/>
            </w:tcMar>
          </w:tcPr>
          <w:p w14:paraId="7D36CB55" w14:textId="77777777" w:rsidR="00CE2DA2" w:rsidRDefault="00D91203">
            <w:r>
              <w:rPr>
                <w:sz w:val="20"/>
                <w:szCs w:val="20"/>
              </w:rPr>
              <w:t>fecha_proyectada_disponible</w:t>
            </w:r>
          </w:p>
        </w:tc>
        <w:tc>
          <w:tcPr>
            <w:tcW w:w="1800" w:type="dxa"/>
            <w:tcMar>
              <w:top w:w="60" w:type="dxa"/>
              <w:left w:w="100" w:type="dxa"/>
              <w:bottom w:w="60" w:type="dxa"/>
              <w:right w:w="100" w:type="dxa"/>
            </w:tcMar>
          </w:tcPr>
          <w:p w14:paraId="3A238659" w14:textId="77777777" w:rsidR="00CE2DA2" w:rsidRDefault="00D91203">
            <w:r>
              <w:rPr>
                <w:sz w:val="20"/>
                <w:szCs w:val="20"/>
              </w:rPr>
              <w:t>DATE</w:t>
            </w:r>
          </w:p>
        </w:tc>
        <w:tc>
          <w:tcPr>
            <w:tcW w:w="4960" w:type="dxa"/>
            <w:tcMar>
              <w:top w:w="60" w:type="dxa"/>
              <w:left w:w="100" w:type="dxa"/>
              <w:bottom w:w="60" w:type="dxa"/>
              <w:right w:w="100" w:type="dxa"/>
            </w:tcMar>
          </w:tcPr>
          <w:p w14:paraId="7FE5D194" w14:textId="77777777" w:rsidR="00CE2DA2" w:rsidRDefault="00D91203">
            <w:r>
              <w:rPr>
                <w:sz w:val="20"/>
                <w:szCs w:val="20"/>
              </w:rPr>
              <w:t>Fecha empleada para evaluar el cumplimiento.</w:t>
            </w:r>
          </w:p>
        </w:tc>
      </w:tr>
      <w:tr w:rsidR="00CE2DA2" w14:paraId="45B7ABF0" w14:textId="77777777">
        <w:tblPrEx>
          <w:tblCellMar>
            <w:top w:w="0" w:type="dxa"/>
            <w:bottom w:w="0" w:type="dxa"/>
          </w:tblCellMar>
        </w:tblPrEx>
        <w:tc>
          <w:tcPr>
            <w:tcW w:w="2600" w:type="dxa"/>
            <w:tcMar>
              <w:top w:w="60" w:type="dxa"/>
              <w:left w:w="100" w:type="dxa"/>
              <w:bottom w:w="60" w:type="dxa"/>
              <w:right w:w="100" w:type="dxa"/>
            </w:tcMar>
          </w:tcPr>
          <w:p w14:paraId="36F4FBF1" w14:textId="77777777" w:rsidR="00CE2DA2" w:rsidRDefault="00D91203">
            <w:r>
              <w:rPr>
                <w:sz w:val="20"/>
                <w:szCs w:val="20"/>
              </w:rPr>
              <w:t>estado_calculado</w:t>
            </w:r>
          </w:p>
        </w:tc>
        <w:tc>
          <w:tcPr>
            <w:tcW w:w="1800" w:type="dxa"/>
            <w:tcMar>
              <w:top w:w="60" w:type="dxa"/>
              <w:left w:w="100" w:type="dxa"/>
              <w:bottom w:w="60" w:type="dxa"/>
              <w:right w:w="100" w:type="dxa"/>
            </w:tcMar>
          </w:tcPr>
          <w:p w14:paraId="6F721022" w14:textId="77777777" w:rsidR="00CE2DA2" w:rsidRDefault="00D91203">
            <w:r>
              <w:rPr>
                <w:sz w:val="20"/>
                <w:szCs w:val="20"/>
              </w:rPr>
              <w:t>VARCHAR</w:t>
            </w:r>
          </w:p>
        </w:tc>
        <w:tc>
          <w:tcPr>
            <w:tcW w:w="4960" w:type="dxa"/>
            <w:tcMar>
              <w:top w:w="60" w:type="dxa"/>
              <w:left w:w="100" w:type="dxa"/>
              <w:bottom w:w="60" w:type="dxa"/>
              <w:right w:w="100" w:type="dxa"/>
            </w:tcMar>
          </w:tcPr>
          <w:p w14:paraId="05E1E26A" w14:textId="77777777" w:rsidR="00CE2DA2" w:rsidRDefault="00D91203">
            <w:r>
              <w:rPr>
                <w:sz w:val="20"/>
                <w:szCs w:val="20"/>
              </w:rPr>
              <w:t>Estado funcional calculado conforme a la sección 7.</w:t>
            </w:r>
          </w:p>
        </w:tc>
      </w:tr>
      <w:tr w:rsidR="00CE2DA2" w14:paraId="2AABF182" w14:textId="77777777">
        <w:tblPrEx>
          <w:tblCellMar>
            <w:top w:w="0" w:type="dxa"/>
            <w:bottom w:w="0" w:type="dxa"/>
          </w:tblCellMar>
        </w:tblPrEx>
        <w:tc>
          <w:tcPr>
            <w:tcW w:w="2600" w:type="dxa"/>
            <w:tcMar>
              <w:top w:w="60" w:type="dxa"/>
              <w:left w:w="100" w:type="dxa"/>
              <w:bottom w:w="60" w:type="dxa"/>
              <w:right w:w="100" w:type="dxa"/>
            </w:tcMar>
          </w:tcPr>
          <w:p w14:paraId="324BEF34" w14:textId="77777777" w:rsidR="00CE2DA2" w:rsidRDefault="00D91203">
            <w:r>
              <w:rPr>
                <w:sz w:val="20"/>
                <w:szCs w:val="20"/>
              </w:rPr>
              <w:t>ultima_actualizacion_api</w:t>
            </w:r>
          </w:p>
        </w:tc>
        <w:tc>
          <w:tcPr>
            <w:tcW w:w="1800" w:type="dxa"/>
            <w:tcMar>
              <w:top w:w="60" w:type="dxa"/>
              <w:left w:w="100" w:type="dxa"/>
              <w:bottom w:w="60" w:type="dxa"/>
              <w:right w:w="100" w:type="dxa"/>
            </w:tcMar>
          </w:tcPr>
          <w:p w14:paraId="26246FA4" w14:textId="77777777" w:rsidR="00CE2DA2" w:rsidRDefault="00D91203">
            <w:r>
              <w:rPr>
                <w:sz w:val="20"/>
                <w:szCs w:val="20"/>
              </w:rPr>
              <w:t>TIMESTAMP</w:t>
            </w:r>
          </w:p>
        </w:tc>
        <w:tc>
          <w:tcPr>
            <w:tcW w:w="4960" w:type="dxa"/>
            <w:tcMar>
              <w:top w:w="60" w:type="dxa"/>
              <w:left w:w="100" w:type="dxa"/>
              <w:bottom w:w="60" w:type="dxa"/>
              <w:right w:w="100" w:type="dxa"/>
            </w:tcMar>
          </w:tcPr>
          <w:p w14:paraId="5EDBA092" w14:textId="77777777" w:rsidR="00CE2DA2" w:rsidRDefault="00D91203">
            <w:r>
              <w:rPr>
                <w:sz w:val="20"/>
                <w:szCs w:val="20"/>
              </w:rPr>
              <w:t>Fecha y hora de la última consulta exitosa.</w:t>
            </w:r>
          </w:p>
        </w:tc>
      </w:tr>
    </w:tbl>
    <w:p w14:paraId="215CD45B" w14:textId="77777777" w:rsidR="00CE2DA2" w:rsidRDefault="00D91203">
      <w:pPr>
        <w:pStyle w:val="Ttulo2"/>
      </w:pPr>
      <w:bookmarkStart w:id="41" w:name="_Toc237262864"/>
      <w:r>
        <w:t>8.3 Campos preliminares de maestro_destinos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14:paraId="61C3CC83" w14:textId="77777777">
        <w:tblPrEx>
          <w:tblCellMar>
            <w:top w:w="0" w:type="dxa"/>
            <w:bottom w:w="0" w:type="dxa"/>
          </w:tblCellMar>
        </w:tblPrEx>
        <w:trPr>
          <w:tblHeader/>
        </w:trPr>
        <w:tc>
          <w:tcPr>
            <w:tcW w:w="2600" w:type="dxa"/>
            <w:shd w:val="clear" w:color="auto" w:fill="D9E2F3"/>
            <w:tcMar>
              <w:top w:w="60" w:type="dxa"/>
              <w:left w:w="100" w:type="dxa"/>
              <w:bottom w:w="60" w:type="dxa"/>
              <w:right w:w="100" w:type="dxa"/>
            </w:tcMar>
          </w:tcPr>
          <w:p w14:paraId="014B6F85" w14:textId="77777777" w:rsidR="00CE2DA2" w:rsidRDefault="00D91203">
            <w:r>
              <w:rPr>
                <w:b/>
                <w:bCs/>
                <w:sz w:val="20"/>
                <w:szCs w:val="20"/>
              </w:rPr>
              <w:t>Campo</w:t>
            </w:r>
          </w:p>
        </w:tc>
        <w:tc>
          <w:tcPr>
            <w:tcW w:w="1800" w:type="dxa"/>
            <w:shd w:val="clear" w:color="auto" w:fill="D9E2F3"/>
            <w:tcMar>
              <w:top w:w="60" w:type="dxa"/>
              <w:left w:w="100" w:type="dxa"/>
              <w:bottom w:w="60" w:type="dxa"/>
              <w:right w:w="100" w:type="dxa"/>
            </w:tcMar>
          </w:tcPr>
          <w:p w14:paraId="4601E73B" w14:textId="77777777" w:rsidR="00CE2DA2" w:rsidRDefault="00D91203">
            <w:r>
              <w:rPr>
                <w:b/>
                <w:bCs/>
                <w:sz w:val="20"/>
                <w:szCs w:val="20"/>
              </w:rPr>
              <w:t>Tipo sugerido</w:t>
            </w:r>
          </w:p>
        </w:tc>
        <w:tc>
          <w:tcPr>
            <w:tcW w:w="4960" w:type="dxa"/>
            <w:shd w:val="clear" w:color="auto" w:fill="D9E2F3"/>
            <w:tcMar>
              <w:top w:w="60" w:type="dxa"/>
              <w:left w:w="100" w:type="dxa"/>
              <w:bottom w:w="60" w:type="dxa"/>
              <w:right w:w="100" w:type="dxa"/>
            </w:tcMar>
          </w:tcPr>
          <w:p w14:paraId="521098D4" w14:textId="77777777" w:rsidR="00CE2DA2" w:rsidRDefault="00D91203">
            <w:r>
              <w:rPr>
                <w:b/>
                <w:bCs/>
                <w:sz w:val="20"/>
                <w:szCs w:val="20"/>
              </w:rPr>
              <w:t>Descripción</w:t>
            </w:r>
          </w:p>
        </w:tc>
      </w:tr>
      <w:tr w:rsidR="00CE2DA2" w14:paraId="7AD4BB91" w14:textId="77777777">
        <w:tblPrEx>
          <w:tblCellMar>
            <w:top w:w="0" w:type="dxa"/>
            <w:bottom w:w="0" w:type="dxa"/>
          </w:tblCellMar>
        </w:tblPrEx>
        <w:tc>
          <w:tcPr>
            <w:tcW w:w="2600" w:type="dxa"/>
            <w:tcMar>
              <w:top w:w="60" w:type="dxa"/>
              <w:left w:w="100" w:type="dxa"/>
              <w:bottom w:w="60" w:type="dxa"/>
              <w:right w:w="100" w:type="dxa"/>
            </w:tcMar>
          </w:tcPr>
          <w:p w14:paraId="2F89B314" w14:textId="77777777" w:rsidR="00CE2DA2" w:rsidRDefault="00D91203">
            <w:r>
              <w:rPr>
                <w:sz w:val="20"/>
                <w:szCs w:val="20"/>
              </w:rPr>
              <w:t>destino</w:t>
            </w:r>
          </w:p>
        </w:tc>
        <w:tc>
          <w:tcPr>
            <w:tcW w:w="1800" w:type="dxa"/>
            <w:tcMar>
              <w:top w:w="60" w:type="dxa"/>
              <w:left w:w="100" w:type="dxa"/>
              <w:bottom w:w="60" w:type="dxa"/>
              <w:right w:w="100" w:type="dxa"/>
            </w:tcMar>
          </w:tcPr>
          <w:p w14:paraId="50A7D8E9" w14:textId="77777777" w:rsidR="00CE2DA2" w:rsidRDefault="00D91203">
            <w:r>
              <w:rPr>
                <w:sz w:val="20"/>
                <w:szCs w:val="20"/>
              </w:rPr>
              <w:t>VARCHAR</w:t>
            </w:r>
          </w:p>
        </w:tc>
        <w:tc>
          <w:tcPr>
            <w:tcW w:w="4960" w:type="dxa"/>
            <w:tcMar>
              <w:top w:w="60" w:type="dxa"/>
              <w:left w:w="100" w:type="dxa"/>
              <w:bottom w:w="60" w:type="dxa"/>
              <w:right w:w="100" w:type="dxa"/>
            </w:tcMar>
          </w:tcPr>
          <w:p w14:paraId="523949E5" w14:textId="77777777" w:rsidR="00CE2DA2" w:rsidRDefault="00D91203">
            <w:r>
              <w:rPr>
                <w:sz w:val="20"/>
                <w:szCs w:val="20"/>
              </w:rPr>
              <w:t>Puerto o aeropuerto.</w:t>
            </w:r>
          </w:p>
        </w:tc>
      </w:tr>
      <w:tr w:rsidR="00CE2DA2" w14:paraId="3C8CCC0E" w14:textId="77777777">
        <w:tblPrEx>
          <w:tblCellMar>
            <w:top w:w="0" w:type="dxa"/>
            <w:bottom w:w="0" w:type="dxa"/>
          </w:tblCellMar>
        </w:tblPrEx>
        <w:tc>
          <w:tcPr>
            <w:tcW w:w="2600" w:type="dxa"/>
            <w:tcMar>
              <w:top w:w="60" w:type="dxa"/>
              <w:left w:w="100" w:type="dxa"/>
              <w:bottom w:w="60" w:type="dxa"/>
              <w:right w:w="100" w:type="dxa"/>
            </w:tcMar>
          </w:tcPr>
          <w:p w14:paraId="4E2CA0A9" w14:textId="77777777" w:rsidR="00CE2DA2" w:rsidRDefault="00D91203">
            <w:r>
              <w:rPr>
                <w:sz w:val="20"/>
                <w:szCs w:val="20"/>
              </w:rPr>
              <w:t>via_transporte</w:t>
            </w:r>
          </w:p>
        </w:tc>
        <w:tc>
          <w:tcPr>
            <w:tcW w:w="1800" w:type="dxa"/>
            <w:tcMar>
              <w:top w:w="60" w:type="dxa"/>
              <w:left w:w="100" w:type="dxa"/>
              <w:bottom w:w="60" w:type="dxa"/>
              <w:right w:w="100" w:type="dxa"/>
            </w:tcMar>
          </w:tcPr>
          <w:p w14:paraId="211C5E52" w14:textId="77777777" w:rsidR="00CE2DA2" w:rsidRDefault="00D91203">
            <w:r>
              <w:rPr>
                <w:sz w:val="20"/>
                <w:szCs w:val="20"/>
              </w:rPr>
              <w:t>VARCHAR</w:t>
            </w:r>
          </w:p>
        </w:tc>
        <w:tc>
          <w:tcPr>
            <w:tcW w:w="4960" w:type="dxa"/>
            <w:tcMar>
              <w:top w:w="60" w:type="dxa"/>
              <w:left w:w="100" w:type="dxa"/>
              <w:bottom w:w="60" w:type="dxa"/>
              <w:right w:w="100" w:type="dxa"/>
            </w:tcMar>
          </w:tcPr>
          <w:p w14:paraId="585B2AFB" w14:textId="77777777" w:rsidR="00CE2DA2" w:rsidRDefault="00D91203">
            <w:r>
              <w:rPr>
                <w:sz w:val="20"/>
                <w:szCs w:val="20"/>
              </w:rPr>
              <w:t>Aéreo o marítimo.</w:t>
            </w:r>
          </w:p>
        </w:tc>
      </w:tr>
      <w:tr w:rsidR="00CE2DA2" w14:paraId="74FE81C8" w14:textId="77777777">
        <w:tblPrEx>
          <w:tblCellMar>
            <w:top w:w="0" w:type="dxa"/>
            <w:bottom w:w="0" w:type="dxa"/>
          </w:tblCellMar>
        </w:tblPrEx>
        <w:tc>
          <w:tcPr>
            <w:tcW w:w="2600" w:type="dxa"/>
            <w:tcMar>
              <w:top w:w="60" w:type="dxa"/>
              <w:left w:w="100" w:type="dxa"/>
              <w:bottom w:w="60" w:type="dxa"/>
              <w:right w:w="100" w:type="dxa"/>
            </w:tcMar>
          </w:tcPr>
          <w:p w14:paraId="007D0C02" w14:textId="77777777" w:rsidR="00CE2DA2" w:rsidRDefault="00D91203">
            <w:r>
              <w:rPr>
                <w:sz w:val="20"/>
                <w:szCs w:val="20"/>
              </w:rPr>
              <w:t>lead_time_estandar_dias</w:t>
            </w:r>
          </w:p>
        </w:tc>
        <w:tc>
          <w:tcPr>
            <w:tcW w:w="1800" w:type="dxa"/>
            <w:tcMar>
              <w:top w:w="60" w:type="dxa"/>
              <w:left w:w="100" w:type="dxa"/>
              <w:bottom w:w="60" w:type="dxa"/>
              <w:right w:w="100" w:type="dxa"/>
            </w:tcMar>
          </w:tcPr>
          <w:p w14:paraId="584250D0" w14:textId="77777777" w:rsidR="00CE2DA2" w:rsidRDefault="00D91203">
            <w:r>
              <w:rPr>
                <w:sz w:val="20"/>
                <w:szCs w:val="20"/>
              </w:rPr>
              <w:t>INTEGER</w:t>
            </w:r>
          </w:p>
        </w:tc>
        <w:tc>
          <w:tcPr>
            <w:tcW w:w="4960" w:type="dxa"/>
            <w:tcMar>
              <w:top w:w="60" w:type="dxa"/>
              <w:left w:w="100" w:type="dxa"/>
              <w:bottom w:w="60" w:type="dxa"/>
              <w:right w:w="100" w:type="dxa"/>
            </w:tcMar>
          </w:tcPr>
          <w:p w14:paraId="03231C3A" w14:textId="77777777" w:rsidR="00CE2DA2" w:rsidRDefault="00D91203">
            <w:r>
              <w:rPr>
                <w:sz w:val="20"/>
                <w:szCs w:val="20"/>
              </w:rPr>
              <w:t>Días normales de desembarque, nacionalización y tratamiento.</w:t>
            </w:r>
          </w:p>
        </w:tc>
      </w:tr>
      <w:tr w:rsidR="00CE2DA2" w14:paraId="2C7BE5BD" w14:textId="77777777">
        <w:tblPrEx>
          <w:tblCellMar>
            <w:top w:w="0" w:type="dxa"/>
            <w:bottom w:w="0" w:type="dxa"/>
          </w:tblCellMar>
        </w:tblPrEx>
        <w:tc>
          <w:tcPr>
            <w:tcW w:w="2600" w:type="dxa"/>
            <w:tcMar>
              <w:top w:w="60" w:type="dxa"/>
              <w:left w:w="100" w:type="dxa"/>
              <w:bottom w:w="60" w:type="dxa"/>
              <w:right w:w="100" w:type="dxa"/>
            </w:tcMar>
          </w:tcPr>
          <w:p w14:paraId="62C5D602" w14:textId="77777777" w:rsidR="00CE2DA2" w:rsidRDefault="00D91203">
            <w:r>
              <w:rPr>
                <w:sz w:val="20"/>
                <w:szCs w:val="20"/>
              </w:rPr>
              <w:t>lead_time_critico_dias</w:t>
            </w:r>
          </w:p>
        </w:tc>
        <w:tc>
          <w:tcPr>
            <w:tcW w:w="1800" w:type="dxa"/>
            <w:tcMar>
              <w:top w:w="60" w:type="dxa"/>
              <w:left w:w="100" w:type="dxa"/>
              <w:bottom w:w="60" w:type="dxa"/>
              <w:right w:w="100" w:type="dxa"/>
            </w:tcMar>
          </w:tcPr>
          <w:p w14:paraId="5AB00156" w14:textId="77777777" w:rsidR="00CE2DA2" w:rsidRDefault="00D91203">
            <w:r>
              <w:rPr>
                <w:sz w:val="20"/>
                <w:szCs w:val="20"/>
              </w:rPr>
              <w:t>INTEGER</w:t>
            </w:r>
          </w:p>
        </w:tc>
        <w:tc>
          <w:tcPr>
            <w:tcW w:w="4960" w:type="dxa"/>
            <w:tcMar>
              <w:top w:w="60" w:type="dxa"/>
              <w:left w:w="100" w:type="dxa"/>
              <w:bottom w:w="60" w:type="dxa"/>
              <w:right w:w="100" w:type="dxa"/>
            </w:tcMar>
          </w:tcPr>
          <w:p w14:paraId="2D302EB0" w14:textId="77777777" w:rsidR="00CE2DA2" w:rsidRDefault="00D91203">
            <w:r>
              <w:rPr>
                <w:sz w:val="20"/>
                <w:szCs w:val="20"/>
              </w:rPr>
              <w:t>Días alternativos ante congestión o revisión especial.</w:t>
            </w:r>
          </w:p>
        </w:tc>
      </w:tr>
      <w:tr w:rsidR="00CE2DA2" w14:paraId="5B2B65B7" w14:textId="77777777">
        <w:tblPrEx>
          <w:tblCellMar>
            <w:top w:w="0" w:type="dxa"/>
            <w:bottom w:w="0" w:type="dxa"/>
          </w:tblCellMar>
        </w:tblPrEx>
        <w:tc>
          <w:tcPr>
            <w:tcW w:w="2600" w:type="dxa"/>
            <w:tcMar>
              <w:top w:w="60" w:type="dxa"/>
              <w:left w:w="100" w:type="dxa"/>
              <w:bottom w:w="60" w:type="dxa"/>
              <w:right w:w="100" w:type="dxa"/>
            </w:tcMar>
          </w:tcPr>
          <w:p w14:paraId="2829484C" w14:textId="77777777" w:rsidR="00CE2DA2" w:rsidRDefault="00D91203">
            <w:r>
              <w:rPr>
                <w:sz w:val="20"/>
                <w:szCs w:val="20"/>
              </w:rPr>
              <w:t>activo</w:t>
            </w:r>
          </w:p>
        </w:tc>
        <w:tc>
          <w:tcPr>
            <w:tcW w:w="1800" w:type="dxa"/>
            <w:tcMar>
              <w:top w:w="60" w:type="dxa"/>
              <w:left w:w="100" w:type="dxa"/>
              <w:bottom w:w="60" w:type="dxa"/>
              <w:right w:w="100" w:type="dxa"/>
            </w:tcMar>
          </w:tcPr>
          <w:p w14:paraId="52C74DC5" w14:textId="77777777" w:rsidR="00CE2DA2" w:rsidRDefault="00D91203">
            <w:r>
              <w:rPr>
                <w:sz w:val="20"/>
                <w:szCs w:val="20"/>
              </w:rPr>
              <w:t>BOOLEAN</w:t>
            </w:r>
          </w:p>
        </w:tc>
        <w:tc>
          <w:tcPr>
            <w:tcW w:w="4960" w:type="dxa"/>
            <w:tcMar>
              <w:top w:w="60" w:type="dxa"/>
              <w:left w:w="100" w:type="dxa"/>
              <w:bottom w:w="60" w:type="dxa"/>
              <w:right w:w="100" w:type="dxa"/>
            </w:tcMar>
          </w:tcPr>
          <w:p w14:paraId="42FF6751" w14:textId="77777777" w:rsidR="00CE2DA2" w:rsidRDefault="00D91203">
            <w:r>
              <w:rPr>
                <w:sz w:val="20"/>
                <w:szCs w:val="20"/>
              </w:rPr>
              <w:t>Indica si el destino se emplea para los cálculos.</w:t>
            </w:r>
          </w:p>
        </w:tc>
      </w:tr>
      <w:tr w:rsidR="00CE2DA2" w14:paraId="2EDB2FD2" w14:textId="77777777">
        <w:tblPrEx>
          <w:tblCellMar>
            <w:top w:w="0" w:type="dxa"/>
            <w:bottom w:w="0" w:type="dxa"/>
          </w:tblCellMar>
        </w:tblPrEx>
        <w:tc>
          <w:tcPr>
            <w:tcW w:w="2600" w:type="dxa"/>
            <w:tcMar>
              <w:top w:w="60" w:type="dxa"/>
              <w:left w:w="100" w:type="dxa"/>
              <w:bottom w:w="60" w:type="dxa"/>
              <w:right w:w="100" w:type="dxa"/>
            </w:tcMar>
          </w:tcPr>
          <w:p w14:paraId="2AEA0EC6" w14:textId="77777777" w:rsidR="00CE2DA2" w:rsidRDefault="00D91203">
            <w:r>
              <w:rPr>
                <w:sz w:val="20"/>
                <w:szCs w:val="20"/>
              </w:rPr>
              <w:t>observacion</w:t>
            </w:r>
          </w:p>
        </w:tc>
        <w:tc>
          <w:tcPr>
            <w:tcW w:w="1800" w:type="dxa"/>
            <w:tcMar>
              <w:top w:w="60" w:type="dxa"/>
              <w:left w:w="100" w:type="dxa"/>
              <w:bottom w:w="60" w:type="dxa"/>
              <w:right w:w="100" w:type="dxa"/>
            </w:tcMar>
          </w:tcPr>
          <w:p w14:paraId="70458DFB" w14:textId="77777777" w:rsidR="00CE2DA2" w:rsidRDefault="00D91203">
            <w:r>
              <w:rPr>
                <w:sz w:val="20"/>
                <w:szCs w:val="20"/>
              </w:rPr>
              <w:t>TEXT</w:t>
            </w:r>
          </w:p>
        </w:tc>
        <w:tc>
          <w:tcPr>
            <w:tcW w:w="4960" w:type="dxa"/>
            <w:tcMar>
              <w:top w:w="60" w:type="dxa"/>
              <w:left w:w="100" w:type="dxa"/>
              <w:bottom w:w="60" w:type="dxa"/>
              <w:right w:w="100" w:type="dxa"/>
            </w:tcMar>
          </w:tcPr>
          <w:p w14:paraId="3764BE09" w14:textId="77777777" w:rsidR="00CE2DA2" w:rsidRDefault="00D91203">
            <w:r>
              <w:rPr>
                <w:sz w:val="20"/>
                <w:szCs w:val="20"/>
              </w:rPr>
              <w:t>Comentarios logísticos.</w:t>
            </w:r>
          </w:p>
        </w:tc>
      </w:tr>
    </w:tbl>
    <w:p w14:paraId="29C648E2" w14:textId="77777777" w:rsidR="00CE2DA2" w:rsidRDefault="00D91203">
      <w:pPr>
        <w:pStyle w:val="Ttulo2"/>
      </w:pPr>
      <w:bookmarkStart w:id="42" w:name="_Toc237262865"/>
      <w:r>
        <w:t>8.4 Campos preliminares de historial_tracking</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14:paraId="17BFFB88" w14:textId="77777777">
        <w:tblPrEx>
          <w:tblCellMar>
            <w:top w:w="0" w:type="dxa"/>
            <w:bottom w:w="0" w:type="dxa"/>
          </w:tblCellMar>
        </w:tblPrEx>
        <w:trPr>
          <w:tblHeader/>
        </w:trPr>
        <w:tc>
          <w:tcPr>
            <w:tcW w:w="2600" w:type="dxa"/>
            <w:shd w:val="clear" w:color="auto" w:fill="D9E2F3"/>
            <w:tcMar>
              <w:top w:w="60" w:type="dxa"/>
              <w:left w:w="100" w:type="dxa"/>
              <w:bottom w:w="60" w:type="dxa"/>
              <w:right w:w="100" w:type="dxa"/>
            </w:tcMar>
          </w:tcPr>
          <w:p w14:paraId="36E6C56B" w14:textId="77777777" w:rsidR="00CE2DA2" w:rsidRDefault="00D91203">
            <w:r>
              <w:rPr>
                <w:b/>
                <w:bCs/>
                <w:sz w:val="20"/>
                <w:szCs w:val="20"/>
              </w:rPr>
              <w:t>Campo</w:t>
            </w:r>
          </w:p>
        </w:tc>
        <w:tc>
          <w:tcPr>
            <w:tcW w:w="1800" w:type="dxa"/>
            <w:shd w:val="clear" w:color="auto" w:fill="D9E2F3"/>
            <w:tcMar>
              <w:top w:w="60" w:type="dxa"/>
              <w:left w:w="100" w:type="dxa"/>
              <w:bottom w:w="60" w:type="dxa"/>
              <w:right w:w="100" w:type="dxa"/>
            </w:tcMar>
          </w:tcPr>
          <w:p w14:paraId="4E306001" w14:textId="77777777" w:rsidR="00CE2DA2" w:rsidRDefault="00D91203">
            <w:r>
              <w:rPr>
                <w:b/>
                <w:bCs/>
                <w:sz w:val="20"/>
                <w:szCs w:val="20"/>
              </w:rPr>
              <w:t>Tipo sugerido</w:t>
            </w:r>
          </w:p>
        </w:tc>
        <w:tc>
          <w:tcPr>
            <w:tcW w:w="4960" w:type="dxa"/>
            <w:shd w:val="clear" w:color="auto" w:fill="D9E2F3"/>
            <w:tcMar>
              <w:top w:w="60" w:type="dxa"/>
              <w:left w:w="100" w:type="dxa"/>
              <w:bottom w:w="60" w:type="dxa"/>
              <w:right w:w="100" w:type="dxa"/>
            </w:tcMar>
          </w:tcPr>
          <w:p w14:paraId="30DFE0CE" w14:textId="77777777" w:rsidR="00CE2DA2" w:rsidRDefault="00D91203">
            <w:r>
              <w:rPr>
                <w:b/>
                <w:bCs/>
                <w:sz w:val="20"/>
                <w:szCs w:val="20"/>
              </w:rPr>
              <w:t>Descripción</w:t>
            </w:r>
          </w:p>
        </w:tc>
      </w:tr>
      <w:tr w:rsidR="00CE2DA2" w14:paraId="5FCECC65" w14:textId="77777777">
        <w:tblPrEx>
          <w:tblCellMar>
            <w:top w:w="0" w:type="dxa"/>
            <w:bottom w:w="0" w:type="dxa"/>
          </w:tblCellMar>
        </w:tblPrEx>
        <w:tc>
          <w:tcPr>
            <w:tcW w:w="2600" w:type="dxa"/>
            <w:tcMar>
              <w:top w:w="60" w:type="dxa"/>
              <w:left w:w="100" w:type="dxa"/>
              <w:bottom w:w="60" w:type="dxa"/>
              <w:right w:w="100" w:type="dxa"/>
            </w:tcMar>
          </w:tcPr>
          <w:p w14:paraId="3B2148D4" w14:textId="77777777" w:rsidR="00CE2DA2" w:rsidRDefault="00D91203">
            <w:r>
              <w:rPr>
                <w:sz w:val="20"/>
                <w:szCs w:val="20"/>
              </w:rPr>
              <w:t>id</w:t>
            </w:r>
          </w:p>
        </w:tc>
        <w:tc>
          <w:tcPr>
            <w:tcW w:w="1800" w:type="dxa"/>
            <w:tcMar>
              <w:top w:w="60" w:type="dxa"/>
              <w:left w:w="100" w:type="dxa"/>
              <w:bottom w:w="60" w:type="dxa"/>
              <w:right w:w="100" w:type="dxa"/>
            </w:tcMar>
          </w:tcPr>
          <w:p w14:paraId="06F3BE3E" w14:textId="77777777" w:rsidR="00CE2DA2" w:rsidRDefault="00D91203">
            <w:r>
              <w:rPr>
                <w:sz w:val="20"/>
                <w:szCs w:val="20"/>
              </w:rPr>
              <w:t>BIGSERIAL</w:t>
            </w:r>
          </w:p>
        </w:tc>
        <w:tc>
          <w:tcPr>
            <w:tcW w:w="4960" w:type="dxa"/>
            <w:tcMar>
              <w:top w:w="60" w:type="dxa"/>
              <w:left w:w="100" w:type="dxa"/>
              <w:bottom w:w="60" w:type="dxa"/>
              <w:right w:w="100" w:type="dxa"/>
            </w:tcMar>
          </w:tcPr>
          <w:p w14:paraId="4FD6001A" w14:textId="77777777" w:rsidR="00CE2DA2" w:rsidRDefault="00D91203">
            <w:r>
              <w:rPr>
                <w:sz w:val="20"/>
                <w:szCs w:val="20"/>
              </w:rPr>
              <w:t>Identificador del registro histórico.</w:t>
            </w:r>
          </w:p>
        </w:tc>
      </w:tr>
      <w:tr w:rsidR="00CE2DA2" w14:paraId="74A811DE" w14:textId="77777777">
        <w:tblPrEx>
          <w:tblCellMar>
            <w:top w:w="0" w:type="dxa"/>
            <w:bottom w:w="0" w:type="dxa"/>
          </w:tblCellMar>
        </w:tblPrEx>
        <w:tc>
          <w:tcPr>
            <w:tcW w:w="2600" w:type="dxa"/>
            <w:tcMar>
              <w:top w:w="60" w:type="dxa"/>
              <w:left w:w="100" w:type="dxa"/>
              <w:bottom w:w="60" w:type="dxa"/>
              <w:right w:w="100" w:type="dxa"/>
            </w:tcMar>
          </w:tcPr>
          <w:p w14:paraId="1B842E90" w14:textId="77777777" w:rsidR="00CE2DA2" w:rsidRDefault="00D91203">
            <w:r>
              <w:rPr>
                <w:sz w:val="20"/>
                <w:szCs w:val="20"/>
              </w:rPr>
              <w:t>tracking_interno</w:t>
            </w:r>
          </w:p>
        </w:tc>
        <w:tc>
          <w:tcPr>
            <w:tcW w:w="1800" w:type="dxa"/>
            <w:tcMar>
              <w:top w:w="60" w:type="dxa"/>
              <w:left w:w="100" w:type="dxa"/>
              <w:bottom w:w="60" w:type="dxa"/>
              <w:right w:w="100" w:type="dxa"/>
            </w:tcMar>
          </w:tcPr>
          <w:p w14:paraId="38FB050F" w14:textId="77777777" w:rsidR="00CE2DA2" w:rsidRDefault="00D91203">
            <w:r>
              <w:rPr>
                <w:sz w:val="20"/>
                <w:szCs w:val="20"/>
              </w:rPr>
              <w:t>VARCHAR</w:t>
            </w:r>
          </w:p>
        </w:tc>
        <w:tc>
          <w:tcPr>
            <w:tcW w:w="4960" w:type="dxa"/>
            <w:tcMar>
              <w:top w:w="60" w:type="dxa"/>
              <w:left w:w="100" w:type="dxa"/>
              <w:bottom w:w="60" w:type="dxa"/>
              <w:right w:w="100" w:type="dxa"/>
            </w:tcMar>
          </w:tcPr>
          <w:p w14:paraId="10FDD383" w14:textId="77777777" w:rsidR="00CE2DA2" w:rsidRDefault="00D91203">
            <w:r>
              <w:rPr>
                <w:sz w:val="20"/>
                <w:szCs w:val="20"/>
              </w:rPr>
              <w:t>Relación con el pedido.</w:t>
            </w:r>
          </w:p>
        </w:tc>
      </w:tr>
      <w:tr w:rsidR="00CE2DA2" w14:paraId="0DA209B8" w14:textId="77777777">
        <w:tblPrEx>
          <w:tblCellMar>
            <w:top w:w="0" w:type="dxa"/>
            <w:bottom w:w="0" w:type="dxa"/>
          </w:tblCellMar>
        </w:tblPrEx>
        <w:tc>
          <w:tcPr>
            <w:tcW w:w="2600" w:type="dxa"/>
            <w:tcMar>
              <w:top w:w="60" w:type="dxa"/>
              <w:left w:w="100" w:type="dxa"/>
              <w:bottom w:w="60" w:type="dxa"/>
              <w:right w:w="100" w:type="dxa"/>
            </w:tcMar>
          </w:tcPr>
          <w:p w14:paraId="6EC26436" w14:textId="77777777" w:rsidR="00CE2DA2" w:rsidRDefault="00D91203">
            <w:r>
              <w:rPr>
                <w:sz w:val="20"/>
                <w:szCs w:val="20"/>
              </w:rPr>
              <w:t>fecha_registro</w:t>
            </w:r>
          </w:p>
        </w:tc>
        <w:tc>
          <w:tcPr>
            <w:tcW w:w="1800" w:type="dxa"/>
            <w:tcMar>
              <w:top w:w="60" w:type="dxa"/>
              <w:left w:w="100" w:type="dxa"/>
              <w:bottom w:w="60" w:type="dxa"/>
              <w:right w:w="100" w:type="dxa"/>
            </w:tcMar>
          </w:tcPr>
          <w:p w14:paraId="328B617B" w14:textId="77777777" w:rsidR="00CE2DA2" w:rsidRDefault="00D91203">
            <w:r>
              <w:rPr>
                <w:sz w:val="20"/>
                <w:szCs w:val="20"/>
              </w:rPr>
              <w:t>TIMESTAMP</w:t>
            </w:r>
          </w:p>
        </w:tc>
        <w:tc>
          <w:tcPr>
            <w:tcW w:w="4960" w:type="dxa"/>
            <w:tcMar>
              <w:top w:w="60" w:type="dxa"/>
              <w:left w:w="100" w:type="dxa"/>
              <w:bottom w:w="60" w:type="dxa"/>
              <w:right w:w="100" w:type="dxa"/>
            </w:tcMar>
          </w:tcPr>
          <w:p w14:paraId="28277AE2" w14:textId="77777777" w:rsidR="00CE2DA2" w:rsidRDefault="00D91203">
            <w:r>
              <w:rPr>
                <w:sz w:val="20"/>
                <w:szCs w:val="20"/>
              </w:rPr>
              <w:t>Momento de la captura.</w:t>
            </w:r>
          </w:p>
        </w:tc>
      </w:tr>
      <w:tr w:rsidR="00CE2DA2" w14:paraId="2E5BDD59" w14:textId="77777777">
        <w:tblPrEx>
          <w:tblCellMar>
            <w:top w:w="0" w:type="dxa"/>
            <w:bottom w:w="0" w:type="dxa"/>
          </w:tblCellMar>
        </w:tblPrEx>
        <w:tc>
          <w:tcPr>
            <w:tcW w:w="2600" w:type="dxa"/>
            <w:tcMar>
              <w:top w:w="60" w:type="dxa"/>
              <w:left w:w="100" w:type="dxa"/>
              <w:bottom w:w="60" w:type="dxa"/>
              <w:right w:w="100" w:type="dxa"/>
            </w:tcMar>
          </w:tcPr>
          <w:p w14:paraId="1C5B949D" w14:textId="77777777" w:rsidR="00CE2DA2" w:rsidRDefault="00D91203">
            <w:r>
              <w:rPr>
                <w:sz w:val="20"/>
                <w:szCs w:val="20"/>
              </w:rPr>
              <w:t>latitud</w:t>
            </w:r>
          </w:p>
        </w:tc>
        <w:tc>
          <w:tcPr>
            <w:tcW w:w="1800" w:type="dxa"/>
            <w:tcMar>
              <w:top w:w="60" w:type="dxa"/>
              <w:left w:w="100" w:type="dxa"/>
              <w:bottom w:w="60" w:type="dxa"/>
              <w:right w:w="100" w:type="dxa"/>
            </w:tcMar>
          </w:tcPr>
          <w:p w14:paraId="00610A6E" w14:textId="77777777" w:rsidR="00CE2DA2" w:rsidRDefault="00D91203">
            <w:r>
              <w:rPr>
                <w:sz w:val="20"/>
                <w:szCs w:val="20"/>
              </w:rPr>
              <w:t>NUMERIC</w:t>
            </w:r>
          </w:p>
        </w:tc>
        <w:tc>
          <w:tcPr>
            <w:tcW w:w="4960" w:type="dxa"/>
            <w:tcMar>
              <w:top w:w="60" w:type="dxa"/>
              <w:left w:w="100" w:type="dxa"/>
              <w:bottom w:w="60" w:type="dxa"/>
              <w:right w:w="100" w:type="dxa"/>
            </w:tcMar>
          </w:tcPr>
          <w:p w14:paraId="25D9C4B3" w14:textId="77777777" w:rsidR="00CE2DA2" w:rsidRDefault="00D91203">
            <w:r>
              <w:rPr>
                <w:sz w:val="20"/>
                <w:szCs w:val="20"/>
              </w:rPr>
              <w:t>Latitud reportada.</w:t>
            </w:r>
          </w:p>
        </w:tc>
      </w:tr>
      <w:tr w:rsidR="00CE2DA2" w14:paraId="0D44D29B" w14:textId="77777777">
        <w:tblPrEx>
          <w:tblCellMar>
            <w:top w:w="0" w:type="dxa"/>
            <w:bottom w:w="0" w:type="dxa"/>
          </w:tblCellMar>
        </w:tblPrEx>
        <w:tc>
          <w:tcPr>
            <w:tcW w:w="2600" w:type="dxa"/>
            <w:tcMar>
              <w:top w:w="60" w:type="dxa"/>
              <w:left w:w="100" w:type="dxa"/>
              <w:bottom w:w="60" w:type="dxa"/>
              <w:right w:w="100" w:type="dxa"/>
            </w:tcMar>
          </w:tcPr>
          <w:p w14:paraId="15476ACA" w14:textId="77777777" w:rsidR="00CE2DA2" w:rsidRDefault="00D91203">
            <w:r>
              <w:rPr>
                <w:sz w:val="20"/>
                <w:szCs w:val="20"/>
              </w:rPr>
              <w:t>longitud</w:t>
            </w:r>
          </w:p>
        </w:tc>
        <w:tc>
          <w:tcPr>
            <w:tcW w:w="1800" w:type="dxa"/>
            <w:tcMar>
              <w:top w:w="60" w:type="dxa"/>
              <w:left w:w="100" w:type="dxa"/>
              <w:bottom w:w="60" w:type="dxa"/>
              <w:right w:w="100" w:type="dxa"/>
            </w:tcMar>
          </w:tcPr>
          <w:p w14:paraId="6FD8777C" w14:textId="77777777" w:rsidR="00CE2DA2" w:rsidRDefault="00D91203">
            <w:r>
              <w:rPr>
                <w:sz w:val="20"/>
                <w:szCs w:val="20"/>
              </w:rPr>
              <w:t>NUMERIC</w:t>
            </w:r>
          </w:p>
        </w:tc>
        <w:tc>
          <w:tcPr>
            <w:tcW w:w="4960" w:type="dxa"/>
            <w:tcMar>
              <w:top w:w="60" w:type="dxa"/>
              <w:left w:w="100" w:type="dxa"/>
              <w:bottom w:w="60" w:type="dxa"/>
              <w:right w:w="100" w:type="dxa"/>
            </w:tcMar>
          </w:tcPr>
          <w:p w14:paraId="5E6CC169" w14:textId="77777777" w:rsidR="00CE2DA2" w:rsidRDefault="00D91203">
            <w:r>
              <w:rPr>
                <w:sz w:val="20"/>
                <w:szCs w:val="20"/>
              </w:rPr>
              <w:t>Longitud reportada.</w:t>
            </w:r>
          </w:p>
        </w:tc>
      </w:tr>
      <w:tr w:rsidR="00CE2DA2" w14:paraId="0410D827" w14:textId="77777777">
        <w:tblPrEx>
          <w:tblCellMar>
            <w:top w:w="0" w:type="dxa"/>
            <w:bottom w:w="0" w:type="dxa"/>
          </w:tblCellMar>
        </w:tblPrEx>
        <w:tc>
          <w:tcPr>
            <w:tcW w:w="2600" w:type="dxa"/>
            <w:tcMar>
              <w:top w:w="60" w:type="dxa"/>
              <w:left w:w="100" w:type="dxa"/>
              <w:bottom w:w="60" w:type="dxa"/>
              <w:right w:w="100" w:type="dxa"/>
            </w:tcMar>
          </w:tcPr>
          <w:p w14:paraId="245048A5" w14:textId="77777777" w:rsidR="00CE2DA2" w:rsidRDefault="00D91203">
            <w:r>
              <w:rPr>
                <w:sz w:val="20"/>
                <w:szCs w:val="20"/>
              </w:rPr>
              <w:lastRenderedPageBreak/>
              <w:t>velocidad</w:t>
            </w:r>
          </w:p>
        </w:tc>
        <w:tc>
          <w:tcPr>
            <w:tcW w:w="1800" w:type="dxa"/>
            <w:tcMar>
              <w:top w:w="60" w:type="dxa"/>
              <w:left w:w="100" w:type="dxa"/>
              <w:bottom w:w="60" w:type="dxa"/>
              <w:right w:w="100" w:type="dxa"/>
            </w:tcMar>
          </w:tcPr>
          <w:p w14:paraId="36FFAE98" w14:textId="77777777" w:rsidR="00CE2DA2" w:rsidRDefault="00D91203">
            <w:r>
              <w:rPr>
                <w:sz w:val="20"/>
                <w:szCs w:val="20"/>
              </w:rPr>
              <w:t>NUMERIC</w:t>
            </w:r>
          </w:p>
        </w:tc>
        <w:tc>
          <w:tcPr>
            <w:tcW w:w="4960" w:type="dxa"/>
            <w:tcMar>
              <w:top w:w="60" w:type="dxa"/>
              <w:left w:w="100" w:type="dxa"/>
              <w:bottom w:w="60" w:type="dxa"/>
              <w:right w:w="100" w:type="dxa"/>
            </w:tcMar>
          </w:tcPr>
          <w:p w14:paraId="09D9D018" w14:textId="77777777" w:rsidR="00CE2DA2" w:rsidRDefault="00D91203">
            <w:r>
              <w:rPr>
                <w:sz w:val="20"/>
                <w:szCs w:val="20"/>
              </w:rPr>
              <w:t>Velocidad sobre tierra, si aplica.</w:t>
            </w:r>
          </w:p>
        </w:tc>
      </w:tr>
      <w:tr w:rsidR="00CE2DA2" w14:paraId="2402C3BF" w14:textId="77777777">
        <w:tblPrEx>
          <w:tblCellMar>
            <w:top w:w="0" w:type="dxa"/>
            <w:bottom w:w="0" w:type="dxa"/>
          </w:tblCellMar>
        </w:tblPrEx>
        <w:tc>
          <w:tcPr>
            <w:tcW w:w="2600" w:type="dxa"/>
            <w:tcMar>
              <w:top w:w="60" w:type="dxa"/>
              <w:left w:w="100" w:type="dxa"/>
              <w:bottom w:w="60" w:type="dxa"/>
              <w:right w:w="100" w:type="dxa"/>
            </w:tcMar>
          </w:tcPr>
          <w:p w14:paraId="154102D3" w14:textId="77777777" w:rsidR="00CE2DA2" w:rsidRDefault="00D91203">
            <w:r>
              <w:rPr>
                <w:sz w:val="20"/>
                <w:szCs w:val="20"/>
              </w:rPr>
              <w:t>rumbo</w:t>
            </w:r>
          </w:p>
        </w:tc>
        <w:tc>
          <w:tcPr>
            <w:tcW w:w="1800" w:type="dxa"/>
            <w:tcMar>
              <w:top w:w="60" w:type="dxa"/>
              <w:left w:w="100" w:type="dxa"/>
              <w:bottom w:w="60" w:type="dxa"/>
              <w:right w:w="100" w:type="dxa"/>
            </w:tcMar>
          </w:tcPr>
          <w:p w14:paraId="7A160408" w14:textId="77777777" w:rsidR="00CE2DA2" w:rsidRDefault="00D91203">
            <w:r>
              <w:rPr>
                <w:sz w:val="20"/>
                <w:szCs w:val="20"/>
              </w:rPr>
              <w:t>NUMERIC</w:t>
            </w:r>
          </w:p>
        </w:tc>
        <w:tc>
          <w:tcPr>
            <w:tcW w:w="4960" w:type="dxa"/>
            <w:tcMar>
              <w:top w:w="60" w:type="dxa"/>
              <w:left w:w="100" w:type="dxa"/>
              <w:bottom w:w="60" w:type="dxa"/>
              <w:right w:w="100" w:type="dxa"/>
            </w:tcMar>
          </w:tcPr>
          <w:p w14:paraId="39A5ADA1" w14:textId="77777777" w:rsidR="00CE2DA2" w:rsidRDefault="00D91203">
            <w:r>
              <w:rPr>
                <w:sz w:val="20"/>
                <w:szCs w:val="20"/>
              </w:rPr>
              <w:t>Curso o rumbo.</w:t>
            </w:r>
          </w:p>
        </w:tc>
      </w:tr>
      <w:tr w:rsidR="00CE2DA2" w14:paraId="3B7AA587" w14:textId="77777777">
        <w:tblPrEx>
          <w:tblCellMar>
            <w:top w:w="0" w:type="dxa"/>
            <w:bottom w:w="0" w:type="dxa"/>
          </w:tblCellMar>
        </w:tblPrEx>
        <w:tc>
          <w:tcPr>
            <w:tcW w:w="2600" w:type="dxa"/>
            <w:tcMar>
              <w:top w:w="60" w:type="dxa"/>
              <w:left w:w="100" w:type="dxa"/>
              <w:bottom w:w="60" w:type="dxa"/>
              <w:right w:w="100" w:type="dxa"/>
            </w:tcMar>
          </w:tcPr>
          <w:p w14:paraId="191C2A17" w14:textId="77777777" w:rsidR="00CE2DA2" w:rsidRDefault="00D91203">
            <w:r>
              <w:rPr>
                <w:sz w:val="20"/>
                <w:szCs w:val="20"/>
              </w:rPr>
              <w:t>estado_api</w:t>
            </w:r>
          </w:p>
        </w:tc>
        <w:tc>
          <w:tcPr>
            <w:tcW w:w="1800" w:type="dxa"/>
            <w:tcMar>
              <w:top w:w="60" w:type="dxa"/>
              <w:left w:w="100" w:type="dxa"/>
              <w:bottom w:w="60" w:type="dxa"/>
              <w:right w:w="100" w:type="dxa"/>
            </w:tcMar>
          </w:tcPr>
          <w:p w14:paraId="68877491" w14:textId="77777777" w:rsidR="00CE2DA2" w:rsidRDefault="00D91203">
            <w:r>
              <w:rPr>
                <w:sz w:val="20"/>
                <w:szCs w:val="20"/>
              </w:rPr>
              <w:t>VARCHAR</w:t>
            </w:r>
          </w:p>
        </w:tc>
        <w:tc>
          <w:tcPr>
            <w:tcW w:w="4960" w:type="dxa"/>
            <w:tcMar>
              <w:top w:w="60" w:type="dxa"/>
              <w:left w:w="100" w:type="dxa"/>
              <w:bottom w:w="60" w:type="dxa"/>
              <w:right w:w="100" w:type="dxa"/>
            </w:tcMar>
          </w:tcPr>
          <w:p w14:paraId="2F8FD211" w14:textId="77777777" w:rsidR="00CE2DA2" w:rsidRDefault="00D91203">
            <w:r>
              <w:rPr>
                <w:sz w:val="20"/>
                <w:szCs w:val="20"/>
              </w:rPr>
              <w:t>Estado crudo de la fuente externa.</w:t>
            </w:r>
          </w:p>
        </w:tc>
      </w:tr>
      <w:tr w:rsidR="00CE2DA2" w14:paraId="4EDCB62D" w14:textId="77777777">
        <w:tblPrEx>
          <w:tblCellMar>
            <w:top w:w="0" w:type="dxa"/>
            <w:bottom w:w="0" w:type="dxa"/>
          </w:tblCellMar>
        </w:tblPrEx>
        <w:tc>
          <w:tcPr>
            <w:tcW w:w="2600" w:type="dxa"/>
            <w:tcMar>
              <w:top w:w="60" w:type="dxa"/>
              <w:left w:w="100" w:type="dxa"/>
              <w:bottom w:w="60" w:type="dxa"/>
              <w:right w:w="100" w:type="dxa"/>
            </w:tcMar>
          </w:tcPr>
          <w:p w14:paraId="6B2CED3A" w14:textId="77777777" w:rsidR="00CE2DA2" w:rsidRDefault="00D91203">
            <w:r>
              <w:rPr>
                <w:sz w:val="20"/>
                <w:szCs w:val="20"/>
              </w:rPr>
              <w:t>payload_api</w:t>
            </w:r>
          </w:p>
        </w:tc>
        <w:tc>
          <w:tcPr>
            <w:tcW w:w="1800" w:type="dxa"/>
            <w:tcMar>
              <w:top w:w="60" w:type="dxa"/>
              <w:left w:w="100" w:type="dxa"/>
              <w:bottom w:w="60" w:type="dxa"/>
              <w:right w:w="100" w:type="dxa"/>
            </w:tcMar>
          </w:tcPr>
          <w:p w14:paraId="3595CB53" w14:textId="77777777" w:rsidR="00CE2DA2" w:rsidRDefault="00D91203">
            <w:r>
              <w:rPr>
                <w:sz w:val="20"/>
                <w:szCs w:val="20"/>
              </w:rPr>
              <w:t>JSONB</w:t>
            </w:r>
          </w:p>
        </w:tc>
        <w:tc>
          <w:tcPr>
            <w:tcW w:w="4960" w:type="dxa"/>
            <w:tcMar>
              <w:top w:w="60" w:type="dxa"/>
              <w:left w:w="100" w:type="dxa"/>
              <w:bottom w:w="60" w:type="dxa"/>
              <w:right w:w="100" w:type="dxa"/>
            </w:tcMar>
          </w:tcPr>
          <w:p w14:paraId="4EA5EF5E" w14:textId="77777777" w:rsidR="00CE2DA2" w:rsidRDefault="00D91203">
            <w:r>
              <w:rPr>
                <w:sz w:val="20"/>
                <w:szCs w:val="20"/>
              </w:rPr>
              <w:t>Respuesta completa de la API, para auditoría.</w:t>
            </w:r>
          </w:p>
        </w:tc>
      </w:tr>
    </w:tbl>
    <w:p w14:paraId="0445ABB3" w14:textId="77777777" w:rsidR="00CE2DA2" w:rsidRDefault="00D91203">
      <w:pPr>
        <w:pStyle w:val="Ttulo2"/>
      </w:pPr>
      <w:bookmarkStart w:id="43" w:name="_Toc237262866"/>
      <w:r>
        <w:t>8.5 Consideraciones geoespaciales</w:t>
      </w:r>
      <w:bookmarkEnd w:id="43"/>
    </w:p>
    <w:p w14:paraId="7FD8B336" w14:textId="77777777" w:rsidR="00CE2DA2" w:rsidRDefault="00D91203">
      <w:pPr>
        <w:spacing w:after="120"/>
        <w:jc w:val="both"/>
      </w:pPr>
      <w:r>
        <w:t>El almacenamiento de latitud y longitud como valores numéricos independientes, tal como propone el documento técnico-funcional, resulta insuficiente para las consultas espaciales que exige el Objetivo Específico 4. Se propone incorporar una columna de tipo geometría de PostGIS, con sistema de referencia WGS 84, que permita calcular distancias, reconstruir trayectos y determinar la proximidad a un destino mediante operadores espaciales nativos.</w:t>
      </w:r>
    </w:p>
    <w:p w14:paraId="37601FDF" w14:textId="77777777" w:rsidR="00CE2DA2" w:rsidRDefault="00D91203">
      <w:pPr>
        <w:shd w:val="clear" w:color="auto" w:fill="FFF2CC"/>
        <w:spacing w:before="100" w:after="140"/>
      </w:pPr>
      <w:r>
        <w:rPr>
          <w:b/>
          <w:bCs/>
          <w:color w:val="9C5700"/>
        </w:rPr>
        <w:t xml:space="preserve">[VALIDAR CON GREIVIN] </w:t>
      </w:r>
      <w:r>
        <w:rPr>
          <w:i/>
          <w:iCs/>
          <w:color w:val="9C5700"/>
        </w:rPr>
        <w:t>Confirmar si el modelo debe contemplar la relación de varias líneas de orden de compra viajando en una misma nave, lo que afectaría la cardinalidad entre pedido y elemento rastreado.</w:t>
      </w:r>
    </w:p>
    <w:p w14:paraId="7DB36E39" w14:textId="77777777" w:rsidR="00CE2DA2" w:rsidRDefault="00D91203">
      <w:pPr>
        <w:pStyle w:val="Ttulo1"/>
        <w:pageBreakBefore/>
      </w:pPr>
      <w:bookmarkStart w:id="44" w:name="_Toc237262867"/>
      <w:r>
        <w:lastRenderedPageBreak/>
        <w:t>9. Restricciones y supuestos del proyecto</w:t>
      </w:r>
      <w:bookmarkEnd w:id="44"/>
    </w:p>
    <w:p w14:paraId="67987418" w14:textId="77777777" w:rsidR="00CE2DA2" w:rsidRDefault="00D91203">
      <w:pPr>
        <w:pStyle w:val="Ttulo2"/>
      </w:pPr>
      <w:bookmarkStart w:id="45" w:name="_Toc237262868"/>
      <w:r>
        <w:t>9.1 Restricciones de alcance</w:t>
      </w:r>
      <w:bookmarkEnd w:id="45"/>
    </w:p>
    <w:p w14:paraId="5EAAB26E" w14:textId="77777777" w:rsidR="00CE2DA2" w:rsidRDefault="00D91203">
      <w:pPr>
        <w:spacing w:after="120"/>
        <w:jc w:val="both"/>
      </w:pPr>
      <w:r>
        <w:t>El alcance queda delimitado por el anteproyecto aprobado. La sección 1.2.2 de este documento enumera las exclusiones explícitas. La restricción de mayor impacto sobre el diseño es que el sistema no se desplegará en producción dentro de la práctica, lo que traslada al Centro de Competencias la responsabilidad del despliegue posterior y eleva la importancia de la documentación técnica como entregable.</w:t>
      </w:r>
    </w:p>
    <w:p w14:paraId="558C0D83" w14:textId="77777777" w:rsidR="00CE2DA2" w:rsidRDefault="00D91203">
      <w:pPr>
        <w:pStyle w:val="Ttulo2"/>
      </w:pPr>
      <w:bookmarkStart w:id="46" w:name="_Toc237262869"/>
      <w:r>
        <w:t>9.2 Restricciones de tiempo</w:t>
      </w:r>
      <w:bookmarkEnd w:id="46"/>
    </w:p>
    <w:p w14:paraId="78EF357A" w14:textId="77777777" w:rsidR="00CE2DA2" w:rsidRDefault="00D91203">
      <w:pPr>
        <w:spacing w:after="120"/>
        <w:jc w:val="both"/>
      </w:pPr>
      <w:r>
        <w:t>El proyecto dispone de dieciséis semanas, del 3 de agosto al 21 de noviembre de 2026, con posibilidad de extensión de dos semanas adicionales hasta el 5 de diciembre de 2026. La distribución comprende una semana de inducción, siete sprints de dos semanas bajo metodología Scrum y una semana de cierre. Este documento corresponde al entregable del Sprint 1, cuyo cierre está previsto para el 21 de agosto de 2026.</w:t>
      </w:r>
    </w:p>
    <w:p w14:paraId="0BE36FD3" w14:textId="77777777" w:rsidR="00CE2DA2" w:rsidRDefault="00D91203">
      <w:pPr>
        <w:spacing w:after="120"/>
        <w:jc w:val="both"/>
      </w:pPr>
      <w:r>
        <w:t>La restricción temporal condiciona la priorización de los requerimientos: aquellos marcados con prioridad Baja son los primeros candidatos a posponerse si el cronograma se comprime.</w:t>
      </w:r>
    </w:p>
    <w:p w14:paraId="2F45B7B6" w14:textId="77777777" w:rsidR="00CE2DA2" w:rsidRDefault="00D91203">
      <w:pPr>
        <w:pStyle w:val="Ttulo2"/>
      </w:pPr>
      <w:bookmarkStart w:id="47" w:name="_Toc237262870"/>
      <w:r>
        <w:t>9.3 Restricciones tecnológicas</w:t>
      </w:r>
      <w:bookmarkEnd w:id="47"/>
    </w:p>
    <w:p w14:paraId="20A59497" w14:textId="77777777" w:rsidR="00CE2DA2" w:rsidRDefault="00D91203">
      <w:pPr>
        <w:spacing w:after="120"/>
        <w:jc w:val="both"/>
      </w:pPr>
      <w:r>
        <w:t>El stack tecnológico está fijado por el anteproyecto y se detalla en la sección 5.8. No es objeto de decisión durante la práctica. Existe una desviación conocida respecto de lo previsto: el anteproyecto contempla la ejecución del entorno de desarrollo mediante contenedores Docker, lo cual no es posible en el equipo asignado al practicante por carecer de permisos administrativos para habilitar la virtualización requerida. El entorno se levanta de forma nativa y los archivos de contenedor se conservan como ar</w:t>
      </w:r>
      <w:r>
        <w:t>tefacto para el despliegue en servidor.</w:t>
      </w:r>
    </w:p>
    <w:p w14:paraId="0B4225AC" w14:textId="77777777" w:rsidR="00CE2DA2" w:rsidRDefault="00D91203">
      <w:pPr>
        <w:pStyle w:val="Ttulo2"/>
      </w:pPr>
      <w:bookmarkStart w:id="48" w:name="_Toc237262871"/>
      <w:r>
        <w:t>9.4 Supuestos sobre datos, accesos y usuarios</w:t>
      </w:r>
      <w:bookmarkEnd w:id="48"/>
    </w:p>
    <w:p w14:paraId="03ABEF89" w14:textId="77777777" w:rsidR="00CE2DA2" w:rsidRDefault="00D91203">
      <w:pPr>
        <w:pStyle w:val="Prrafodelista"/>
        <w:numPr>
          <w:ilvl w:val="0"/>
          <w:numId w:val="2"/>
        </w:numPr>
        <w:spacing w:after="80"/>
        <w:jc w:val="both"/>
      </w:pPr>
      <w:r>
        <w:t>Se supone que la empresa proveerá una muestra representativa del archivo Excel de pedidos en tránsito antes del inicio del Sprint 2.</w:t>
      </w:r>
    </w:p>
    <w:p w14:paraId="76110926" w14:textId="77777777" w:rsidR="00CE2DA2" w:rsidRDefault="00D91203">
      <w:pPr>
        <w:pStyle w:val="Prrafodelista"/>
        <w:numPr>
          <w:ilvl w:val="0"/>
          <w:numId w:val="2"/>
        </w:numPr>
        <w:spacing w:after="80"/>
        <w:jc w:val="both"/>
      </w:pPr>
      <w:r>
        <w:t>Se supone que existe, para una fracción operativamente significativa de los pedidos, el identificador de nave o vuelo necesario para el rastreo automático.</w:t>
      </w:r>
    </w:p>
    <w:p w14:paraId="0698E15B" w14:textId="77777777" w:rsidR="00CE2DA2" w:rsidRDefault="00D91203">
      <w:pPr>
        <w:pStyle w:val="Prrafodelista"/>
        <w:numPr>
          <w:ilvl w:val="0"/>
          <w:numId w:val="2"/>
        </w:numPr>
        <w:spacing w:after="80"/>
        <w:jc w:val="both"/>
      </w:pPr>
      <w:r>
        <w:t>Se supone que los usuarios clave de Compras y Logística estarán disponibles para las sesiones de levantamiento, validación de prototipos y pruebas de aceptación.</w:t>
      </w:r>
    </w:p>
    <w:p w14:paraId="320A1EED" w14:textId="77777777" w:rsidR="00CE2DA2" w:rsidRDefault="00D91203">
      <w:pPr>
        <w:pStyle w:val="Prrafodelista"/>
        <w:numPr>
          <w:ilvl w:val="0"/>
          <w:numId w:val="2"/>
        </w:numPr>
        <w:spacing w:after="80"/>
        <w:jc w:val="both"/>
      </w:pPr>
      <w:r>
        <w:t>Se supone que se dispondrá de credenciales válidas para AISStream y OpenSky Network durante todo el período de desarrollo.</w:t>
      </w:r>
    </w:p>
    <w:p w14:paraId="49512CC9" w14:textId="77777777" w:rsidR="00CE2DA2" w:rsidRDefault="00D91203">
      <w:pPr>
        <w:pStyle w:val="Prrafodelista"/>
        <w:numPr>
          <w:ilvl w:val="0"/>
          <w:numId w:val="2"/>
        </w:numPr>
        <w:spacing w:after="80"/>
        <w:jc w:val="both"/>
      </w:pPr>
      <w:r>
        <w:t>Se supone que la conectividad de red del entorno de desarrollo permitirá alcanzar los servicios externos de rastreo.</w:t>
      </w:r>
    </w:p>
    <w:p w14:paraId="4A2FE7D2" w14:textId="77777777" w:rsidR="00CE2DA2" w:rsidRDefault="00D91203">
      <w:pPr>
        <w:shd w:val="clear" w:color="auto" w:fill="FFF2CC"/>
        <w:spacing w:before="100" w:after="140"/>
      </w:pPr>
      <w:r>
        <w:rPr>
          <w:b/>
          <w:bCs/>
          <w:color w:val="9C5700"/>
        </w:rPr>
        <w:lastRenderedPageBreak/>
        <w:t xml:space="preserve">[VALIDAR CON GREIVIN] </w:t>
      </w:r>
      <w:r>
        <w:rPr>
          <w:i/>
          <w:iCs/>
          <w:color w:val="9C5700"/>
        </w:rPr>
        <w:t>Confirmar la designación nominal de los usuarios clave de Compras y de Logística, que el anteproyecto deja como Por definir, y acordar la cadencia de las sesiones de validación.</w:t>
      </w:r>
    </w:p>
    <w:p w14:paraId="2ADD4419" w14:textId="77777777" w:rsidR="00CE2DA2" w:rsidRDefault="00D91203">
      <w:pPr>
        <w:pStyle w:val="Ttulo1"/>
        <w:pageBreakBefore/>
      </w:pPr>
      <w:bookmarkStart w:id="49" w:name="_Toc237262872"/>
      <w:r>
        <w:lastRenderedPageBreak/>
        <w:t>10. Criterios de aceptación general</w:t>
      </w:r>
      <w:bookmarkEnd w:id="49"/>
    </w:p>
    <w:p w14:paraId="058A40A3" w14:textId="77777777" w:rsidR="00CE2DA2" w:rsidRDefault="00D91203">
      <w:pPr>
        <w:spacing w:after="120"/>
        <w:jc w:val="both"/>
      </w:pPr>
      <w:r>
        <w:t>Los criterios se organizan según los cuatro entregables principales definidos en la sección 9.3 del anteproyecto. Cada entregable se considera aceptado cuando satisface la totalidad de sus criterios y cuenta con la aprobación del supervisor de empresa.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560"/>
        <w:gridCol w:w="1700"/>
      </w:tblGrid>
      <w:tr w:rsidR="00CE2DA2" w14:paraId="3FA616DB" w14:textId="77777777">
        <w:tblPrEx>
          <w:tblCellMar>
            <w:top w:w="0" w:type="dxa"/>
            <w:bottom w:w="0" w:type="dxa"/>
          </w:tblCellMar>
        </w:tblPrEx>
        <w:trPr>
          <w:tblHeader/>
        </w:trPr>
        <w:tc>
          <w:tcPr>
            <w:tcW w:w="2100" w:type="dxa"/>
            <w:shd w:val="clear" w:color="auto" w:fill="D9E2F3"/>
            <w:tcMar>
              <w:top w:w="60" w:type="dxa"/>
              <w:left w:w="100" w:type="dxa"/>
              <w:bottom w:w="60" w:type="dxa"/>
              <w:right w:w="100" w:type="dxa"/>
            </w:tcMar>
          </w:tcPr>
          <w:p w14:paraId="23DE609E" w14:textId="77777777" w:rsidR="00CE2DA2" w:rsidRDefault="00D91203">
            <w:r>
              <w:rPr>
                <w:b/>
                <w:bCs/>
                <w:sz w:val="20"/>
                <w:szCs w:val="20"/>
              </w:rPr>
              <w:t>Entregable</w:t>
            </w:r>
          </w:p>
        </w:tc>
        <w:tc>
          <w:tcPr>
            <w:tcW w:w="5560" w:type="dxa"/>
            <w:shd w:val="clear" w:color="auto" w:fill="D9E2F3"/>
            <w:tcMar>
              <w:top w:w="60" w:type="dxa"/>
              <w:left w:w="100" w:type="dxa"/>
              <w:bottom w:w="60" w:type="dxa"/>
              <w:right w:w="100" w:type="dxa"/>
            </w:tcMar>
          </w:tcPr>
          <w:p w14:paraId="252D581B" w14:textId="77777777" w:rsidR="00CE2DA2" w:rsidRDefault="00D91203">
            <w:r>
              <w:rPr>
                <w:b/>
                <w:bCs/>
                <w:sz w:val="20"/>
                <w:szCs w:val="20"/>
              </w:rPr>
              <w:t>Criterio de aceptación</w:t>
            </w:r>
          </w:p>
        </w:tc>
        <w:tc>
          <w:tcPr>
            <w:tcW w:w="1700" w:type="dxa"/>
            <w:shd w:val="clear" w:color="auto" w:fill="D9E2F3"/>
            <w:tcMar>
              <w:top w:w="60" w:type="dxa"/>
              <w:left w:w="100" w:type="dxa"/>
              <w:bottom w:w="60" w:type="dxa"/>
              <w:right w:w="100" w:type="dxa"/>
            </w:tcMar>
          </w:tcPr>
          <w:p w14:paraId="5799BAF4" w14:textId="77777777" w:rsidR="00CE2DA2" w:rsidRDefault="00D91203">
            <w:r>
              <w:rPr>
                <w:b/>
                <w:bCs/>
                <w:sz w:val="20"/>
                <w:szCs w:val="20"/>
              </w:rPr>
              <w:t>Objetivo</w:t>
            </w:r>
          </w:p>
        </w:tc>
      </w:tr>
      <w:tr w:rsidR="00CE2DA2" w14:paraId="51750E00" w14:textId="77777777">
        <w:tblPrEx>
          <w:tblCellMar>
            <w:top w:w="0" w:type="dxa"/>
            <w:bottom w:w="0" w:type="dxa"/>
          </w:tblCellMar>
        </w:tblPrEx>
        <w:tc>
          <w:tcPr>
            <w:tcW w:w="2100" w:type="dxa"/>
            <w:tcMar>
              <w:top w:w="60" w:type="dxa"/>
              <w:left w:w="100" w:type="dxa"/>
              <w:bottom w:w="60" w:type="dxa"/>
              <w:right w:w="100" w:type="dxa"/>
            </w:tcMar>
          </w:tcPr>
          <w:p w14:paraId="61C79ED5" w14:textId="77777777" w:rsidR="00CE2DA2" w:rsidRDefault="00D91203">
            <w:r>
              <w:rPr>
                <w:sz w:val="20"/>
                <w:szCs w:val="20"/>
              </w:rPr>
              <w:t>1. Análisis y diseño</w:t>
            </w:r>
          </w:p>
        </w:tc>
        <w:tc>
          <w:tcPr>
            <w:tcW w:w="5560" w:type="dxa"/>
            <w:tcMar>
              <w:top w:w="60" w:type="dxa"/>
              <w:left w:w="100" w:type="dxa"/>
              <w:bottom w:w="60" w:type="dxa"/>
              <w:right w:w="100" w:type="dxa"/>
            </w:tcMar>
          </w:tcPr>
          <w:p w14:paraId="422531F6" w14:textId="77777777" w:rsidR="00CE2DA2" w:rsidRDefault="00D91203">
            <w:r>
              <w:rPr>
                <w:sz w:val="20"/>
                <w:szCs w:val="20"/>
              </w:rPr>
              <w:t>Documentos de requerimientos, modelo de datos, arquitectura y prototipos de interfaz revisados y aprobados por el supervisor de empresa y los usuarios clave.</w:t>
            </w:r>
          </w:p>
        </w:tc>
        <w:tc>
          <w:tcPr>
            <w:tcW w:w="1700" w:type="dxa"/>
            <w:tcMar>
              <w:top w:w="60" w:type="dxa"/>
              <w:left w:w="100" w:type="dxa"/>
              <w:bottom w:w="60" w:type="dxa"/>
              <w:right w:w="100" w:type="dxa"/>
            </w:tcMar>
          </w:tcPr>
          <w:p w14:paraId="27FA8961" w14:textId="77777777" w:rsidR="00CE2DA2" w:rsidRDefault="00D91203">
            <w:r>
              <w:rPr>
                <w:sz w:val="20"/>
                <w:szCs w:val="20"/>
              </w:rPr>
              <w:t>OE1</w:t>
            </w:r>
          </w:p>
        </w:tc>
      </w:tr>
      <w:tr w:rsidR="00CE2DA2" w14:paraId="2DF54E9E" w14:textId="77777777">
        <w:tblPrEx>
          <w:tblCellMar>
            <w:top w:w="0" w:type="dxa"/>
            <w:bottom w:w="0" w:type="dxa"/>
          </w:tblCellMar>
        </w:tblPrEx>
        <w:tc>
          <w:tcPr>
            <w:tcW w:w="2100" w:type="dxa"/>
            <w:tcMar>
              <w:top w:w="60" w:type="dxa"/>
              <w:left w:w="100" w:type="dxa"/>
              <w:bottom w:w="60" w:type="dxa"/>
              <w:right w:w="100" w:type="dxa"/>
            </w:tcMar>
          </w:tcPr>
          <w:p w14:paraId="12A705F2" w14:textId="77777777" w:rsidR="00CE2DA2" w:rsidRDefault="00D91203">
            <w:r>
              <w:rPr>
                <w:sz w:val="20"/>
                <w:szCs w:val="20"/>
              </w:rPr>
              <w:t>2. Backend y APIs</w:t>
            </w:r>
          </w:p>
        </w:tc>
        <w:tc>
          <w:tcPr>
            <w:tcW w:w="5560" w:type="dxa"/>
            <w:tcMar>
              <w:top w:w="60" w:type="dxa"/>
              <w:left w:w="100" w:type="dxa"/>
              <w:bottom w:w="60" w:type="dxa"/>
              <w:right w:w="100" w:type="dxa"/>
            </w:tcMar>
          </w:tcPr>
          <w:p w14:paraId="2C9BD6A1" w14:textId="77777777" w:rsidR="00CE2DA2" w:rsidRDefault="00D91203">
            <w:r>
              <w:rPr>
                <w:sz w:val="20"/>
                <w:szCs w:val="20"/>
              </w:rPr>
              <w:t>Servicios REST funcionales y documentados en OpenAPI. Datos de tracking obtenidos correctamente de las APIs externas. Estados calculados conforme a las reglas de la sección 7 de este documento.</w:t>
            </w:r>
          </w:p>
        </w:tc>
        <w:tc>
          <w:tcPr>
            <w:tcW w:w="1700" w:type="dxa"/>
            <w:tcMar>
              <w:top w:w="60" w:type="dxa"/>
              <w:left w:w="100" w:type="dxa"/>
              <w:bottom w:w="60" w:type="dxa"/>
              <w:right w:w="100" w:type="dxa"/>
            </w:tcMar>
          </w:tcPr>
          <w:p w14:paraId="71859D6D" w14:textId="77777777" w:rsidR="00CE2DA2" w:rsidRDefault="00D91203">
            <w:r>
              <w:rPr>
                <w:sz w:val="20"/>
                <w:szCs w:val="20"/>
              </w:rPr>
              <w:t>OE2</w:t>
            </w:r>
          </w:p>
        </w:tc>
      </w:tr>
      <w:tr w:rsidR="00CE2DA2" w14:paraId="4281C790" w14:textId="77777777">
        <w:tblPrEx>
          <w:tblCellMar>
            <w:top w:w="0" w:type="dxa"/>
            <w:bottom w:w="0" w:type="dxa"/>
          </w:tblCellMar>
        </w:tblPrEx>
        <w:tc>
          <w:tcPr>
            <w:tcW w:w="2100" w:type="dxa"/>
            <w:tcMar>
              <w:top w:w="60" w:type="dxa"/>
              <w:left w:w="100" w:type="dxa"/>
              <w:bottom w:w="60" w:type="dxa"/>
              <w:right w:w="100" w:type="dxa"/>
            </w:tcMar>
          </w:tcPr>
          <w:p w14:paraId="36D5CC28" w14:textId="77777777" w:rsidR="00CE2DA2" w:rsidRDefault="00D91203">
            <w:r>
              <w:rPr>
                <w:sz w:val="20"/>
                <w:szCs w:val="20"/>
              </w:rPr>
              <w:t>3. Frontend y dashboard</w:t>
            </w:r>
          </w:p>
        </w:tc>
        <w:tc>
          <w:tcPr>
            <w:tcW w:w="5560" w:type="dxa"/>
            <w:tcMar>
              <w:top w:w="60" w:type="dxa"/>
              <w:left w:w="100" w:type="dxa"/>
              <w:bottom w:w="60" w:type="dxa"/>
              <w:right w:w="100" w:type="dxa"/>
            </w:tcMar>
          </w:tcPr>
          <w:p w14:paraId="4305DC52" w14:textId="77777777" w:rsidR="00CE2DA2" w:rsidRDefault="00D91203">
            <w:r>
              <w:rPr>
                <w:sz w:val="20"/>
                <w:szCs w:val="20"/>
              </w:rPr>
              <w:t>Dashboard funcional accesible en entorno local. Marcadores en mapa coloreados según estado. Filtros operativos sobre KPIs, grilla y mapas de forma coherente.</w:t>
            </w:r>
          </w:p>
        </w:tc>
        <w:tc>
          <w:tcPr>
            <w:tcW w:w="1700" w:type="dxa"/>
            <w:tcMar>
              <w:top w:w="60" w:type="dxa"/>
              <w:left w:w="100" w:type="dxa"/>
              <w:bottom w:w="60" w:type="dxa"/>
              <w:right w:w="100" w:type="dxa"/>
            </w:tcMar>
          </w:tcPr>
          <w:p w14:paraId="52E1FBB2" w14:textId="77777777" w:rsidR="00CE2DA2" w:rsidRDefault="00D91203">
            <w:r>
              <w:rPr>
                <w:sz w:val="20"/>
                <w:szCs w:val="20"/>
              </w:rPr>
              <w:t>OE3</w:t>
            </w:r>
          </w:p>
        </w:tc>
      </w:tr>
      <w:tr w:rsidR="00CE2DA2" w14:paraId="624B23F1" w14:textId="77777777">
        <w:tblPrEx>
          <w:tblCellMar>
            <w:top w:w="0" w:type="dxa"/>
            <w:bottom w:w="0" w:type="dxa"/>
          </w:tblCellMar>
        </w:tblPrEx>
        <w:tc>
          <w:tcPr>
            <w:tcW w:w="2100" w:type="dxa"/>
            <w:tcMar>
              <w:top w:w="60" w:type="dxa"/>
              <w:left w:w="100" w:type="dxa"/>
              <w:bottom w:w="60" w:type="dxa"/>
              <w:right w:w="100" w:type="dxa"/>
            </w:tcMar>
          </w:tcPr>
          <w:p w14:paraId="07D1A85F" w14:textId="77777777" w:rsidR="00CE2DA2" w:rsidRDefault="00D91203">
            <w:r>
              <w:rPr>
                <w:sz w:val="20"/>
                <w:szCs w:val="20"/>
              </w:rPr>
              <w:t>4. Base de datos y documentación</w:t>
            </w:r>
          </w:p>
        </w:tc>
        <w:tc>
          <w:tcPr>
            <w:tcW w:w="5560" w:type="dxa"/>
            <w:tcMar>
              <w:top w:w="60" w:type="dxa"/>
              <w:left w:w="100" w:type="dxa"/>
              <w:bottom w:w="60" w:type="dxa"/>
              <w:right w:w="100" w:type="dxa"/>
            </w:tcMar>
          </w:tcPr>
          <w:p w14:paraId="1134FBD0" w14:textId="77777777" w:rsidR="00CE2DA2" w:rsidRDefault="00D91203">
            <w:r>
              <w:rPr>
                <w:sz w:val="20"/>
                <w:szCs w:val="20"/>
              </w:rPr>
              <w:t>Datos persistidos correctamente. Consultas geoespaciales operativas. Historial auditable. Manual técnico, manual de usuario y guía de despliegue entregados y aprobados.</w:t>
            </w:r>
          </w:p>
        </w:tc>
        <w:tc>
          <w:tcPr>
            <w:tcW w:w="1700" w:type="dxa"/>
            <w:tcMar>
              <w:top w:w="60" w:type="dxa"/>
              <w:left w:w="100" w:type="dxa"/>
              <w:bottom w:w="60" w:type="dxa"/>
              <w:right w:w="100" w:type="dxa"/>
            </w:tcMar>
          </w:tcPr>
          <w:p w14:paraId="38AD0FFD" w14:textId="77777777" w:rsidR="00CE2DA2" w:rsidRDefault="00D91203">
            <w:r>
              <w:rPr>
                <w:sz w:val="20"/>
                <w:szCs w:val="20"/>
              </w:rPr>
              <w:t>OE4</w:t>
            </w:r>
          </w:p>
        </w:tc>
      </w:tr>
    </w:tbl>
    <w:p w14:paraId="77AEB5E1" w14:textId="77777777" w:rsidR="00CE2DA2" w:rsidRDefault="00CE2DA2"/>
    <w:p w14:paraId="04847712" w14:textId="77777777" w:rsidR="00CE2DA2" w:rsidRDefault="00D91203">
      <w:pPr>
        <w:spacing w:after="120"/>
        <w:jc w:val="both"/>
      </w:pPr>
      <w:r>
        <w:t>Adicionalmente, se considerarán criterios transversales de aceptación los siguientes: que el código fuente resida en un repositorio Git organizado y documentado; que las reglas de cálculo de estado cuenten con pruebas automatizadas; y que el sistema sea reproducible en un equipo distinto siguiendo exclusivamente el manual de instalación entregado.</w:t>
      </w:r>
    </w:p>
    <w:p w14:paraId="68D8AA9A" w14:textId="77777777" w:rsidR="00CE2DA2" w:rsidRDefault="00D91203">
      <w:pPr>
        <w:shd w:val="clear" w:color="auto" w:fill="FFF2CC"/>
        <w:spacing w:before="100" w:after="140"/>
      </w:pPr>
      <w:r>
        <w:rPr>
          <w:b/>
          <w:bCs/>
          <w:color w:val="9C5700"/>
        </w:rPr>
        <w:t xml:space="preserve">[VALIDAR CON ASESOR TEC] </w:t>
      </w:r>
      <w:r>
        <w:rPr>
          <w:i/>
          <w:iCs/>
          <w:color w:val="9C5700"/>
        </w:rPr>
        <w:t>Confirmar si la Escuela exige criterios de aceptación adicionales de carácter académico, como cobertura mínima de pruebas o formato específico de la documentación técnica.</w:t>
      </w:r>
    </w:p>
    <w:p w14:paraId="5B15D792" w14:textId="77777777" w:rsidR="00CE2DA2" w:rsidRDefault="00D91203">
      <w:pPr>
        <w:pStyle w:val="Ttulo1"/>
        <w:pageBreakBefore/>
      </w:pPr>
      <w:bookmarkStart w:id="50" w:name="_Toc237262873"/>
      <w:r>
        <w:lastRenderedPageBreak/>
        <w:t>Anexo A. Glosario extendido</w:t>
      </w:r>
      <w:bookmarkEnd w:id="50"/>
    </w:p>
    <w:p w14:paraId="6FFBDF04" w14:textId="77777777" w:rsidR="00CE2DA2" w:rsidRDefault="00D91203">
      <w:pPr>
        <w:spacing w:after="120"/>
        <w:jc w:val="both"/>
      </w:pPr>
      <w:r>
        <w:t>Este anexo amplía la tabla de la sección 1.3 con terminología del dominio logístico y farmacéutico empleada en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E2DA2" w14:paraId="2C0169BC" w14:textId="77777777">
        <w:tblPrEx>
          <w:tblCellMar>
            <w:top w:w="0" w:type="dxa"/>
            <w:bottom w:w="0" w:type="dxa"/>
          </w:tblCellMar>
        </w:tblPrEx>
        <w:trPr>
          <w:tblHeader/>
        </w:trPr>
        <w:tc>
          <w:tcPr>
            <w:tcW w:w="2200" w:type="dxa"/>
            <w:shd w:val="clear" w:color="auto" w:fill="D9E2F3"/>
            <w:tcMar>
              <w:top w:w="60" w:type="dxa"/>
              <w:left w:w="100" w:type="dxa"/>
              <w:bottom w:w="60" w:type="dxa"/>
              <w:right w:w="100" w:type="dxa"/>
            </w:tcMar>
          </w:tcPr>
          <w:p w14:paraId="2CA79AA2" w14:textId="77777777" w:rsidR="00CE2DA2" w:rsidRDefault="00D91203">
            <w:r>
              <w:rPr>
                <w:b/>
                <w:bCs/>
                <w:sz w:val="20"/>
                <w:szCs w:val="20"/>
              </w:rPr>
              <w:t>Término</w:t>
            </w:r>
          </w:p>
        </w:tc>
        <w:tc>
          <w:tcPr>
            <w:tcW w:w="7160" w:type="dxa"/>
            <w:shd w:val="clear" w:color="auto" w:fill="D9E2F3"/>
            <w:tcMar>
              <w:top w:w="60" w:type="dxa"/>
              <w:left w:w="100" w:type="dxa"/>
              <w:bottom w:w="60" w:type="dxa"/>
              <w:right w:w="100" w:type="dxa"/>
            </w:tcMar>
          </w:tcPr>
          <w:p w14:paraId="34E40E32" w14:textId="77777777" w:rsidR="00CE2DA2" w:rsidRDefault="00D91203">
            <w:r>
              <w:rPr>
                <w:b/>
                <w:bCs/>
                <w:sz w:val="20"/>
                <w:szCs w:val="20"/>
              </w:rPr>
              <w:t>Definición</w:t>
            </w:r>
          </w:p>
        </w:tc>
      </w:tr>
      <w:tr w:rsidR="00CE2DA2" w14:paraId="4AFA4E10" w14:textId="77777777">
        <w:tblPrEx>
          <w:tblCellMar>
            <w:top w:w="0" w:type="dxa"/>
            <w:bottom w:w="0" w:type="dxa"/>
          </w:tblCellMar>
        </w:tblPrEx>
        <w:tc>
          <w:tcPr>
            <w:tcW w:w="2200" w:type="dxa"/>
            <w:tcMar>
              <w:top w:w="60" w:type="dxa"/>
              <w:left w:w="100" w:type="dxa"/>
              <w:bottom w:w="60" w:type="dxa"/>
              <w:right w:w="100" w:type="dxa"/>
            </w:tcMar>
          </w:tcPr>
          <w:p w14:paraId="4D421568" w14:textId="77777777" w:rsidR="00CE2DA2" w:rsidRDefault="00D91203">
            <w:r>
              <w:rPr>
                <w:sz w:val="20"/>
                <w:szCs w:val="20"/>
              </w:rPr>
              <w:t>Agente aduanal</w:t>
            </w:r>
          </w:p>
        </w:tc>
        <w:tc>
          <w:tcPr>
            <w:tcW w:w="7160" w:type="dxa"/>
            <w:tcMar>
              <w:top w:w="60" w:type="dxa"/>
              <w:left w:w="100" w:type="dxa"/>
              <w:bottom w:w="60" w:type="dxa"/>
              <w:right w:w="100" w:type="dxa"/>
            </w:tcMar>
          </w:tcPr>
          <w:p w14:paraId="7B3C14E3" w14:textId="77777777" w:rsidR="00CE2DA2" w:rsidRDefault="00D91203">
            <w:r>
              <w:rPr>
                <w:sz w:val="20"/>
                <w:szCs w:val="20"/>
              </w:rPr>
              <w:t>Persona física o jurídica autorizada para tramitar la nacionalización de mercancías ante la autoridad aduanera.</w:t>
            </w:r>
          </w:p>
        </w:tc>
      </w:tr>
      <w:tr w:rsidR="00CE2DA2" w14:paraId="1A843795" w14:textId="77777777">
        <w:tblPrEx>
          <w:tblCellMar>
            <w:top w:w="0" w:type="dxa"/>
            <w:bottom w:w="0" w:type="dxa"/>
          </w:tblCellMar>
        </w:tblPrEx>
        <w:tc>
          <w:tcPr>
            <w:tcW w:w="2200" w:type="dxa"/>
            <w:tcMar>
              <w:top w:w="60" w:type="dxa"/>
              <w:left w:w="100" w:type="dxa"/>
              <w:bottom w:w="60" w:type="dxa"/>
              <w:right w:w="100" w:type="dxa"/>
            </w:tcMar>
          </w:tcPr>
          <w:p w14:paraId="7F91908E" w14:textId="77777777" w:rsidR="00CE2DA2" w:rsidRDefault="00D91203">
            <w:r>
              <w:rPr>
                <w:sz w:val="20"/>
                <w:szCs w:val="20"/>
              </w:rPr>
              <w:t>Booking</w:t>
            </w:r>
          </w:p>
        </w:tc>
        <w:tc>
          <w:tcPr>
            <w:tcW w:w="7160" w:type="dxa"/>
            <w:tcMar>
              <w:top w:w="60" w:type="dxa"/>
              <w:left w:w="100" w:type="dxa"/>
              <w:bottom w:w="60" w:type="dxa"/>
              <w:right w:w="100" w:type="dxa"/>
            </w:tcMar>
          </w:tcPr>
          <w:p w14:paraId="0E638223" w14:textId="77777777" w:rsidR="00CE2DA2" w:rsidRDefault="00D91203">
            <w:r>
              <w:rPr>
                <w:sz w:val="20"/>
                <w:szCs w:val="20"/>
              </w:rPr>
              <w:t>Reserva de espacio de carga con una naviera, previa a la emisión del conocimiento de embarque.</w:t>
            </w:r>
          </w:p>
        </w:tc>
      </w:tr>
      <w:tr w:rsidR="00CE2DA2" w14:paraId="4AFAFF61" w14:textId="77777777">
        <w:tblPrEx>
          <w:tblCellMar>
            <w:top w:w="0" w:type="dxa"/>
            <w:bottom w:w="0" w:type="dxa"/>
          </w:tblCellMar>
        </w:tblPrEx>
        <w:tc>
          <w:tcPr>
            <w:tcW w:w="2200" w:type="dxa"/>
            <w:tcMar>
              <w:top w:w="60" w:type="dxa"/>
              <w:left w:w="100" w:type="dxa"/>
              <w:bottom w:w="60" w:type="dxa"/>
              <w:right w:w="100" w:type="dxa"/>
            </w:tcMar>
          </w:tcPr>
          <w:p w14:paraId="5D5511D0" w14:textId="77777777" w:rsidR="00CE2DA2" w:rsidRDefault="00D91203">
            <w:r>
              <w:rPr>
                <w:sz w:val="20"/>
                <w:szCs w:val="20"/>
              </w:rPr>
              <w:t>Congestión portuaria</w:t>
            </w:r>
          </w:p>
        </w:tc>
        <w:tc>
          <w:tcPr>
            <w:tcW w:w="7160" w:type="dxa"/>
            <w:tcMar>
              <w:top w:w="60" w:type="dxa"/>
              <w:left w:w="100" w:type="dxa"/>
              <w:bottom w:w="60" w:type="dxa"/>
              <w:right w:w="100" w:type="dxa"/>
            </w:tcMar>
          </w:tcPr>
          <w:p w14:paraId="23994BBB" w14:textId="77777777" w:rsidR="00CE2DA2" w:rsidRDefault="00D91203">
            <w:r>
              <w:rPr>
                <w:sz w:val="20"/>
                <w:szCs w:val="20"/>
              </w:rPr>
              <w:t>Saturación de la capacidad operativa de un puerto que produce demoras en el atraque y la descarga. En el contexto de Gutis, un factor de riesgo relevante en el puerto de Moín.</w:t>
            </w:r>
          </w:p>
        </w:tc>
      </w:tr>
      <w:tr w:rsidR="00CE2DA2" w14:paraId="3C6A4082" w14:textId="77777777">
        <w:tblPrEx>
          <w:tblCellMar>
            <w:top w:w="0" w:type="dxa"/>
            <w:bottom w:w="0" w:type="dxa"/>
          </w:tblCellMar>
        </w:tblPrEx>
        <w:tc>
          <w:tcPr>
            <w:tcW w:w="2200" w:type="dxa"/>
            <w:tcMar>
              <w:top w:w="60" w:type="dxa"/>
              <w:left w:w="100" w:type="dxa"/>
              <w:bottom w:w="60" w:type="dxa"/>
              <w:right w:w="100" w:type="dxa"/>
            </w:tcMar>
          </w:tcPr>
          <w:p w14:paraId="1A23F9CB" w14:textId="77777777" w:rsidR="00CE2DA2" w:rsidRDefault="00D91203">
            <w:r>
              <w:rPr>
                <w:sz w:val="20"/>
                <w:szCs w:val="20"/>
              </w:rPr>
              <w:t>Excipiente</w:t>
            </w:r>
          </w:p>
        </w:tc>
        <w:tc>
          <w:tcPr>
            <w:tcW w:w="7160" w:type="dxa"/>
            <w:tcMar>
              <w:top w:w="60" w:type="dxa"/>
              <w:left w:w="100" w:type="dxa"/>
              <w:bottom w:w="60" w:type="dxa"/>
              <w:right w:w="100" w:type="dxa"/>
            </w:tcMar>
          </w:tcPr>
          <w:p w14:paraId="71329425" w14:textId="77777777" w:rsidR="00CE2DA2" w:rsidRDefault="00D91203">
            <w:r>
              <w:rPr>
                <w:sz w:val="20"/>
                <w:szCs w:val="20"/>
              </w:rPr>
              <w:t>Sustancia sin actividad farmacológica que acompaña al principio activo en una formulación farmacéutica.</w:t>
            </w:r>
          </w:p>
        </w:tc>
      </w:tr>
      <w:tr w:rsidR="00CE2DA2" w14:paraId="4787D2C1" w14:textId="77777777">
        <w:tblPrEx>
          <w:tblCellMar>
            <w:top w:w="0" w:type="dxa"/>
            <w:bottom w:w="0" w:type="dxa"/>
          </w:tblCellMar>
        </w:tblPrEx>
        <w:tc>
          <w:tcPr>
            <w:tcW w:w="2200" w:type="dxa"/>
            <w:tcMar>
              <w:top w:w="60" w:type="dxa"/>
              <w:left w:w="100" w:type="dxa"/>
              <w:bottom w:w="60" w:type="dxa"/>
              <w:right w:w="100" w:type="dxa"/>
            </w:tcMar>
          </w:tcPr>
          <w:p w14:paraId="533998D0" w14:textId="77777777" w:rsidR="00CE2DA2" w:rsidRDefault="00D91203">
            <w:r>
              <w:rPr>
                <w:sz w:val="20"/>
                <w:szCs w:val="20"/>
              </w:rPr>
              <w:t>Lead time crítico</w:t>
            </w:r>
          </w:p>
        </w:tc>
        <w:tc>
          <w:tcPr>
            <w:tcW w:w="7160" w:type="dxa"/>
            <w:tcMar>
              <w:top w:w="60" w:type="dxa"/>
              <w:left w:w="100" w:type="dxa"/>
              <w:bottom w:w="60" w:type="dxa"/>
              <w:right w:w="100" w:type="dxa"/>
            </w:tcMar>
          </w:tcPr>
          <w:p w14:paraId="63A83861" w14:textId="77777777" w:rsidR="00CE2DA2" w:rsidRDefault="00D91203">
            <w:r>
              <w:rPr>
                <w:sz w:val="20"/>
                <w:szCs w:val="20"/>
              </w:rPr>
              <w:t>Días de tratamiento aplicables a un destino ante condiciones excepcionales de congestión o revisión especial.</w:t>
            </w:r>
          </w:p>
        </w:tc>
      </w:tr>
      <w:tr w:rsidR="00CE2DA2" w14:paraId="79AA8310" w14:textId="77777777">
        <w:tblPrEx>
          <w:tblCellMar>
            <w:top w:w="0" w:type="dxa"/>
            <w:bottom w:w="0" w:type="dxa"/>
          </w:tblCellMar>
        </w:tblPrEx>
        <w:tc>
          <w:tcPr>
            <w:tcW w:w="2200" w:type="dxa"/>
            <w:tcMar>
              <w:top w:w="60" w:type="dxa"/>
              <w:left w:w="100" w:type="dxa"/>
              <w:bottom w:w="60" w:type="dxa"/>
              <w:right w:w="100" w:type="dxa"/>
            </w:tcMar>
          </w:tcPr>
          <w:p w14:paraId="40AD1712" w14:textId="77777777" w:rsidR="00CE2DA2" w:rsidRDefault="00D91203">
            <w:r>
              <w:rPr>
                <w:sz w:val="20"/>
                <w:szCs w:val="20"/>
              </w:rPr>
              <w:t>Lead time estándar</w:t>
            </w:r>
          </w:p>
        </w:tc>
        <w:tc>
          <w:tcPr>
            <w:tcW w:w="7160" w:type="dxa"/>
            <w:tcMar>
              <w:top w:w="60" w:type="dxa"/>
              <w:left w:w="100" w:type="dxa"/>
              <w:bottom w:w="60" w:type="dxa"/>
              <w:right w:w="100" w:type="dxa"/>
            </w:tcMar>
          </w:tcPr>
          <w:p w14:paraId="4B5AE907" w14:textId="77777777" w:rsidR="00CE2DA2" w:rsidRDefault="00D91203">
            <w:r>
              <w:rPr>
                <w:sz w:val="20"/>
                <w:szCs w:val="20"/>
              </w:rPr>
              <w:t>Días de tratamiento aplicables a un destino en condiciones normales de operación.</w:t>
            </w:r>
          </w:p>
        </w:tc>
      </w:tr>
      <w:tr w:rsidR="00CE2DA2" w14:paraId="7F189DE0" w14:textId="77777777">
        <w:tblPrEx>
          <w:tblCellMar>
            <w:top w:w="0" w:type="dxa"/>
            <w:bottom w:w="0" w:type="dxa"/>
          </w:tblCellMar>
        </w:tblPrEx>
        <w:tc>
          <w:tcPr>
            <w:tcW w:w="2200" w:type="dxa"/>
            <w:tcMar>
              <w:top w:w="60" w:type="dxa"/>
              <w:left w:w="100" w:type="dxa"/>
              <w:bottom w:w="60" w:type="dxa"/>
              <w:right w:w="100" w:type="dxa"/>
            </w:tcMar>
          </w:tcPr>
          <w:p w14:paraId="1D72EEA2" w14:textId="77777777" w:rsidR="00CE2DA2" w:rsidRDefault="00D91203">
            <w:r>
              <w:rPr>
                <w:sz w:val="20"/>
                <w:szCs w:val="20"/>
              </w:rPr>
              <w:t>Nacionalización</w:t>
            </w:r>
          </w:p>
        </w:tc>
        <w:tc>
          <w:tcPr>
            <w:tcW w:w="7160" w:type="dxa"/>
            <w:tcMar>
              <w:top w:w="60" w:type="dxa"/>
              <w:left w:w="100" w:type="dxa"/>
              <w:bottom w:w="60" w:type="dxa"/>
              <w:right w:w="100" w:type="dxa"/>
            </w:tcMar>
          </w:tcPr>
          <w:p w14:paraId="5D396D07" w14:textId="77777777" w:rsidR="00CE2DA2" w:rsidRDefault="00D91203">
            <w:r>
              <w:rPr>
                <w:sz w:val="20"/>
                <w:szCs w:val="20"/>
              </w:rPr>
              <w:t>Conjunto de trámites que permiten el ingreso legal de una mercancía importada al territorio nacional.</w:t>
            </w:r>
          </w:p>
        </w:tc>
      </w:tr>
      <w:tr w:rsidR="00CE2DA2" w14:paraId="4948AAFC" w14:textId="77777777">
        <w:tblPrEx>
          <w:tblCellMar>
            <w:top w:w="0" w:type="dxa"/>
            <w:bottom w:w="0" w:type="dxa"/>
          </w:tblCellMar>
        </w:tblPrEx>
        <w:tc>
          <w:tcPr>
            <w:tcW w:w="2200" w:type="dxa"/>
            <w:tcMar>
              <w:top w:w="60" w:type="dxa"/>
              <w:left w:w="100" w:type="dxa"/>
              <w:bottom w:w="60" w:type="dxa"/>
              <w:right w:w="100" w:type="dxa"/>
            </w:tcMar>
          </w:tcPr>
          <w:p w14:paraId="6E6D8FA3" w14:textId="77777777" w:rsidR="00CE2DA2" w:rsidRDefault="00D91203">
            <w:r>
              <w:rPr>
                <w:sz w:val="20"/>
                <w:szCs w:val="20"/>
              </w:rPr>
              <w:t>Payload</w:t>
            </w:r>
          </w:p>
        </w:tc>
        <w:tc>
          <w:tcPr>
            <w:tcW w:w="7160" w:type="dxa"/>
            <w:tcMar>
              <w:top w:w="60" w:type="dxa"/>
              <w:left w:w="100" w:type="dxa"/>
              <w:bottom w:w="60" w:type="dxa"/>
              <w:right w:w="100" w:type="dxa"/>
            </w:tcMar>
          </w:tcPr>
          <w:p w14:paraId="7C2C4464" w14:textId="77777777" w:rsidR="00CE2DA2" w:rsidRDefault="00D91203">
            <w:r>
              <w:rPr>
                <w:sz w:val="20"/>
                <w:szCs w:val="20"/>
              </w:rPr>
              <w:t>Contenido íntegro de la respuesta de una API, conservado sin transformación para fines de auditoría.</w:t>
            </w:r>
          </w:p>
        </w:tc>
      </w:tr>
      <w:tr w:rsidR="00CE2DA2" w14:paraId="68D22924" w14:textId="77777777">
        <w:tblPrEx>
          <w:tblCellMar>
            <w:top w:w="0" w:type="dxa"/>
            <w:bottom w:w="0" w:type="dxa"/>
          </w:tblCellMar>
        </w:tblPrEx>
        <w:tc>
          <w:tcPr>
            <w:tcW w:w="2200" w:type="dxa"/>
            <w:tcMar>
              <w:top w:w="60" w:type="dxa"/>
              <w:left w:w="100" w:type="dxa"/>
              <w:bottom w:w="60" w:type="dxa"/>
              <w:right w:w="100" w:type="dxa"/>
            </w:tcMar>
          </w:tcPr>
          <w:p w14:paraId="03D46CBA" w14:textId="77777777" w:rsidR="00CE2DA2" w:rsidRDefault="00D91203">
            <w:r>
              <w:rPr>
                <w:sz w:val="20"/>
                <w:szCs w:val="20"/>
              </w:rPr>
              <w:t>Port call</w:t>
            </w:r>
          </w:p>
        </w:tc>
        <w:tc>
          <w:tcPr>
            <w:tcW w:w="7160" w:type="dxa"/>
            <w:tcMar>
              <w:top w:w="60" w:type="dxa"/>
              <w:left w:w="100" w:type="dxa"/>
              <w:bottom w:w="60" w:type="dxa"/>
              <w:right w:w="100" w:type="dxa"/>
            </w:tcMar>
          </w:tcPr>
          <w:p w14:paraId="075BD39F" w14:textId="77777777" w:rsidR="00CE2DA2" w:rsidRDefault="00D91203">
            <w:r>
              <w:rPr>
                <w:sz w:val="20"/>
                <w:szCs w:val="20"/>
              </w:rPr>
              <w:t>Escala de una embarcación en un puerto, con sus eventos de arribo y zarpe.</w:t>
            </w:r>
          </w:p>
        </w:tc>
      </w:tr>
      <w:tr w:rsidR="00CE2DA2" w14:paraId="2E697D01" w14:textId="77777777">
        <w:tblPrEx>
          <w:tblCellMar>
            <w:top w:w="0" w:type="dxa"/>
            <w:bottom w:w="0" w:type="dxa"/>
          </w:tblCellMar>
        </w:tblPrEx>
        <w:tc>
          <w:tcPr>
            <w:tcW w:w="2200" w:type="dxa"/>
            <w:tcMar>
              <w:top w:w="60" w:type="dxa"/>
              <w:left w:w="100" w:type="dxa"/>
              <w:bottom w:w="60" w:type="dxa"/>
              <w:right w:w="100" w:type="dxa"/>
            </w:tcMar>
          </w:tcPr>
          <w:p w14:paraId="618134A0" w14:textId="77777777" w:rsidR="00CE2DA2" w:rsidRDefault="00D91203">
            <w:r>
              <w:rPr>
                <w:sz w:val="20"/>
                <w:szCs w:val="20"/>
              </w:rPr>
              <w:t>Quiebre de stock</w:t>
            </w:r>
          </w:p>
        </w:tc>
        <w:tc>
          <w:tcPr>
            <w:tcW w:w="7160" w:type="dxa"/>
            <w:tcMar>
              <w:top w:w="60" w:type="dxa"/>
              <w:left w:w="100" w:type="dxa"/>
              <w:bottom w:w="60" w:type="dxa"/>
              <w:right w:w="100" w:type="dxa"/>
            </w:tcMar>
          </w:tcPr>
          <w:p w14:paraId="34CCC334" w14:textId="77777777" w:rsidR="00CE2DA2" w:rsidRDefault="00D91203">
            <w:r>
              <w:rPr>
                <w:sz w:val="20"/>
                <w:szCs w:val="20"/>
              </w:rPr>
              <w:t>Agotamiento de existencias de un material que impide continuar la producción o atender la demanda.</w:t>
            </w:r>
          </w:p>
        </w:tc>
      </w:tr>
      <w:tr w:rsidR="00CE2DA2" w14:paraId="1E1911B4" w14:textId="77777777">
        <w:tblPrEx>
          <w:tblCellMar>
            <w:top w:w="0" w:type="dxa"/>
            <w:bottom w:w="0" w:type="dxa"/>
          </w:tblCellMar>
        </w:tblPrEx>
        <w:tc>
          <w:tcPr>
            <w:tcW w:w="2200" w:type="dxa"/>
            <w:tcMar>
              <w:top w:w="60" w:type="dxa"/>
              <w:left w:w="100" w:type="dxa"/>
              <w:bottom w:w="60" w:type="dxa"/>
              <w:right w:w="100" w:type="dxa"/>
            </w:tcMar>
          </w:tcPr>
          <w:p w14:paraId="1FED6469" w14:textId="77777777" w:rsidR="00CE2DA2" w:rsidRDefault="00D91203">
            <w:r>
              <w:rPr>
                <w:sz w:val="20"/>
                <w:szCs w:val="20"/>
              </w:rPr>
              <w:t>Semáforo</w:t>
            </w:r>
          </w:p>
        </w:tc>
        <w:tc>
          <w:tcPr>
            <w:tcW w:w="7160" w:type="dxa"/>
            <w:tcMar>
              <w:top w:w="60" w:type="dxa"/>
              <w:left w:w="100" w:type="dxa"/>
              <w:bottom w:w="60" w:type="dxa"/>
              <w:right w:w="100" w:type="dxa"/>
            </w:tcMar>
          </w:tcPr>
          <w:p w14:paraId="7131C9D6" w14:textId="77777777" w:rsidR="00CE2DA2" w:rsidRDefault="00D91203">
            <w:r>
              <w:rPr>
                <w:sz w:val="20"/>
                <w:szCs w:val="20"/>
              </w:rPr>
              <w:t>Esquema de codificación por color que comunica el estado logístico de un pedido de un vistazo.</w:t>
            </w:r>
          </w:p>
        </w:tc>
      </w:tr>
      <w:tr w:rsidR="00CE2DA2" w14:paraId="4F763A06" w14:textId="77777777">
        <w:tblPrEx>
          <w:tblCellMar>
            <w:top w:w="0" w:type="dxa"/>
            <w:bottom w:w="0" w:type="dxa"/>
          </w:tblCellMar>
        </w:tblPrEx>
        <w:tc>
          <w:tcPr>
            <w:tcW w:w="2200" w:type="dxa"/>
            <w:tcMar>
              <w:top w:w="60" w:type="dxa"/>
              <w:left w:w="100" w:type="dxa"/>
              <w:bottom w:w="60" w:type="dxa"/>
              <w:right w:w="100" w:type="dxa"/>
            </w:tcMar>
          </w:tcPr>
          <w:p w14:paraId="42C8DCB7" w14:textId="77777777" w:rsidR="00CE2DA2" w:rsidRDefault="00D91203">
            <w:r>
              <w:rPr>
                <w:sz w:val="20"/>
                <w:szCs w:val="20"/>
              </w:rPr>
              <w:t>Trazabilidad</w:t>
            </w:r>
          </w:p>
        </w:tc>
        <w:tc>
          <w:tcPr>
            <w:tcW w:w="7160" w:type="dxa"/>
            <w:tcMar>
              <w:top w:w="60" w:type="dxa"/>
              <w:left w:w="100" w:type="dxa"/>
              <w:bottom w:w="60" w:type="dxa"/>
              <w:right w:w="100" w:type="dxa"/>
            </w:tcMar>
          </w:tcPr>
          <w:p w14:paraId="2EC82668" w14:textId="77777777" w:rsidR="00CE2DA2" w:rsidRDefault="00D91203">
            <w:r>
              <w:rPr>
                <w:sz w:val="20"/>
                <w:szCs w:val="20"/>
              </w:rPr>
              <w:t>Capacidad de reconstruir el recorrido y los estados por los que pasó una carga, con evidencia verificable.</w:t>
            </w:r>
          </w:p>
        </w:tc>
      </w:tr>
    </w:tbl>
    <w:p w14:paraId="059CD4A5" w14:textId="77777777" w:rsidR="00CE2DA2" w:rsidRDefault="00D91203">
      <w:pPr>
        <w:pStyle w:val="Ttulo1"/>
        <w:pageBreakBefore/>
      </w:pPr>
      <w:bookmarkStart w:id="51" w:name="_Toc237262874"/>
      <w:r>
        <w:lastRenderedPageBreak/>
        <w:t>Anexo B. Formato del archivo Excel de carga inicial</w:t>
      </w:r>
      <w:bookmarkEnd w:id="51"/>
    </w:p>
    <w:p w14:paraId="6C9676F6" w14:textId="77777777" w:rsidR="00CE2DA2" w:rsidRDefault="00D91203">
      <w:pPr>
        <w:spacing w:after="120"/>
        <w:jc w:val="both"/>
      </w:pPr>
      <w:r>
        <w:t>Este anexo especificará la estructura exacta del archivo de carga de pedidos: nombre y orden de las columnas, tipos de dato, formatos de fecha, valores admitidos en los campos de dominio y reglas de obligatoriedad. Esta especificación es el insumo directo de RF-01 y RF-02.</w:t>
      </w:r>
    </w:p>
    <w:p w14:paraId="635E9DF9" w14:textId="77777777" w:rsidR="00CE2DA2" w:rsidRDefault="00D91203">
      <w:pPr>
        <w:shd w:val="clear" w:color="auto" w:fill="FFF2CC"/>
        <w:spacing w:before="100" w:after="140"/>
      </w:pPr>
      <w:r>
        <w:rPr>
          <w:b/>
          <w:bCs/>
          <w:color w:val="9C5700"/>
        </w:rPr>
        <w:t xml:space="preserve">[PENDIENTE MUESTRA DE DATOS] </w:t>
      </w:r>
      <w:r>
        <w:rPr>
          <w:i/>
          <w:iCs/>
          <w:color w:val="9C5700"/>
        </w:rPr>
        <w:t>Este anexo no puede completarse hasta recibir de Laboratorios Gutis una muestra real del archivo de exportación del ERP. Se solicita una muestra anonimizada con un mínimo de veinte pedidos representativos, que incluya casos de vía marítima y aérea, y al menos un caso sin identificador de rastreo asociado.</w:t>
      </w:r>
    </w:p>
    <w:p w14:paraId="3FDF34CC" w14:textId="77777777" w:rsidR="00CE2DA2" w:rsidRDefault="00D91203">
      <w:pPr>
        <w:spacing w:after="120"/>
        <w:jc w:val="both"/>
      </w:pPr>
      <w:r>
        <w:t>Estructura tentativa, sujeta a confirmación con la muestra real: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1400"/>
        <w:gridCol w:w="4360"/>
      </w:tblGrid>
      <w:tr w:rsidR="00CE2DA2" w14:paraId="2895E663" w14:textId="77777777">
        <w:tblPrEx>
          <w:tblCellMar>
            <w:top w:w="0" w:type="dxa"/>
            <w:bottom w:w="0" w:type="dxa"/>
          </w:tblCellMar>
        </w:tblPrEx>
        <w:trPr>
          <w:tblHeader/>
        </w:trPr>
        <w:tc>
          <w:tcPr>
            <w:tcW w:w="2400" w:type="dxa"/>
            <w:shd w:val="clear" w:color="auto" w:fill="D9E2F3"/>
            <w:tcMar>
              <w:top w:w="60" w:type="dxa"/>
              <w:left w:w="100" w:type="dxa"/>
              <w:bottom w:w="60" w:type="dxa"/>
              <w:right w:w="100" w:type="dxa"/>
            </w:tcMar>
          </w:tcPr>
          <w:p w14:paraId="70F939B1" w14:textId="77777777" w:rsidR="00CE2DA2" w:rsidRDefault="00D91203">
            <w:r>
              <w:rPr>
                <w:b/>
                <w:bCs/>
                <w:sz w:val="20"/>
                <w:szCs w:val="20"/>
              </w:rPr>
              <w:t>Columna esperada</w:t>
            </w:r>
          </w:p>
        </w:tc>
        <w:tc>
          <w:tcPr>
            <w:tcW w:w="1200" w:type="dxa"/>
            <w:shd w:val="clear" w:color="auto" w:fill="D9E2F3"/>
            <w:tcMar>
              <w:top w:w="60" w:type="dxa"/>
              <w:left w:w="100" w:type="dxa"/>
              <w:bottom w:w="60" w:type="dxa"/>
              <w:right w:w="100" w:type="dxa"/>
            </w:tcMar>
          </w:tcPr>
          <w:p w14:paraId="2427355C" w14:textId="77777777" w:rsidR="00CE2DA2" w:rsidRDefault="00D91203">
            <w:r>
              <w:rPr>
                <w:b/>
                <w:bCs/>
                <w:sz w:val="20"/>
                <w:szCs w:val="20"/>
              </w:rPr>
              <w:t>Tipo</w:t>
            </w:r>
          </w:p>
        </w:tc>
        <w:tc>
          <w:tcPr>
            <w:tcW w:w="1400" w:type="dxa"/>
            <w:shd w:val="clear" w:color="auto" w:fill="D9E2F3"/>
            <w:tcMar>
              <w:top w:w="60" w:type="dxa"/>
              <w:left w:w="100" w:type="dxa"/>
              <w:bottom w:w="60" w:type="dxa"/>
              <w:right w:w="100" w:type="dxa"/>
            </w:tcMar>
          </w:tcPr>
          <w:p w14:paraId="0F36E038" w14:textId="77777777" w:rsidR="00CE2DA2" w:rsidRDefault="00D91203">
            <w:r>
              <w:rPr>
                <w:b/>
                <w:bCs/>
                <w:sz w:val="20"/>
                <w:szCs w:val="20"/>
              </w:rPr>
              <w:t>Obligatorio</w:t>
            </w:r>
          </w:p>
        </w:tc>
        <w:tc>
          <w:tcPr>
            <w:tcW w:w="4360" w:type="dxa"/>
            <w:shd w:val="clear" w:color="auto" w:fill="D9E2F3"/>
            <w:tcMar>
              <w:top w:w="60" w:type="dxa"/>
              <w:left w:w="100" w:type="dxa"/>
              <w:bottom w:w="60" w:type="dxa"/>
              <w:right w:w="100" w:type="dxa"/>
            </w:tcMar>
          </w:tcPr>
          <w:p w14:paraId="474476FF" w14:textId="77777777" w:rsidR="00CE2DA2" w:rsidRDefault="00D91203">
            <w:r>
              <w:rPr>
                <w:b/>
                <w:bCs/>
                <w:sz w:val="20"/>
                <w:szCs w:val="20"/>
              </w:rPr>
              <w:t>Observación</w:t>
            </w:r>
          </w:p>
        </w:tc>
      </w:tr>
      <w:tr w:rsidR="00CE2DA2" w14:paraId="11131A0F" w14:textId="77777777">
        <w:tblPrEx>
          <w:tblCellMar>
            <w:top w:w="0" w:type="dxa"/>
            <w:bottom w:w="0" w:type="dxa"/>
          </w:tblCellMar>
        </w:tblPrEx>
        <w:tc>
          <w:tcPr>
            <w:tcW w:w="2400" w:type="dxa"/>
            <w:tcMar>
              <w:top w:w="60" w:type="dxa"/>
              <w:left w:w="100" w:type="dxa"/>
              <w:bottom w:w="60" w:type="dxa"/>
              <w:right w:w="100" w:type="dxa"/>
            </w:tcMar>
          </w:tcPr>
          <w:p w14:paraId="19B41DF6" w14:textId="77777777" w:rsidR="00CE2DA2" w:rsidRDefault="00D91203">
            <w:r>
              <w:rPr>
                <w:sz w:val="20"/>
                <w:szCs w:val="20"/>
              </w:rPr>
              <w:t>Número de OC</w:t>
            </w:r>
          </w:p>
        </w:tc>
        <w:tc>
          <w:tcPr>
            <w:tcW w:w="1200" w:type="dxa"/>
            <w:tcMar>
              <w:top w:w="60" w:type="dxa"/>
              <w:left w:w="100" w:type="dxa"/>
              <w:bottom w:w="60" w:type="dxa"/>
              <w:right w:w="100" w:type="dxa"/>
            </w:tcMar>
          </w:tcPr>
          <w:p w14:paraId="2DEE3079" w14:textId="77777777" w:rsidR="00CE2DA2" w:rsidRDefault="00D91203">
            <w:r>
              <w:rPr>
                <w:sz w:val="20"/>
                <w:szCs w:val="20"/>
              </w:rPr>
              <w:t>Texto</w:t>
            </w:r>
          </w:p>
        </w:tc>
        <w:tc>
          <w:tcPr>
            <w:tcW w:w="1400" w:type="dxa"/>
            <w:tcMar>
              <w:top w:w="60" w:type="dxa"/>
              <w:left w:w="100" w:type="dxa"/>
              <w:bottom w:w="60" w:type="dxa"/>
              <w:right w:w="100" w:type="dxa"/>
            </w:tcMar>
          </w:tcPr>
          <w:p w14:paraId="25C65E16" w14:textId="77777777" w:rsidR="00CE2DA2" w:rsidRDefault="00D91203">
            <w:r>
              <w:rPr>
                <w:sz w:val="20"/>
                <w:szCs w:val="20"/>
              </w:rPr>
              <w:t>Sí</w:t>
            </w:r>
          </w:p>
        </w:tc>
        <w:tc>
          <w:tcPr>
            <w:tcW w:w="4360" w:type="dxa"/>
            <w:tcMar>
              <w:top w:w="60" w:type="dxa"/>
              <w:left w:w="100" w:type="dxa"/>
              <w:bottom w:w="60" w:type="dxa"/>
              <w:right w:w="100" w:type="dxa"/>
            </w:tcMar>
          </w:tcPr>
          <w:p w14:paraId="46143A73" w14:textId="77777777" w:rsidR="00CE2DA2" w:rsidRDefault="00D91203">
            <w:r>
              <w:rPr>
                <w:sz w:val="20"/>
                <w:szCs w:val="20"/>
              </w:rPr>
              <w:t>Junto con la posición, identifica unívocamente el pedido.</w:t>
            </w:r>
          </w:p>
        </w:tc>
      </w:tr>
      <w:tr w:rsidR="00CE2DA2" w14:paraId="18465C37" w14:textId="77777777">
        <w:tblPrEx>
          <w:tblCellMar>
            <w:top w:w="0" w:type="dxa"/>
            <w:bottom w:w="0" w:type="dxa"/>
          </w:tblCellMar>
        </w:tblPrEx>
        <w:tc>
          <w:tcPr>
            <w:tcW w:w="2400" w:type="dxa"/>
            <w:tcMar>
              <w:top w:w="60" w:type="dxa"/>
              <w:left w:w="100" w:type="dxa"/>
              <w:bottom w:w="60" w:type="dxa"/>
              <w:right w:w="100" w:type="dxa"/>
            </w:tcMar>
          </w:tcPr>
          <w:p w14:paraId="24DB617B" w14:textId="77777777" w:rsidR="00CE2DA2" w:rsidRDefault="00D91203">
            <w:r>
              <w:rPr>
                <w:sz w:val="20"/>
                <w:szCs w:val="20"/>
              </w:rPr>
              <w:t>Posición</w:t>
            </w:r>
          </w:p>
        </w:tc>
        <w:tc>
          <w:tcPr>
            <w:tcW w:w="1200" w:type="dxa"/>
            <w:tcMar>
              <w:top w:w="60" w:type="dxa"/>
              <w:left w:w="100" w:type="dxa"/>
              <w:bottom w:w="60" w:type="dxa"/>
              <w:right w:w="100" w:type="dxa"/>
            </w:tcMar>
          </w:tcPr>
          <w:p w14:paraId="0F376FB9" w14:textId="77777777" w:rsidR="00CE2DA2" w:rsidRDefault="00D91203">
            <w:r>
              <w:rPr>
                <w:sz w:val="20"/>
                <w:szCs w:val="20"/>
              </w:rPr>
              <w:t>Entero</w:t>
            </w:r>
          </w:p>
        </w:tc>
        <w:tc>
          <w:tcPr>
            <w:tcW w:w="1400" w:type="dxa"/>
            <w:tcMar>
              <w:top w:w="60" w:type="dxa"/>
              <w:left w:w="100" w:type="dxa"/>
              <w:bottom w:w="60" w:type="dxa"/>
              <w:right w:w="100" w:type="dxa"/>
            </w:tcMar>
          </w:tcPr>
          <w:p w14:paraId="5CC5BCFC" w14:textId="77777777" w:rsidR="00CE2DA2" w:rsidRDefault="00D91203">
            <w:r>
              <w:rPr>
                <w:sz w:val="20"/>
                <w:szCs w:val="20"/>
              </w:rPr>
              <w:t>Sí</w:t>
            </w:r>
          </w:p>
        </w:tc>
        <w:tc>
          <w:tcPr>
            <w:tcW w:w="4360" w:type="dxa"/>
            <w:tcMar>
              <w:top w:w="60" w:type="dxa"/>
              <w:left w:w="100" w:type="dxa"/>
              <w:bottom w:w="60" w:type="dxa"/>
              <w:right w:w="100" w:type="dxa"/>
            </w:tcMar>
          </w:tcPr>
          <w:p w14:paraId="28EFF2E7" w14:textId="77777777" w:rsidR="00CE2DA2" w:rsidRDefault="00D91203">
            <w:r>
              <w:rPr>
                <w:sz w:val="20"/>
                <w:szCs w:val="20"/>
              </w:rPr>
              <w:t>Línea dentro de la orden de compra.</w:t>
            </w:r>
          </w:p>
        </w:tc>
      </w:tr>
      <w:tr w:rsidR="00CE2DA2" w14:paraId="4C9B9688" w14:textId="77777777">
        <w:tblPrEx>
          <w:tblCellMar>
            <w:top w:w="0" w:type="dxa"/>
            <w:bottom w:w="0" w:type="dxa"/>
          </w:tblCellMar>
        </w:tblPrEx>
        <w:tc>
          <w:tcPr>
            <w:tcW w:w="2400" w:type="dxa"/>
            <w:tcMar>
              <w:top w:w="60" w:type="dxa"/>
              <w:left w:w="100" w:type="dxa"/>
              <w:bottom w:w="60" w:type="dxa"/>
              <w:right w:w="100" w:type="dxa"/>
            </w:tcMar>
          </w:tcPr>
          <w:p w14:paraId="5E4C6AB8" w14:textId="77777777" w:rsidR="00CE2DA2" w:rsidRDefault="00D91203">
            <w:r>
              <w:rPr>
                <w:sz w:val="20"/>
                <w:szCs w:val="20"/>
              </w:rPr>
              <w:t>Material</w:t>
            </w:r>
          </w:p>
        </w:tc>
        <w:tc>
          <w:tcPr>
            <w:tcW w:w="1200" w:type="dxa"/>
            <w:tcMar>
              <w:top w:w="60" w:type="dxa"/>
              <w:left w:w="100" w:type="dxa"/>
              <w:bottom w:w="60" w:type="dxa"/>
              <w:right w:w="100" w:type="dxa"/>
            </w:tcMar>
          </w:tcPr>
          <w:p w14:paraId="34A6EC49" w14:textId="77777777" w:rsidR="00CE2DA2" w:rsidRDefault="00D91203">
            <w:r>
              <w:rPr>
                <w:sz w:val="20"/>
                <w:szCs w:val="20"/>
              </w:rPr>
              <w:t>Texto</w:t>
            </w:r>
          </w:p>
        </w:tc>
        <w:tc>
          <w:tcPr>
            <w:tcW w:w="1400" w:type="dxa"/>
            <w:tcMar>
              <w:top w:w="60" w:type="dxa"/>
              <w:left w:w="100" w:type="dxa"/>
              <w:bottom w:w="60" w:type="dxa"/>
              <w:right w:w="100" w:type="dxa"/>
            </w:tcMar>
          </w:tcPr>
          <w:p w14:paraId="02C38563" w14:textId="77777777" w:rsidR="00CE2DA2" w:rsidRDefault="00D91203">
            <w:r>
              <w:rPr>
                <w:sz w:val="20"/>
                <w:szCs w:val="20"/>
              </w:rPr>
              <w:t>Sí</w:t>
            </w:r>
          </w:p>
        </w:tc>
        <w:tc>
          <w:tcPr>
            <w:tcW w:w="4360" w:type="dxa"/>
            <w:tcMar>
              <w:top w:w="60" w:type="dxa"/>
              <w:left w:w="100" w:type="dxa"/>
              <w:bottom w:w="60" w:type="dxa"/>
              <w:right w:w="100" w:type="dxa"/>
            </w:tcMar>
          </w:tcPr>
          <w:p w14:paraId="21E0EAC7" w14:textId="77777777" w:rsidR="00CE2DA2" w:rsidRDefault="00D91203">
            <w:r>
              <w:rPr>
                <w:sz w:val="20"/>
                <w:szCs w:val="20"/>
              </w:rPr>
              <w:t>Código y descripción.</w:t>
            </w:r>
          </w:p>
        </w:tc>
      </w:tr>
      <w:tr w:rsidR="00CE2DA2" w14:paraId="7787153B" w14:textId="77777777">
        <w:tblPrEx>
          <w:tblCellMar>
            <w:top w:w="0" w:type="dxa"/>
            <w:bottom w:w="0" w:type="dxa"/>
          </w:tblCellMar>
        </w:tblPrEx>
        <w:tc>
          <w:tcPr>
            <w:tcW w:w="2400" w:type="dxa"/>
            <w:tcMar>
              <w:top w:w="60" w:type="dxa"/>
              <w:left w:w="100" w:type="dxa"/>
              <w:bottom w:w="60" w:type="dxa"/>
              <w:right w:w="100" w:type="dxa"/>
            </w:tcMar>
          </w:tcPr>
          <w:p w14:paraId="07EABFC5" w14:textId="77777777" w:rsidR="00CE2DA2" w:rsidRDefault="00D91203">
            <w:r>
              <w:rPr>
                <w:sz w:val="20"/>
                <w:szCs w:val="20"/>
              </w:rPr>
              <w:t>Proveedor</w:t>
            </w:r>
          </w:p>
        </w:tc>
        <w:tc>
          <w:tcPr>
            <w:tcW w:w="1200" w:type="dxa"/>
            <w:tcMar>
              <w:top w:w="60" w:type="dxa"/>
              <w:left w:w="100" w:type="dxa"/>
              <w:bottom w:w="60" w:type="dxa"/>
              <w:right w:w="100" w:type="dxa"/>
            </w:tcMar>
          </w:tcPr>
          <w:p w14:paraId="53CB8C4E" w14:textId="77777777" w:rsidR="00CE2DA2" w:rsidRDefault="00D91203">
            <w:r>
              <w:rPr>
                <w:sz w:val="20"/>
                <w:szCs w:val="20"/>
              </w:rPr>
              <w:t>Texto</w:t>
            </w:r>
          </w:p>
        </w:tc>
        <w:tc>
          <w:tcPr>
            <w:tcW w:w="1400" w:type="dxa"/>
            <w:tcMar>
              <w:top w:w="60" w:type="dxa"/>
              <w:left w:w="100" w:type="dxa"/>
              <w:bottom w:w="60" w:type="dxa"/>
              <w:right w:w="100" w:type="dxa"/>
            </w:tcMar>
          </w:tcPr>
          <w:p w14:paraId="42D27ED4" w14:textId="77777777" w:rsidR="00CE2DA2" w:rsidRDefault="00D91203">
            <w:r>
              <w:rPr>
                <w:sz w:val="20"/>
                <w:szCs w:val="20"/>
              </w:rPr>
              <w:t>Sí</w:t>
            </w:r>
          </w:p>
        </w:tc>
        <w:tc>
          <w:tcPr>
            <w:tcW w:w="4360" w:type="dxa"/>
            <w:tcMar>
              <w:top w:w="60" w:type="dxa"/>
              <w:left w:w="100" w:type="dxa"/>
              <w:bottom w:w="60" w:type="dxa"/>
              <w:right w:w="100" w:type="dxa"/>
            </w:tcMar>
          </w:tcPr>
          <w:p w14:paraId="20585379" w14:textId="77777777" w:rsidR="00CE2DA2" w:rsidRDefault="00D91203">
            <w:r>
              <w:rPr>
                <w:sz w:val="20"/>
                <w:szCs w:val="20"/>
              </w:rPr>
              <w:t>Nombre o código del proveedor.</w:t>
            </w:r>
          </w:p>
        </w:tc>
      </w:tr>
      <w:tr w:rsidR="00CE2DA2" w14:paraId="08ABFE01" w14:textId="77777777">
        <w:tblPrEx>
          <w:tblCellMar>
            <w:top w:w="0" w:type="dxa"/>
            <w:bottom w:w="0" w:type="dxa"/>
          </w:tblCellMar>
        </w:tblPrEx>
        <w:tc>
          <w:tcPr>
            <w:tcW w:w="2400" w:type="dxa"/>
            <w:tcMar>
              <w:top w:w="60" w:type="dxa"/>
              <w:left w:w="100" w:type="dxa"/>
              <w:bottom w:w="60" w:type="dxa"/>
              <w:right w:w="100" w:type="dxa"/>
            </w:tcMar>
          </w:tcPr>
          <w:p w14:paraId="14467531" w14:textId="77777777" w:rsidR="00CE2DA2" w:rsidRDefault="00D91203">
            <w:r>
              <w:rPr>
                <w:sz w:val="20"/>
                <w:szCs w:val="20"/>
              </w:rPr>
              <w:t>Fecha de entrega</w:t>
            </w:r>
          </w:p>
        </w:tc>
        <w:tc>
          <w:tcPr>
            <w:tcW w:w="1200" w:type="dxa"/>
            <w:tcMar>
              <w:top w:w="60" w:type="dxa"/>
              <w:left w:w="100" w:type="dxa"/>
              <w:bottom w:w="60" w:type="dxa"/>
              <w:right w:w="100" w:type="dxa"/>
            </w:tcMar>
          </w:tcPr>
          <w:p w14:paraId="6E0A9CE8" w14:textId="77777777" w:rsidR="00CE2DA2" w:rsidRDefault="00D91203">
            <w:r>
              <w:rPr>
                <w:sz w:val="20"/>
                <w:szCs w:val="20"/>
              </w:rPr>
              <w:t>Fecha</w:t>
            </w:r>
          </w:p>
        </w:tc>
        <w:tc>
          <w:tcPr>
            <w:tcW w:w="1400" w:type="dxa"/>
            <w:tcMar>
              <w:top w:w="60" w:type="dxa"/>
              <w:left w:w="100" w:type="dxa"/>
              <w:bottom w:w="60" w:type="dxa"/>
              <w:right w:w="100" w:type="dxa"/>
            </w:tcMar>
          </w:tcPr>
          <w:p w14:paraId="283274C2" w14:textId="77777777" w:rsidR="00CE2DA2" w:rsidRDefault="00D91203">
            <w:r>
              <w:rPr>
                <w:sz w:val="20"/>
                <w:szCs w:val="20"/>
              </w:rPr>
              <w:t>Sí</w:t>
            </w:r>
          </w:p>
        </w:tc>
        <w:tc>
          <w:tcPr>
            <w:tcW w:w="4360" w:type="dxa"/>
            <w:tcMar>
              <w:top w:w="60" w:type="dxa"/>
              <w:left w:w="100" w:type="dxa"/>
              <w:bottom w:w="60" w:type="dxa"/>
              <w:right w:w="100" w:type="dxa"/>
            </w:tcMar>
          </w:tcPr>
          <w:p w14:paraId="32B5EF59" w14:textId="77777777" w:rsidR="00CE2DA2" w:rsidRDefault="00D91203">
            <w:r>
              <w:rPr>
                <w:sz w:val="20"/>
                <w:szCs w:val="20"/>
              </w:rPr>
              <w:t>Fecha comprometida. Formato por confirmar.</w:t>
            </w:r>
          </w:p>
        </w:tc>
      </w:tr>
      <w:tr w:rsidR="00CE2DA2" w14:paraId="07472C33" w14:textId="77777777">
        <w:tblPrEx>
          <w:tblCellMar>
            <w:top w:w="0" w:type="dxa"/>
            <w:bottom w:w="0" w:type="dxa"/>
          </w:tblCellMar>
        </w:tblPrEx>
        <w:tc>
          <w:tcPr>
            <w:tcW w:w="2400" w:type="dxa"/>
            <w:tcMar>
              <w:top w:w="60" w:type="dxa"/>
              <w:left w:w="100" w:type="dxa"/>
              <w:bottom w:w="60" w:type="dxa"/>
              <w:right w:w="100" w:type="dxa"/>
            </w:tcMar>
          </w:tcPr>
          <w:p w14:paraId="493C2994" w14:textId="77777777" w:rsidR="00CE2DA2" w:rsidRDefault="00D91203">
            <w:r>
              <w:rPr>
                <w:sz w:val="20"/>
                <w:szCs w:val="20"/>
              </w:rPr>
              <w:t>Vía de transporte</w:t>
            </w:r>
          </w:p>
        </w:tc>
        <w:tc>
          <w:tcPr>
            <w:tcW w:w="1200" w:type="dxa"/>
            <w:tcMar>
              <w:top w:w="60" w:type="dxa"/>
              <w:left w:w="100" w:type="dxa"/>
              <w:bottom w:w="60" w:type="dxa"/>
              <w:right w:w="100" w:type="dxa"/>
            </w:tcMar>
          </w:tcPr>
          <w:p w14:paraId="2413FBF8" w14:textId="77777777" w:rsidR="00CE2DA2" w:rsidRDefault="00D91203">
            <w:r>
              <w:rPr>
                <w:sz w:val="20"/>
                <w:szCs w:val="20"/>
              </w:rPr>
              <w:t>Texto</w:t>
            </w:r>
          </w:p>
        </w:tc>
        <w:tc>
          <w:tcPr>
            <w:tcW w:w="1400" w:type="dxa"/>
            <w:tcMar>
              <w:top w:w="60" w:type="dxa"/>
              <w:left w:w="100" w:type="dxa"/>
              <w:bottom w:w="60" w:type="dxa"/>
              <w:right w:w="100" w:type="dxa"/>
            </w:tcMar>
          </w:tcPr>
          <w:p w14:paraId="2DB60D78" w14:textId="77777777" w:rsidR="00CE2DA2" w:rsidRDefault="00D91203">
            <w:r>
              <w:rPr>
                <w:sz w:val="20"/>
                <w:szCs w:val="20"/>
              </w:rPr>
              <w:t>Sí</w:t>
            </w:r>
          </w:p>
        </w:tc>
        <w:tc>
          <w:tcPr>
            <w:tcW w:w="4360" w:type="dxa"/>
            <w:tcMar>
              <w:top w:w="60" w:type="dxa"/>
              <w:left w:w="100" w:type="dxa"/>
              <w:bottom w:w="60" w:type="dxa"/>
              <w:right w:w="100" w:type="dxa"/>
            </w:tcMar>
          </w:tcPr>
          <w:p w14:paraId="3C2F8D29" w14:textId="77777777" w:rsidR="00CE2DA2" w:rsidRDefault="00D91203">
            <w:r>
              <w:rPr>
                <w:sz w:val="20"/>
                <w:szCs w:val="20"/>
              </w:rPr>
              <w:t>Valores admitidos: Aéreo, Marítimo.</w:t>
            </w:r>
          </w:p>
        </w:tc>
      </w:tr>
      <w:tr w:rsidR="00CE2DA2" w14:paraId="777C5E75" w14:textId="77777777">
        <w:tblPrEx>
          <w:tblCellMar>
            <w:top w:w="0" w:type="dxa"/>
            <w:bottom w:w="0" w:type="dxa"/>
          </w:tblCellMar>
        </w:tblPrEx>
        <w:tc>
          <w:tcPr>
            <w:tcW w:w="2400" w:type="dxa"/>
            <w:tcMar>
              <w:top w:w="60" w:type="dxa"/>
              <w:left w:w="100" w:type="dxa"/>
              <w:bottom w:w="60" w:type="dxa"/>
              <w:right w:w="100" w:type="dxa"/>
            </w:tcMar>
          </w:tcPr>
          <w:p w14:paraId="50774CE2" w14:textId="77777777" w:rsidR="00CE2DA2" w:rsidRDefault="00D91203">
            <w:r>
              <w:rPr>
                <w:sz w:val="20"/>
                <w:szCs w:val="20"/>
              </w:rPr>
              <w:t>Destino</w:t>
            </w:r>
          </w:p>
        </w:tc>
        <w:tc>
          <w:tcPr>
            <w:tcW w:w="1200" w:type="dxa"/>
            <w:tcMar>
              <w:top w:w="60" w:type="dxa"/>
              <w:left w:w="100" w:type="dxa"/>
              <w:bottom w:w="60" w:type="dxa"/>
              <w:right w:w="100" w:type="dxa"/>
            </w:tcMar>
          </w:tcPr>
          <w:p w14:paraId="0BCD6853" w14:textId="77777777" w:rsidR="00CE2DA2" w:rsidRDefault="00D91203">
            <w:r>
              <w:rPr>
                <w:sz w:val="20"/>
                <w:szCs w:val="20"/>
              </w:rPr>
              <w:t>Texto</w:t>
            </w:r>
          </w:p>
        </w:tc>
        <w:tc>
          <w:tcPr>
            <w:tcW w:w="1400" w:type="dxa"/>
            <w:tcMar>
              <w:top w:w="60" w:type="dxa"/>
              <w:left w:w="100" w:type="dxa"/>
              <w:bottom w:w="60" w:type="dxa"/>
              <w:right w:w="100" w:type="dxa"/>
            </w:tcMar>
          </w:tcPr>
          <w:p w14:paraId="6227F30B" w14:textId="77777777" w:rsidR="00CE2DA2" w:rsidRDefault="00D91203">
            <w:r>
              <w:rPr>
                <w:sz w:val="20"/>
                <w:szCs w:val="20"/>
              </w:rPr>
              <w:t>Sí</w:t>
            </w:r>
          </w:p>
        </w:tc>
        <w:tc>
          <w:tcPr>
            <w:tcW w:w="4360" w:type="dxa"/>
            <w:tcMar>
              <w:top w:w="60" w:type="dxa"/>
              <w:left w:w="100" w:type="dxa"/>
              <w:bottom w:w="60" w:type="dxa"/>
              <w:right w:w="100" w:type="dxa"/>
            </w:tcMar>
          </w:tcPr>
          <w:p w14:paraId="31A3E45C" w14:textId="77777777" w:rsidR="00CE2DA2" w:rsidRDefault="00D91203">
            <w:r>
              <w:rPr>
                <w:sz w:val="20"/>
                <w:szCs w:val="20"/>
              </w:rPr>
              <w:t>Debe existir en el maestro de destinos.</w:t>
            </w:r>
          </w:p>
        </w:tc>
      </w:tr>
      <w:tr w:rsidR="00CE2DA2" w14:paraId="4B0FCA18" w14:textId="77777777">
        <w:tblPrEx>
          <w:tblCellMar>
            <w:top w:w="0" w:type="dxa"/>
            <w:bottom w:w="0" w:type="dxa"/>
          </w:tblCellMar>
        </w:tblPrEx>
        <w:tc>
          <w:tcPr>
            <w:tcW w:w="2400" w:type="dxa"/>
            <w:tcMar>
              <w:top w:w="60" w:type="dxa"/>
              <w:left w:w="100" w:type="dxa"/>
              <w:bottom w:w="60" w:type="dxa"/>
              <w:right w:w="100" w:type="dxa"/>
            </w:tcMar>
          </w:tcPr>
          <w:p w14:paraId="7940A1D1" w14:textId="77777777" w:rsidR="00CE2DA2" w:rsidRDefault="00D91203">
            <w:r>
              <w:rPr>
                <w:sz w:val="20"/>
                <w:szCs w:val="20"/>
              </w:rPr>
              <w:t>Tipo de tracking</w:t>
            </w:r>
          </w:p>
        </w:tc>
        <w:tc>
          <w:tcPr>
            <w:tcW w:w="1200" w:type="dxa"/>
            <w:tcMar>
              <w:top w:w="60" w:type="dxa"/>
              <w:left w:w="100" w:type="dxa"/>
              <w:bottom w:w="60" w:type="dxa"/>
              <w:right w:w="100" w:type="dxa"/>
            </w:tcMar>
          </w:tcPr>
          <w:p w14:paraId="3F8CBDBF" w14:textId="77777777" w:rsidR="00CE2DA2" w:rsidRDefault="00D91203">
            <w:r>
              <w:rPr>
                <w:sz w:val="20"/>
                <w:szCs w:val="20"/>
              </w:rPr>
              <w:t>Texto</w:t>
            </w:r>
          </w:p>
        </w:tc>
        <w:tc>
          <w:tcPr>
            <w:tcW w:w="1400" w:type="dxa"/>
            <w:tcMar>
              <w:top w:w="60" w:type="dxa"/>
              <w:left w:w="100" w:type="dxa"/>
              <w:bottom w:w="60" w:type="dxa"/>
              <w:right w:w="100" w:type="dxa"/>
            </w:tcMar>
          </w:tcPr>
          <w:p w14:paraId="155814BE" w14:textId="77777777" w:rsidR="00CE2DA2" w:rsidRDefault="00D91203">
            <w:r>
              <w:rPr>
                <w:sz w:val="20"/>
                <w:szCs w:val="20"/>
              </w:rPr>
              <w:t>No</w:t>
            </w:r>
          </w:p>
        </w:tc>
        <w:tc>
          <w:tcPr>
            <w:tcW w:w="4360" w:type="dxa"/>
            <w:tcMar>
              <w:top w:w="60" w:type="dxa"/>
              <w:left w:w="100" w:type="dxa"/>
              <w:bottom w:w="60" w:type="dxa"/>
              <w:right w:w="100" w:type="dxa"/>
            </w:tcMar>
          </w:tcPr>
          <w:p w14:paraId="6F207405" w14:textId="77777777" w:rsidR="00CE2DA2" w:rsidRDefault="00D91203">
            <w:r>
              <w:rPr>
                <w:sz w:val="20"/>
                <w:szCs w:val="20"/>
              </w:rPr>
              <w:t>MMSI, IMO, buque, vuelo, AWB, contenedor o booking.</w:t>
            </w:r>
          </w:p>
        </w:tc>
      </w:tr>
      <w:tr w:rsidR="00CE2DA2" w14:paraId="7356235F" w14:textId="77777777">
        <w:tblPrEx>
          <w:tblCellMar>
            <w:top w:w="0" w:type="dxa"/>
            <w:bottom w:w="0" w:type="dxa"/>
          </w:tblCellMar>
        </w:tblPrEx>
        <w:tc>
          <w:tcPr>
            <w:tcW w:w="2400" w:type="dxa"/>
            <w:tcMar>
              <w:top w:w="60" w:type="dxa"/>
              <w:left w:w="100" w:type="dxa"/>
              <w:bottom w:w="60" w:type="dxa"/>
              <w:right w:w="100" w:type="dxa"/>
            </w:tcMar>
          </w:tcPr>
          <w:p w14:paraId="37C8D250" w14:textId="77777777" w:rsidR="00CE2DA2" w:rsidRDefault="00D91203">
            <w:r>
              <w:rPr>
                <w:sz w:val="20"/>
                <w:szCs w:val="20"/>
              </w:rPr>
              <w:t>Tracking externo</w:t>
            </w:r>
          </w:p>
        </w:tc>
        <w:tc>
          <w:tcPr>
            <w:tcW w:w="1200" w:type="dxa"/>
            <w:tcMar>
              <w:top w:w="60" w:type="dxa"/>
              <w:left w:w="100" w:type="dxa"/>
              <w:bottom w:w="60" w:type="dxa"/>
              <w:right w:w="100" w:type="dxa"/>
            </w:tcMar>
          </w:tcPr>
          <w:p w14:paraId="2E390781" w14:textId="77777777" w:rsidR="00CE2DA2" w:rsidRDefault="00D91203">
            <w:r>
              <w:rPr>
                <w:sz w:val="20"/>
                <w:szCs w:val="20"/>
              </w:rPr>
              <w:t>Texto</w:t>
            </w:r>
          </w:p>
        </w:tc>
        <w:tc>
          <w:tcPr>
            <w:tcW w:w="1400" w:type="dxa"/>
            <w:tcMar>
              <w:top w:w="60" w:type="dxa"/>
              <w:left w:w="100" w:type="dxa"/>
              <w:bottom w:w="60" w:type="dxa"/>
              <w:right w:w="100" w:type="dxa"/>
            </w:tcMar>
          </w:tcPr>
          <w:p w14:paraId="5CE19B6E" w14:textId="77777777" w:rsidR="00CE2DA2" w:rsidRDefault="00D91203">
            <w:r>
              <w:rPr>
                <w:sz w:val="20"/>
                <w:szCs w:val="20"/>
              </w:rPr>
              <w:t>No</w:t>
            </w:r>
          </w:p>
        </w:tc>
        <w:tc>
          <w:tcPr>
            <w:tcW w:w="4360" w:type="dxa"/>
            <w:tcMar>
              <w:top w:w="60" w:type="dxa"/>
              <w:left w:w="100" w:type="dxa"/>
              <w:bottom w:w="60" w:type="dxa"/>
              <w:right w:w="100" w:type="dxa"/>
            </w:tcMar>
          </w:tcPr>
          <w:p w14:paraId="5614B44F" w14:textId="77777777" w:rsidR="00CE2DA2" w:rsidRDefault="00D91203">
            <w:r>
              <w:rPr>
                <w:sz w:val="20"/>
                <w:szCs w:val="20"/>
              </w:rPr>
              <w:t>Sin este valor el pedido queda en estado Sin tracking.</w:t>
            </w:r>
          </w:p>
        </w:tc>
      </w:tr>
    </w:tbl>
    <w:p w14:paraId="4A97EA33" w14:textId="77777777" w:rsidR="00CE2DA2" w:rsidRDefault="00D91203">
      <w:pPr>
        <w:pStyle w:val="Ttulo1"/>
        <w:pageBreakBefore/>
      </w:pPr>
      <w:bookmarkStart w:id="52" w:name="_Toc237262875"/>
      <w:r>
        <w:lastRenderedPageBreak/>
        <w:t>Anexo C. Referencias técnicas de las APIs</w:t>
      </w:r>
      <w:bookmarkEnd w:id="52"/>
    </w:p>
    <w:p w14:paraId="41007594" w14:textId="77777777" w:rsidR="00CE2DA2" w:rsidRDefault="00D91203">
      <w:pPr>
        <w:pStyle w:val="Ttulo2"/>
      </w:pPr>
      <w:bookmarkStart w:id="53" w:name="_Toc237262876"/>
      <w:r>
        <w:t>C.1 Fuentes de rastreo evaluadas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800"/>
        <w:gridCol w:w="4660"/>
      </w:tblGrid>
      <w:tr w:rsidR="00CE2DA2" w14:paraId="35A9C84E" w14:textId="77777777">
        <w:tblPrEx>
          <w:tblCellMar>
            <w:top w:w="0" w:type="dxa"/>
            <w:bottom w:w="0" w:type="dxa"/>
          </w:tblCellMar>
        </w:tblPrEx>
        <w:trPr>
          <w:tblHeader/>
        </w:trPr>
        <w:tc>
          <w:tcPr>
            <w:tcW w:w="1900" w:type="dxa"/>
            <w:shd w:val="clear" w:color="auto" w:fill="D9E2F3"/>
            <w:tcMar>
              <w:top w:w="60" w:type="dxa"/>
              <w:left w:w="100" w:type="dxa"/>
              <w:bottom w:w="60" w:type="dxa"/>
              <w:right w:w="100" w:type="dxa"/>
            </w:tcMar>
          </w:tcPr>
          <w:p w14:paraId="49AB7A71" w14:textId="77777777" w:rsidR="00CE2DA2" w:rsidRDefault="00D91203">
            <w:r>
              <w:rPr>
                <w:b/>
                <w:bCs/>
                <w:sz w:val="20"/>
                <w:szCs w:val="20"/>
              </w:rPr>
              <w:t>Fuente</w:t>
            </w:r>
          </w:p>
        </w:tc>
        <w:tc>
          <w:tcPr>
            <w:tcW w:w="2800" w:type="dxa"/>
            <w:shd w:val="clear" w:color="auto" w:fill="D9E2F3"/>
            <w:tcMar>
              <w:top w:w="60" w:type="dxa"/>
              <w:left w:w="100" w:type="dxa"/>
              <w:bottom w:w="60" w:type="dxa"/>
              <w:right w:w="100" w:type="dxa"/>
            </w:tcMar>
          </w:tcPr>
          <w:p w14:paraId="52852C6C" w14:textId="77777777" w:rsidR="00CE2DA2" w:rsidRDefault="00D91203">
            <w:r>
              <w:rPr>
                <w:b/>
                <w:bCs/>
                <w:sz w:val="20"/>
                <w:szCs w:val="20"/>
              </w:rPr>
              <w:t>Uso previsto</w:t>
            </w:r>
          </w:p>
        </w:tc>
        <w:tc>
          <w:tcPr>
            <w:tcW w:w="4660" w:type="dxa"/>
            <w:shd w:val="clear" w:color="auto" w:fill="D9E2F3"/>
            <w:tcMar>
              <w:top w:w="60" w:type="dxa"/>
              <w:left w:w="100" w:type="dxa"/>
              <w:bottom w:w="60" w:type="dxa"/>
              <w:right w:w="100" w:type="dxa"/>
            </w:tcMar>
          </w:tcPr>
          <w:p w14:paraId="5A06103D" w14:textId="77777777" w:rsidR="00CE2DA2" w:rsidRDefault="00D91203">
            <w:r>
              <w:rPr>
                <w:b/>
                <w:bCs/>
                <w:sz w:val="20"/>
                <w:szCs w:val="20"/>
              </w:rPr>
              <w:t>Observación funcional</w:t>
            </w:r>
          </w:p>
        </w:tc>
      </w:tr>
      <w:tr w:rsidR="00CE2DA2" w14:paraId="0A178CA8" w14:textId="77777777">
        <w:tblPrEx>
          <w:tblCellMar>
            <w:top w:w="0" w:type="dxa"/>
            <w:bottom w:w="0" w:type="dxa"/>
          </w:tblCellMar>
        </w:tblPrEx>
        <w:tc>
          <w:tcPr>
            <w:tcW w:w="1900" w:type="dxa"/>
            <w:tcMar>
              <w:top w:w="60" w:type="dxa"/>
              <w:left w:w="100" w:type="dxa"/>
              <w:bottom w:w="60" w:type="dxa"/>
              <w:right w:w="100" w:type="dxa"/>
            </w:tcMar>
          </w:tcPr>
          <w:p w14:paraId="4D763180" w14:textId="77777777" w:rsidR="00CE2DA2" w:rsidRDefault="00D91203">
            <w:r>
              <w:rPr>
                <w:sz w:val="20"/>
                <w:szCs w:val="20"/>
              </w:rPr>
              <w:t>AISStream</w:t>
            </w:r>
          </w:p>
        </w:tc>
        <w:tc>
          <w:tcPr>
            <w:tcW w:w="2800" w:type="dxa"/>
            <w:tcMar>
              <w:top w:w="60" w:type="dxa"/>
              <w:left w:w="100" w:type="dxa"/>
              <w:bottom w:w="60" w:type="dxa"/>
              <w:right w:w="100" w:type="dxa"/>
            </w:tcMar>
          </w:tcPr>
          <w:p w14:paraId="4A55DB2F" w14:textId="77777777" w:rsidR="00CE2DA2" w:rsidRDefault="00D91203">
            <w:r>
              <w:rPr>
                <w:sz w:val="20"/>
                <w:szCs w:val="20"/>
              </w:rPr>
              <w:t>Rastreo marítimo del prototipo. Gratuito, por WebSocket.</w:t>
            </w:r>
          </w:p>
        </w:tc>
        <w:tc>
          <w:tcPr>
            <w:tcW w:w="4660" w:type="dxa"/>
            <w:tcMar>
              <w:top w:w="60" w:type="dxa"/>
              <w:left w:w="100" w:type="dxa"/>
              <w:bottom w:w="60" w:type="dxa"/>
              <w:right w:w="100" w:type="dxa"/>
            </w:tcMar>
          </w:tcPr>
          <w:p w14:paraId="5AC67230" w14:textId="77777777" w:rsidR="00CE2DA2" w:rsidRDefault="00D91203">
            <w:r>
              <w:rPr>
                <w:sz w:val="20"/>
                <w:szCs w:val="20"/>
              </w:rPr>
              <w:t>Recibe datos AIS por área geográfica mediante mensajes PositionReport. Requiere clave de API. Sin acuerdo de nivel de servicio.</w:t>
            </w:r>
          </w:p>
        </w:tc>
      </w:tr>
      <w:tr w:rsidR="00CE2DA2" w14:paraId="561119CA" w14:textId="77777777">
        <w:tblPrEx>
          <w:tblCellMar>
            <w:top w:w="0" w:type="dxa"/>
            <w:bottom w:w="0" w:type="dxa"/>
          </w:tblCellMar>
        </w:tblPrEx>
        <w:tc>
          <w:tcPr>
            <w:tcW w:w="1900" w:type="dxa"/>
            <w:tcMar>
              <w:top w:w="60" w:type="dxa"/>
              <w:left w:w="100" w:type="dxa"/>
              <w:bottom w:w="60" w:type="dxa"/>
              <w:right w:w="100" w:type="dxa"/>
            </w:tcMar>
          </w:tcPr>
          <w:p w14:paraId="447BCE1D" w14:textId="77777777" w:rsidR="00CE2DA2" w:rsidRDefault="00D91203">
            <w:r>
              <w:rPr>
                <w:sz w:val="20"/>
                <w:szCs w:val="20"/>
              </w:rPr>
              <w:t>OpenSky Network</w:t>
            </w:r>
          </w:p>
        </w:tc>
        <w:tc>
          <w:tcPr>
            <w:tcW w:w="2800" w:type="dxa"/>
            <w:tcMar>
              <w:top w:w="60" w:type="dxa"/>
              <w:left w:w="100" w:type="dxa"/>
              <w:bottom w:w="60" w:type="dxa"/>
              <w:right w:w="100" w:type="dxa"/>
            </w:tcMar>
          </w:tcPr>
          <w:p w14:paraId="5C9F1A81" w14:textId="77777777" w:rsidR="00CE2DA2" w:rsidRDefault="00D91203">
            <w:r>
              <w:rPr>
                <w:sz w:val="20"/>
                <w:szCs w:val="20"/>
              </w:rPr>
              <w:t>Rastreo aéreo del prototipo. Gratuito, API REST.</w:t>
            </w:r>
          </w:p>
        </w:tc>
        <w:tc>
          <w:tcPr>
            <w:tcW w:w="4660" w:type="dxa"/>
            <w:tcMar>
              <w:top w:w="60" w:type="dxa"/>
              <w:left w:w="100" w:type="dxa"/>
              <w:bottom w:w="60" w:type="dxa"/>
              <w:right w:w="100" w:type="dxa"/>
            </w:tcMar>
          </w:tcPr>
          <w:p w14:paraId="5EC8BD40" w14:textId="77777777" w:rsidR="00CE2DA2" w:rsidRDefault="00D91203">
            <w:r>
              <w:rPr>
                <w:sz w:val="20"/>
                <w:szCs w:val="20"/>
              </w:rPr>
              <w:t>No entrega itinerarios comerciales ni datos de retraso que no se deriven de ADS-B. Cobertura dependiente de la red de receptores.</w:t>
            </w:r>
          </w:p>
        </w:tc>
      </w:tr>
      <w:tr w:rsidR="00CE2DA2" w14:paraId="21A67F00" w14:textId="77777777">
        <w:tblPrEx>
          <w:tblCellMar>
            <w:top w:w="0" w:type="dxa"/>
            <w:bottom w:w="0" w:type="dxa"/>
          </w:tblCellMar>
        </w:tblPrEx>
        <w:tc>
          <w:tcPr>
            <w:tcW w:w="1900" w:type="dxa"/>
            <w:tcMar>
              <w:top w:w="60" w:type="dxa"/>
              <w:left w:w="100" w:type="dxa"/>
              <w:bottom w:w="60" w:type="dxa"/>
              <w:right w:w="100" w:type="dxa"/>
            </w:tcMar>
          </w:tcPr>
          <w:p w14:paraId="6917368B" w14:textId="77777777" w:rsidR="00CE2DA2" w:rsidRDefault="00D91203">
            <w:r>
              <w:rPr>
                <w:sz w:val="20"/>
                <w:szCs w:val="20"/>
              </w:rPr>
              <w:t>MarineTraffic</w:t>
            </w:r>
          </w:p>
        </w:tc>
        <w:tc>
          <w:tcPr>
            <w:tcW w:w="2800" w:type="dxa"/>
            <w:tcMar>
              <w:top w:w="60" w:type="dxa"/>
              <w:left w:w="100" w:type="dxa"/>
              <w:bottom w:w="60" w:type="dxa"/>
              <w:right w:w="100" w:type="dxa"/>
            </w:tcMar>
          </w:tcPr>
          <w:p w14:paraId="3A945C5F" w14:textId="77777777" w:rsidR="00CE2DA2" w:rsidRDefault="00D91203">
            <w:r>
              <w:rPr>
                <w:sz w:val="20"/>
                <w:szCs w:val="20"/>
              </w:rPr>
              <w:t>Opción marítima para la fase productiva.</w:t>
            </w:r>
          </w:p>
        </w:tc>
        <w:tc>
          <w:tcPr>
            <w:tcW w:w="4660" w:type="dxa"/>
            <w:tcMar>
              <w:top w:w="60" w:type="dxa"/>
              <w:left w:w="100" w:type="dxa"/>
              <w:bottom w:w="60" w:type="dxa"/>
              <w:right w:w="100" w:type="dxa"/>
            </w:tcMar>
          </w:tcPr>
          <w:p w14:paraId="68A8753C" w14:textId="77777777" w:rsidR="00CE2DA2" w:rsidRDefault="00D91203">
            <w:r>
              <w:rPr>
                <w:sz w:val="20"/>
                <w:szCs w:val="20"/>
              </w:rPr>
              <w:t>Permite integrar posiciones AIS, eventos, escalas portuarias y datos de buque. Modelo comercial.</w:t>
            </w:r>
          </w:p>
        </w:tc>
      </w:tr>
      <w:tr w:rsidR="00CE2DA2" w14:paraId="765AFDB2" w14:textId="77777777">
        <w:tblPrEx>
          <w:tblCellMar>
            <w:top w:w="0" w:type="dxa"/>
            <w:bottom w:w="0" w:type="dxa"/>
          </w:tblCellMar>
        </w:tblPrEx>
        <w:tc>
          <w:tcPr>
            <w:tcW w:w="1900" w:type="dxa"/>
            <w:tcMar>
              <w:top w:w="60" w:type="dxa"/>
              <w:left w:w="100" w:type="dxa"/>
              <w:bottom w:w="60" w:type="dxa"/>
              <w:right w:w="100" w:type="dxa"/>
            </w:tcMar>
          </w:tcPr>
          <w:p w14:paraId="0B62F4AD" w14:textId="77777777" w:rsidR="00CE2DA2" w:rsidRDefault="00D91203">
            <w:r>
              <w:rPr>
                <w:sz w:val="20"/>
                <w:szCs w:val="20"/>
              </w:rPr>
              <w:t>VesselFinder</w:t>
            </w:r>
          </w:p>
        </w:tc>
        <w:tc>
          <w:tcPr>
            <w:tcW w:w="2800" w:type="dxa"/>
            <w:tcMar>
              <w:top w:w="60" w:type="dxa"/>
              <w:left w:w="100" w:type="dxa"/>
              <w:bottom w:w="60" w:type="dxa"/>
              <w:right w:w="100" w:type="dxa"/>
            </w:tcMar>
          </w:tcPr>
          <w:p w14:paraId="6E5143DF" w14:textId="77777777" w:rsidR="00CE2DA2" w:rsidRDefault="00D91203">
            <w:r>
              <w:rPr>
                <w:sz w:val="20"/>
                <w:szCs w:val="20"/>
              </w:rPr>
              <w:t>Alternativa marítima comercial.</w:t>
            </w:r>
          </w:p>
        </w:tc>
        <w:tc>
          <w:tcPr>
            <w:tcW w:w="4660" w:type="dxa"/>
            <w:tcMar>
              <w:top w:w="60" w:type="dxa"/>
              <w:left w:w="100" w:type="dxa"/>
              <w:bottom w:w="60" w:type="dxa"/>
              <w:right w:w="100" w:type="dxa"/>
            </w:tcMar>
          </w:tcPr>
          <w:p w14:paraId="3EA5B69A" w14:textId="77777777" w:rsidR="00CE2DA2" w:rsidRDefault="00D91203">
            <w:r>
              <w:rPr>
                <w:sz w:val="20"/>
                <w:szCs w:val="20"/>
              </w:rPr>
              <w:t>Ofrece posiciones, datos de viaje, escalas portuarias e información de buque.</w:t>
            </w:r>
          </w:p>
        </w:tc>
      </w:tr>
      <w:tr w:rsidR="00CE2DA2" w14:paraId="16757735" w14:textId="77777777">
        <w:tblPrEx>
          <w:tblCellMar>
            <w:top w:w="0" w:type="dxa"/>
            <w:bottom w:w="0" w:type="dxa"/>
          </w:tblCellMar>
        </w:tblPrEx>
        <w:tc>
          <w:tcPr>
            <w:tcW w:w="1900" w:type="dxa"/>
            <w:tcMar>
              <w:top w:w="60" w:type="dxa"/>
              <w:left w:w="100" w:type="dxa"/>
              <w:bottom w:w="60" w:type="dxa"/>
              <w:right w:w="100" w:type="dxa"/>
            </w:tcMar>
          </w:tcPr>
          <w:p w14:paraId="1BC38802" w14:textId="77777777" w:rsidR="00CE2DA2" w:rsidRDefault="00D91203">
            <w:r>
              <w:rPr>
                <w:sz w:val="20"/>
                <w:szCs w:val="20"/>
              </w:rPr>
              <w:t>FlightAware AeroAPI</w:t>
            </w:r>
          </w:p>
        </w:tc>
        <w:tc>
          <w:tcPr>
            <w:tcW w:w="2800" w:type="dxa"/>
            <w:tcMar>
              <w:top w:w="60" w:type="dxa"/>
              <w:left w:w="100" w:type="dxa"/>
              <w:bottom w:w="60" w:type="dxa"/>
              <w:right w:w="100" w:type="dxa"/>
            </w:tcMar>
          </w:tcPr>
          <w:p w14:paraId="37456F65" w14:textId="77777777" w:rsidR="00CE2DA2" w:rsidRDefault="00D91203">
            <w:r>
              <w:rPr>
                <w:sz w:val="20"/>
                <w:szCs w:val="20"/>
              </w:rPr>
              <w:t>Opción aérea para la fase productiva.</w:t>
            </w:r>
          </w:p>
        </w:tc>
        <w:tc>
          <w:tcPr>
            <w:tcW w:w="4660" w:type="dxa"/>
            <w:tcMar>
              <w:top w:w="60" w:type="dxa"/>
              <w:left w:w="100" w:type="dxa"/>
              <w:bottom w:w="60" w:type="dxa"/>
              <w:right w:w="100" w:type="dxa"/>
            </w:tcMar>
          </w:tcPr>
          <w:p w14:paraId="7DCF5825" w14:textId="77777777" w:rsidR="00CE2DA2" w:rsidRDefault="00D91203">
            <w:r>
              <w:rPr>
                <w:sz w:val="20"/>
                <w:szCs w:val="20"/>
              </w:rPr>
              <w:t>Permite estado, ETA, última posición, trayecto y alertas bajo modelo comercial.</w:t>
            </w:r>
          </w:p>
        </w:tc>
      </w:tr>
    </w:tbl>
    <w:p w14:paraId="336AF828" w14:textId="77777777" w:rsidR="00CE2DA2" w:rsidRDefault="00CE2DA2"/>
    <w:p w14:paraId="29BEF072" w14:textId="77777777" w:rsidR="00CE2DA2" w:rsidRDefault="00D91203">
      <w:pPr>
        <w:pStyle w:val="Ttulo2"/>
      </w:pPr>
      <w:bookmarkStart w:id="54" w:name="_Toc237262877"/>
      <w:r>
        <w:t>C.2 Consideración crítica sobre el alcance del rastreo</w:t>
      </w:r>
      <w:bookmarkEnd w:id="54"/>
    </w:p>
    <w:p w14:paraId="1D1B1E0F" w14:textId="77777777" w:rsidR="00CE2DA2" w:rsidRDefault="00D91203">
      <w:pPr>
        <w:spacing w:after="120"/>
        <w:jc w:val="both"/>
      </w:pPr>
      <w:r>
        <w:t>Las APIs de AIS rastrean embarcaciones, no mercancía. Si de un pedido sólo se conoce el número de contenedor, el conocimiento de embarque o el booking, no es posible resolver automáticamente qué nave lo transporta. Resolver ese vínculo exige una fuente adicional de container tracking, de carácter comercial, que queda fuera del alcance de esta práctica.</w:t>
      </w:r>
    </w:p>
    <w:p w14:paraId="345CD45B" w14:textId="77777777" w:rsidR="00CE2DA2" w:rsidRDefault="00D91203">
      <w:pPr>
        <w:spacing w:after="120"/>
        <w:jc w:val="both"/>
      </w:pPr>
      <w:r>
        <w:t>Esta limitación es la razón de ser del estado Sin tracking definido en RN-02, y su impacto operativo depende directamente de qué proporción de los pedidos de Gutis cuenta con identificador de nave. Determinar esa proporción es una de las prioridades del levantamiento de requerimientos.</w:t>
      </w:r>
    </w:p>
    <w:p w14:paraId="684B75A8" w14:textId="77777777" w:rsidR="00CE2DA2" w:rsidRDefault="00D91203">
      <w:pPr>
        <w:shd w:val="clear" w:color="auto" w:fill="FFF2CC"/>
        <w:spacing w:before="100" w:after="140"/>
      </w:pPr>
      <w:r>
        <w:rPr>
          <w:b/>
          <w:bCs/>
          <w:color w:val="9C5700"/>
        </w:rPr>
        <w:t xml:space="preserve">[COMPLETAR CON ENTREVISTAS] </w:t>
      </w:r>
      <w:r>
        <w:rPr>
          <w:i/>
          <w:iCs/>
          <w:color w:val="9C5700"/>
        </w:rPr>
        <w:t>Cuantificar con el área de Logística qué porcentaje de los pedidos en tránsito dispone hoy de MMSI, IMO o nombre de buque, y por qué medio se obtiene ese dato.</w:t>
      </w:r>
    </w:p>
    <w:p w14:paraId="31ED9CA0" w14:textId="77777777" w:rsidR="00CE2DA2" w:rsidRDefault="00D91203">
      <w:pPr>
        <w:pStyle w:val="Ttulo2"/>
      </w:pPr>
      <w:bookmarkStart w:id="55" w:name="_Toc237262878"/>
      <w:r>
        <w:t>C.3 Enlaces de documentación</w:t>
      </w:r>
      <w:bookmarkEnd w:id="55"/>
    </w:p>
    <w:p w14:paraId="039E83DD" w14:textId="77777777" w:rsidR="00CE2DA2" w:rsidRDefault="00D91203">
      <w:pPr>
        <w:pStyle w:val="Prrafodelista"/>
        <w:numPr>
          <w:ilvl w:val="0"/>
          <w:numId w:val="2"/>
        </w:numPr>
        <w:spacing w:after="80"/>
        <w:jc w:val="both"/>
      </w:pPr>
      <w:r>
        <w:t>AISStream: https://aisstream.io/documentation</w:t>
      </w:r>
    </w:p>
    <w:p w14:paraId="733571AD" w14:textId="77777777" w:rsidR="00CE2DA2" w:rsidRDefault="00D91203">
      <w:pPr>
        <w:pStyle w:val="Prrafodelista"/>
        <w:numPr>
          <w:ilvl w:val="0"/>
          <w:numId w:val="2"/>
        </w:numPr>
        <w:spacing w:after="80"/>
        <w:jc w:val="both"/>
      </w:pPr>
      <w:r>
        <w:t>OpenSky Network: https://openskynetwork.github.io/opensky-api/</w:t>
      </w:r>
    </w:p>
    <w:p w14:paraId="6456E31F" w14:textId="77777777" w:rsidR="00CE2DA2" w:rsidRDefault="00D91203">
      <w:pPr>
        <w:pStyle w:val="Prrafodelista"/>
        <w:numPr>
          <w:ilvl w:val="0"/>
          <w:numId w:val="2"/>
        </w:numPr>
        <w:spacing w:after="80"/>
        <w:jc w:val="both"/>
      </w:pPr>
      <w:r>
        <w:t>MarineTraffic: https://servicedocs.marinetraffic.com/</w:t>
      </w:r>
    </w:p>
    <w:p w14:paraId="7453FE0A" w14:textId="77777777" w:rsidR="00CE2DA2" w:rsidRDefault="00D91203">
      <w:pPr>
        <w:pStyle w:val="Prrafodelista"/>
        <w:numPr>
          <w:ilvl w:val="0"/>
          <w:numId w:val="2"/>
        </w:numPr>
        <w:spacing w:after="80"/>
        <w:jc w:val="both"/>
      </w:pPr>
      <w:r>
        <w:t>VesselFinder: https://api.vesselfinder.com/docs/</w:t>
      </w:r>
    </w:p>
    <w:p w14:paraId="5545C768" w14:textId="77777777" w:rsidR="00CE2DA2" w:rsidRDefault="00D91203">
      <w:pPr>
        <w:pStyle w:val="Prrafodelista"/>
        <w:numPr>
          <w:ilvl w:val="0"/>
          <w:numId w:val="2"/>
        </w:numPr>
        <w:spacing w:after="80"/>
        <w:jc w:val="both"/>
      </w:pPr>
      <w:r>
        <w:t>FlightAware AeroAPI: https://www.flightaware.com/commercial/aeroapi/</w:t>
      </w:r>
    </w:p>
    <w:sectPr w:rsidR="00CE2DA2">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7EC9E" w14:textId="77777777" w:rsidR="00D91203" w:rsidRDefault="00D91203">
      <w:pPr>
        <w:spacing w:line="240" w:lineRule="auto"/>
      </w:pPr>
      <w:r>
        <w:separator/>
      </w:r>
    </w:p>
  </w:endnote>
  <w:endnote w:type="continuationSeparator" w:id="0">
    <w:p w14:paraId="6A574682" w14:textId="77777777" w:rsidR="00D91203" w:rsidRDefault="00D912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3896" w14:textId="77777777" w:rsidR="00CE2DA2" w:rsidRDefault="00D91203">
    <w:pPr>
      <w:jc w:val="center"/>
    </w:pPr>
    <w:r>
      <w:rPr>
        <w:color w:val="666666"/>
        <w:sz w:val="16"/>
        <w:szCs w:val="16"/>
      </w:rPr>
      <w:t xml:space="preserve">SRS TrackIn v0.1 — Sprint 1 — Mariano Mayorga Halabi — 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7F1AFD">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56418" w14:textId="77777777" w:rsidR="00D91203" w:rsidRDefault="00D91203">
      <w:pPr>
        <w:spacing w:line="240" w:lineRule="auto"/>
      </w:pPr>
      <w:r>
        <w:separator/>
      </w:r>
    </w:p>
  </w:footnote>
  <w:footnote w:type="continuationSeparator" w:id="0">
    <w:p w14:paraId="312D9B67" w14:textId="77777777" w:rsidR="00D91203" w:rsidRDefault="00D912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86E08"/>
    <w:multiLevelType w:val="hybridMultilevel"/>
    <w:tmpl w:val="21401EF0"/>
    <w:lvl w:ilvl="0" w:tplc="3E76A798">
      <w:start w:val="1"/>
      <w:numFmt w:val="bullet"/>
      <w:lvlText w:val="●"/>
      <w:lvlJc w:val="left"/>
      <w:pPr>
        <w:ind w:left="720" w:hanging="360"/>
      </w:pPr>
    </w:lvl>
    <w:lvl w:ilvl="1" w:tplc="1D3A973E">
      <w:start w:val="1"/>
      <w:numFmt w:val="bullet"/>
      <w:lvlText w:val="○"/>
      <w:lvlJc w:val="left"/>
      <w:pPr>
        <w:ind w:left="1440" w:hanging="360"/>
      </w:pPr>
    </w:lvl>
    <w:lvl w:ilvl="2" w:tplc="9A24008E">
      <w:start w:val="1"/>
      <w:numFmt w:val="bullet"/>
      <w:lvlText w:val="■"/>
      <w:lvlJc w:val="left"/>
      <w:pPr>
        <w:ind w:left="2160" w:hanging="360"/>
      </w:pPr>
    </w:lvl>
    <w:lvl w:ilvl="3" w:tplc="8F2AE530">
      <w:start w:val="1"/>
      <w:numFmt w:val="bullet"/>
      <w:lvlText w:val="●"/>
      <w:lvlJc w:val="left"/>
      <w:pPr>
        <w:ind w:left="2880" w:hanging="360"/>
      </w:pPr>
    </w:lvl>
    <w:lvl w:ilvl="4" w:tplc="03CC26B2">
      <w:start w:val="1"/>
      <w:numFmt w:val="bullet"/>
      <w:lvlText w:val="○"/>
      <w:lvlJc w:val="left"/>
      <w:pPr>
        <w:ind w:left="3600" w:hanging="360"/>
      </w:pPr>
    </w:lvl>
    <w:lvl w:ilvl="5" w:tplc="F8EC02B8">
      <w:start w:val="1"/>
      <w:numFmt w:val="bullet"/>
      <w:lvlText w:val="■"/>
      <w:lvlJc w:val="left"/>
      <w:pPr>
        <w:ind w:left="4320" w:hanging="360"/>
      </w:pPr>
    </w:lvl>
    <w:lvl w:ilvl="6" w:tplc="891ECAEE">
      <w:start w:val="1"/>
      <w:numFmt w:val="bullet"/>
      <w:lvlText w:val="●"/>
      <w:lvlJc w:val="left"/>
      <w:pPr>
        <w:ind w:left="5040" w:hanging="360"/>
      </w:pPr>
    </w:lvl>
    <w:lvl w:ilvl="7" w:tplc="C944C552">
      <w:start w:val="1"/>
      <w:numFmt w:val="bullet"/>
      <w:lvlText w:val="●"/>
      <w:lvlJc w:val="left"/>
      <w:pPr>
        <w:ind w:left="5760" w:hanging="360"/>
      </w:pPr>
    </w:lvl>
    <w:lvl w:ilvl="8" w:tplc="66449A3C">
      <w:start w:val="1"/>
      <w:numFmt w:val="bullet"/>
      <w:lvlText w:val="●"/>
      <w:lvlJc w:val="left"/>
      <w:pPr>
        <w:ind w:left="6480" w:hanging="360"/>
      </w:pPr>
    </w:lvl>
  </w:abstractNum>
  <w:abstractNum w:abstractNumId="1" w15:restartNumberingAfterBreak="0">
    <w:nsid w:val="5E40159A"/>
    <w:multiLevelType w:val="hybridMultilevel"/>
    <w:tmpl w:val="CE5E70E4"/>
    <w:lvl w:ilvl="0" w:tplc="34425A14">
      <w:start w:val="1"/>
      <w:numFmt w:val="bullet"/>
      <w:lvlText w:val="•"/>
      <w:lvlJc w:val="left"/>
      <w:pPr>
        <w:ind w:left="460" w:hanging="260"/>
      </w:pPr>
    </w:lvl>
    <w:lvl w:ilvl="1" w:tplc="0B3A0B68">
      <w:numFmt w:val="decimal"/>
      <w:lvlText w:val=""/>
      <w:lvlJc w:val="left"/>
    </w:lvl>
    <w:lvl w:ilvl="2" w:tplc="D1262B74">
      <w:numFmt w:val="decimal"/>
      <w:lvlText w:val=""/>
      <w:lvlJc w:val="left"/>
    </w:lvl>
    <w:lvl w:ilvl="3" w:tplc="740C8020">
      <w:numFmt w:val="decimal"/>
      <w:lvlText w:val=""/>
      <w:lvlJc w:val="left"/>
    </w:lvl>
    <w:lvl w:ilvl="4" w:tplc="E564CCB8">
      <w:numFmt w:val="decimal"/>
      <w:lvlText w:val=""/>
      <w:lvlJc w:val="left"/>
    </w:lvl>
    <w:lvl w:ilvl="5" w:tplc="5F769764">
      <w:numFmt w:val="decimal"/>
      <w:lvlText w:val=""/>
      <w:lvlJc w:val="left"/>
    </w:lvl>
    <w:lvl w:ilvl="6" w:tplc="592ECF1A">
      <w:numFmt w:val="decimal"/>
      <w:lvlText w:val=""/>
      <w:lvlJc w:val="left"/>
    </w:lvl>
    <w:lvl w:ilvl="7" w:tplc="BF36FC8C">
      <w:numFmt w:val="decimal"/>
      <w:lvlText w:val=""/>
      <w:lvlJc w:val="left"/>
    </w:lvl>
    <w:lvl w:ilvl="8" w:tplc="22E28F88">
      <w:numFmt w:val="decimal"/>
      <w:lvlText w:val=""/>
      <w:lvlJc w:val="left"/>
    </w:lvl>
  </w:abstractNum>
  <w:num w:numId="1" w16cid:durableId="2056150615">
    <w:abstractNumId w:val="0"/>
    <w:lvlOverride w:ilvl="0">
      <w:startOverride w:val="1"/>
    </w:lvlOverride>
  </w:num>
  <w:num w:numId="2" w16cid:durableId="1716856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A2"/>
    <w:rsid w:val="007F1AFD"/>
    <w:rsid w:val="00CE2DA2"/>
    <w:rsid w:val="00D91203"/>
    <w:rsid w:val="00EB2151"/>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C56C40"/>
  <w15:docId w15:val="{2F255644-B887-4F28-A909-E2BA71749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R" w:eastAsia="es-C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rFonts w:ascii="Cambria" w:eastAsia="Cambria" w:hAnsi="Cambria" w:cs="Cambria"/>
      <w:b/>
      <w:bCs/>
      <w:color w:val="1F3864"/>
      <w:sz w:val="32"/>
      <w:szCs w:val="32"/>
    </w:rPr>
  </w:style>
  <w:style w:type="paragraph" w:styleId="Ttulo2">
    <w:name w:val="heading 2"/>
    <w:uiPriority w:val="9"/>
    <w:unhideWhenUsed/>
    <w:qFormat/>
    <w:pPr>
      <w:spacing w:before="280" w:after="140"/>
      <w:outlineLvl w:val="1"/>
    </w:pPr>
    <w:rPr>
      <w:rFonts w:ascii="Cambria" w:eastAsia="Cambria" w:hAnsi="Cambria" w:cs="Cambria"/>
      <w:b/>
      <w:bCs/>
      <w:color w:val="1F3864"/>
      <w:sz w:val="26"/>
      <w:szCs w:val="26"/>
    </w:rPr>
  </w:style>
  <w:style w:type="paragraph" w:styleId="Ttulo3">
    <w:name w:val="heading 3"/>
    <w:uiPriority w:val="9"/>
    <w:unhideWhenUsed/>
    <w:qFormat/>
    <w:pPr>
      <w:spacing w:before="220" w:after="120"/>
      <w:outlineLvl w:val="2"/>
    </w:pPr>
    <w:rPr>
      <w:rFonts w:ascii="Cambria" w:eastAsia="Cambria" w:hAnsi="Cambria" w:cs="Cambria"/>
      <w:b/>
      <w:bCs/>
      <w:color w:val="2E5496"/>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F1AFD"/>
    <w:pPr>
      <w:spacing w:after="100"/>
    </w:pPr>
  </w:style>
  <w:style w:type="paragraph" w:styleId="TDC2">
    <w:name w:val="toc 2"/>
    <w:basedOn w:val="Normal"/>
    <w:next w:val="Normal"/>
    <w:autoRedefine/>
    <w:uiPriority w:val="39"/>
    <w:unhideWhenUsed/>
    <w:rsid w:val="007F1AFD"/>
    <w:pPr>
      <w:spacing w:after="100"/>
      <w:ind w:left="220"/>
    </w:pPr>
  </w:style>
  <w:style w:type="paragraph" w:styleId="TDC3">
    <w:name w:val="toc 3"/>
    <w:basedOn w:val="Normal"/>
    <w:next w:val="Normal"/>
    <w:autoRedefine/>
    <w:uiPriority w:val="39"/>
    <w:unhideWhenUsed/>
    <w:rsid w:val="007F1A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10776</Words>
  <Characters>61990</Characters>
  <Application>Microsoft Office Word</Application>
  <DocSecurity>0</DocSecurity>
  <Lines>1691</Lines>
  <Paragraphs>1200</Paragraphs>
  <ScaleCrop>false</ScaleCrop>
  <Company/>
  <LinksUpToDate>false</LinksUpToDate>
  <CharactersWithSpaces>71624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TrackIn</dc:title>
  <dc:creator>Mariano Mayorga Halabi</dc:creator>
  <dc:description>Especificación de Requerimientos de Software del sistema TrackIn, Práctica de Especialidad TEC 2026-II</dc:description>
  <cp:lastModifiedBy>Mariano Mayorga</cp:lastModifiedBy>
  <cp:revision>2</cp:revision>
  <dcterms:created xsi:type="dcterms:W3CDTF">2026-08-10T19:59:00Z</dcterms:created>
  <dcterms:modified xsi:type="dcterms:W3CDTF">2026-08-10T19:59:00Z</dcterms:modified>
</cp:coreProperties>
</file>