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7FD6A" w14:textId="77777777" w:rsidR="006648A2" w:rsidRDefault="00000000">
      <w:pPr>
        <w:jc w:val="center"/>
      </w:pPr>
      <w:r>
        <w:rPr>
          <w:rFonts w:ascii="Arial" w:hAnsi="Arial"/>
          <w:b/>
          <w:color w:val="1F497D"/>
          <w:sz w:val="44"/>
        </w:rPr>
        <w:t>INDUSTRY PROJECT REPORT</w:t>
      </w:r>
    </w:p>
    <w:p w14:paraId="03D1A6D9" w14:textId="77777777" w:rsidR="006648A2" w:rsidRDefault="00000000">
      <w:pPr>
        <w:jc w:val="center"/>
      </w:pPr>
      <w:r>
        <w:rPr>
          <w:rFonts w:ascii="Arial" w:hAnsi="Arial"/>
          <w:b/>
          <w:sz w:val="32"/>
        </w:rPr>
        <w:t>Retail Sales Performance Analysis</w:t>
      </w:r>
    </w:p>
    <w:p w14:paraId="1CFA966B" w14:textId="77777777" w:rsidR="006648A2" w:rsidRDefault="00000000">
      <w:pPr>
        <w:jc w:val="center"/>
      </w:pPr>
      <w:r>
        <w:rPr>
          <w:rFonts w:ascii="Arial" w:hAnsi="Arial"/>
          <w:i/>
          <w:sz w:val="26"/>
        </w:rPr>
        <w:t>Using Python &amp; Power BI</w:t>
      </w:r>
    </w:p>
    <w:p w14:paraId="54695A91" w14:textId="77777777" w:rsidR="006648A2" w:rsidRDefault="006648A2"/>
    <w:tbl>
      <w:tblPr>
        <w:tblStyle w:val="TableGrid"/>
        <w:tblW w:w="0" w:type="auto"/>
        <w:jc w:val="center"/>
        <w:tblLook w:val="04A0" w:firstRow="1" w:lastRow="0" w:firstColumn="1" w:lastColumn="0" w:noHBand="0" w:noVBand="1"/>
      </w:tblPr>
      <w:tblGrid>
        <w:gridCol w:w="4320"/>
        <w:gridCol w:w="4320"/>
      </w:tblGrid>
      <w:tr w:rsidR="006648A2" w14:paraId="7F5A9E86" w14:textId="77777777">
        <w:trPr>
          <w:jc w:val="center"/>
        </w:trPr>
        <w:tc>
          <w:tcPr>
            <w:tcW w:w="4320" w:type="dxa"/>
            <w:shd w:val="clear" w:color="auto" w:fill="D5E8F0"/>
          </w:tcPr>
          <w:p w14:paraId="68C44264" w14:textId="77777777" w:rsidR="006648A2" w:rsidRDefault="00000000">
            <w:r>
              <w:rPr>
                <w:rFonts w:ascii="Arial" w:hAnsi="Arial"/>
                <w:b/>
              </w:rPr>
              <w:t>Industry Project Title</w:t>
            </w:r>
          </w:p>
        </w:tc>
        <w:tc>
          <w:tcPr>
            <w:tcW w:w="4320" w:type="dxa"/>
          </w:tcPr>
          <w:p w14:paraId="4C33EEBD" w14:textId="77777777" w:rsidR="006648A2" w:rsidRDefault="00000000">
            <w:r>
              <w:rPr>
                <w:rFonts w:ascii="Arial" w:hAnsi="Arial"/>
              </w:rPr>
              <w:t>Integrated Retail Sales Performance Tracking and Analysis</w:t>
            </w:r>
            <w:r>
              <w:rPr>
                <w:rFonts w:ascii="Arial" w:hAnsi="Arial"/>
              </w:rPr>
              <w:br/>
              <w:t>(TCS iON AIP 135)</w:t>
            </w:r>
          </w:p>
        </w:tc>
      </w:tr>
      <w:tr w:rsidR="006648A2" w14:paraId="629CAD39" w14:textId="77777777">
        <w:trPr>
          <w:jc w:val="center"/>
        </w:trPr>
        <w:tc>
          <w:tcPr>
            <w:tcW w:w="4320" w:type="dxa"/>
            <w:shd w:val="clear" w:color="auto" w:fill="D5E8F0"/>
          </w:tcPr>
          <w:p w14:paraId="52808106" w14:textId="77777777" w:rsidR="006648A2" w:rsidRDefault="00000000">
            <w:r>
              <w:rPr>
                <w:rFonts w:ascii="Arial" w:hAnsi="Arial"/>
                <w:b/>
              </w:rPr>
              <w:t>Name of the Company</w:t>
            </w:r>
          </w:p>
        </w:tc>
        <w:tc>
          <w:tcPr>
            <w:tcW w:w="4320" w:type="dxa"/>
          </w:tcPr>
          <w:p w14:paraId="26E2B73F" w14:textId="77777777" w:rsidR="006648A2" w:rsidRDefault="00000000">
            <w:r>
              <w:rPr>
                <w:rFonts w:ascii="Arial" w:hAnsi="Arial"/>
              </w:rPr>
              <w:t>Tata Consultancy Services (TCS iON)</w:t>
            </w:r>
          </w:p>
        </w:tc>
      </w:tr>
      <w:tr w:rsidR="006648A2" w14:paraId="3789F5EE" w14:textId="77777777">
        <w:trPr>
          <w:jc w:val="center"/>
        </w:trPr>
        <w:tc>
          <w:tcPr>
            <w:tcW w:w="4320" w:type="dxa"/>
            <w:shd w:val="clear" w:color="auto" w:fill="D5E8F0"/>
          </w:tcPr>
          <w:p w14:paraId="2FAE4C88" w14:textId="77777777" w:rsidR="006648A2" w:rsidRDefault="00000000">
            <w:r>
              <w:rPr>
                <w:rFonts w:ascii="Arial" w:hAnsi="Arial"/>
                <w:b/>
              </w:rPr>
              <w:t>Name of the Institute</w:t>
            </w:r>
          </w:p>
        </w:tc>
        <w:tc>
          <w:tcPr>
            <w:tcW w:w="4320" w:type="dxa"/>
          </w:tcPr>
          <w:p w14:paraId="4CBADBAA" w14:textId="77777777" w:rsidR="006648A2" w:rsidRDefault="00000000">
            <w:r>
              <w:rPr>
                <w:rFonts w:ascii="Arial" w:hAnsi="Arial"/>
              </w:rPr>
              <w:t>Viswakarma University</w:t>
            </w:r>
          </w:p>
        </w:tc>
      </w:tr>
      <w:tr w:rsidR="006648A2" w14:paraId="67EA04E6" w14:textId="77777777">
        <w:trPr>
          <w:jc w:val="center"/>
        </w:trPr>
        <w:tc>
          <w:tcPr>
            <w:tcW w:w="4320" w:type="dxa"/>
            <w:shd w:val="clear" w:color="auto" w:fill="D5E8F0"/>
          </w:tcPr>
          <w:p w14:paraId="42AC77E3" w14:textId="77777777" w:rsidR="006648A2" w:rsidRDefault="00000000">
            <w:r>
              <w:rPr>
                <w:rFonts w:ascii="Arial" w:hAnsi="Arial"/>
                <w:b/>
              </w:rPr>
              <w:t>Submitted By</w:t>
            </w:r>
          </w:p>
        </w:tc>
        <w:tc>
          <w:tcPr>
            <w:tcW w:w="4320" w:type="dxa"/>
          </w:tcPr>
          <w:p w14:paraId="6D8023CB" w14:textId="77777777" w:rsidR="006648A2" w:rsidRDefault="00000000">
            <w:r>
              <w:rPr>
                <w:rFonts w:ascii="Arial" w:hAnsi="Arial"/>
              </w:rPr>
              <w:t>Mohammad Junaid Shaikh</w:t>
            </w:r>
            <w:r>
              <w:rPr>
                <w:rFonts w:ascii="Arial" w:hAnsi="Arial"/>
              </w:rPr>
              <w:br/>
              <w:t>Computer Science Department</w:t>
            </w:r>
          </w:p>
        </w:tc>
      </w:tr>
    </w:tbl>
    <w:p w14:paraId="17CAE9F6" w14:textId="77777777" w:rsidR="006648A2" w:rsidRDefault="006648A2"/>
    <w:tbl>
      <w:tblPr>
        <w:tblStyle w:val="TableGrid"/>
        <w:tblW w:w="0" w:type="auto"/>
        <w:jc w:val="center"/>
        <w:tblLook w:val="04A0" w:firstRow="1" w:lastRow="0" w:firstColumn="1" w:lastColumn="0" w:noHBand="0" w:noVBand="1"/>
      </w:tblPr>
      <w:tblGrid>
        <w:gridCol w:w="1728"/>
        <w:gridCol w:w="1728"/>
        <w:gridCol w:w="1728"/>
        <w:gridCol w:w="1728"/>
        <w:gridCol w:w="1728"/>
      </w:tblGrid>
      <w:tr w:rsidR="006648A2" w14:paraId="680C8A5A" w14:textId="77777777">
        <w:trPr>
          <w:jc w:val="center"/>
        </w:trPr>
        <w:tc>
          <w:tcPr>
            <w:tcW w:w="1728" w:type="dxa"/>
            <w:shd w:val="clear" w:color="auto" w:fill="D5E8F0"/>
          </w:tcPr>
          <w:p w14:paraId="5E7E4640" w14:textId="77777777" w:rsidR="006648A2" w:rsidRDefault="00000000">
            <w:pPr>
              <w:jc w:val="center"/>
            </w:pPr>
            <w:r>
              <w:rPr>
                <w:rFonts w:ascii="Arial" w:hAnsi="Arial"/>
                <w:b/>
                <w:sz w:val="20"/>
              </w:rPr>
              <w:t>Start Date</w:t>
            </w:r>
          </w:p>
        </w:tc>
        <w:tc>
          <w:tcPr>
            <w:tcW w:w="1728" w:type="dxa"/>
            <w:shd w:val="clear" w:color="auto" w:fill="D5E8F0"/>
          </w:tcPr>
          <w:p w14:paraId="2D59F4D2" w14:textId="77777777" w:rsidR="006648A2" w:rsidRDefault="00000000">
            <w:pPr>
              <w:jc w:val="center"/>
            </w:pPr>
            <w:r>
              <w:rPr>
                <w:rFonts w:ascii="Arial" w:hAnsi="Arial"/>
                <w:b/>
                <w:sz w:val="20"/>
              </w:rPr>
              <w:t>End Date</w:t>
            </w:r>
          </w:p>
        </w:tc>
        <w:tc>
          <w:tcPr>
            <w:tcW w:w="1728" w:type="dxa"/>
            <w:shd w:val="clear" w:color="auto" w:fill="D5E8F0"/>
          </w:tcPr>
          <w:p w14:paraId="6F11E185" w14:textId="77777777" w:rsidR="006648A2" w:rsidRDefault="00000000">
            <w:pPr>
              <w:jc w:val="center"/>
            </w:pPr>
            <w:r>
              <w:rPr>
                <w:rFonts w:ascii="Arial" w:hAnsi="Arial"/>
                <w:b/>
                <w:sz w:val="20"/>
              </w:rPr>
              <w:t>Total Effort (hrs.)</w:t>
            </w:r>
          </w:p>
        </w:tc>
        <w:tc>
          <w:tcPr>
            <w:tcW w:w="1728" w:type="dxa"/>
            <w:shd w:val="clear" w:color="auto" w:fill="D5E8F0"/>
          </w:tcPr>
          <w:p w14:paraId="1C05A53A" w14:textId="77777777" w:rsidR="006648A2" w:rsidRDefault="00000000">
            <w:pPr>
              <w:jc w:val="center"/>
            </w:pPr>
            <w:r>
              <w:rPr>
                <w:rFonts w:ascii="Arial" w:hAnsi="Arial"/>
                <w:b/>
                <w:sz w:val="20"/>
              </w:rPr>
              <w:t>Project Environment</w:t>
            </w:r>
          </w:p>
        </w:tc>
        <w:tc>
          <w:tcPr>
            <w:tcW w:w="1728" w:type="dxa"/>
            <w:shd w:val="clear" w:color="auto" w:fill="D5E8F0"/>
          </w:tcPr>
          <w:p w14:paraId="1FA069EE" w14:textId="77777777" w:rsidR="006648A2" w:rsidRDefault="00000000">
            <w:pPr>
              <w:jc w:val="center"/>
            </w:pPr>
            <w:r>
              <w:rPr>
                <w:rFonts w:ascii="Arial" w:hAnsi="Arial"/>
                <w:b/>
                <w:sz w:val="20"/>
              </w:rPr>
              <w:t>Tools Used</w:t>
            </w:r>
          </w:p>
        </w:tc>
      </w:tr>
      <w:tr w:rsidR="006648A2" w14:paraId="5F2520F9" w14:textId="77777777">
        <w:trPr>
          <w:jc w:val="center"/>
        </w:trPr>
        <w:tc>
          <w:tcPr>
            <w:tcW w:w="1728" w:type="dxa"/>
          </w:tcPr>
          <w:p w14:paraId="4424960E" w14:textId="77777777" w:rsidR="006648A2" w:rsidRDefault="00000000">
            <w:pPr>
              <w:jc w:val="center"/>
            </w:pPr>
            <w:r>
              <w:rPr>
                <w:rFonts w:ascii="Arial" w:hAnsi="Arial"/>
                <w:sz w:val="20"/>
              </w:rPr>
              <w:t>2025</w:t>
            </w:r>
          </w:p>
        </w:tc>
        <w:tc>
          <w:tcPr>
            <w:tcW w:w="1728" w:type="dxa"/>
          </w:tcPr>
          <w:p w14:paraId="4A9D7E7D" w14:textId="77777777" w:rsidR="006648A2" w:rsidRDefault="00000000">
            <w:pPr>
              <w:jc w:val="center"/>
            </w:pPr>
            <w:r>
              <w:rPr>
                <w:rFonts w:ascii="Arial" w:hAnsi="Arial"/>
                <w:sz w:val="20"/>
              </w:rPr>
              <w:t>2026</w:t>
            </w:r>
          </w:p>
        </w:tc>
        <w:tc>
          <w:tcPr>
            <w:tcW w:w="1728" w:type="dxa"/>
          </w:tcPr>
          <w:p w14:paraId="170A4E5D" w14:textId="77777777" w:rsidR="006648A2" w:rsidRDefault="00000000">
            <w:pPr>
              <w:jc w:val="center"/>
            </w:pPr>
            <w:r>
              <w:rPr>
                <w:rFonts w:ascii="Arial" w:hAnsi="Arial"/>
                <w:sz w:val="20"/>
              </w:rPr>
              <w:t>120+</w:t>
            </w:r>
          </w:p>
        </w:tc>
        <w:tc>
          <w:tcPr>
            <w:tcW w:w="1728" w:type="dxa"/>
          </w:tcPr>
          <w:p w14:paraId="016D0E2C" w14:textId="77777777" w:rsidR="006648A2" w:rsidRDefault="00000000">
            <w:pPr>
              <w:jc w:val="center"/>
            </w:pPr>
            <w:r>
              <w:rPr>
                <w:rFonts w:ascii="Arial" w:hAnsi="Arial"/>
                <w:sz w:val="20"/>
              </w:rPr>
              <w:t>Python, Power BI</w:t>
            </w:r>
          </w:p>
        </w:tc>
        <w:tc>
          <w:tcPr>
            <w:tcW w:w="1728" w:type="dxa"/>
          </w:tcPr>
          <w:p w14:paraId="4FC54CEE" w14:textId="77777777" w:rsidR="006648A2" w:rsidRDefault="00000000">
            <w:pPr>
              <w:jc w:val="center"/>
            </w:pPr>
            <w:r>
              <w:rPr>
                <w:rFonts w:ascii="Arial" w:hAnsi="Arial"/>
                <w:sz w:val="20"/>
              </w:rPr>
              <w:t>Python, Power BI, DAX, Excel</w:t>
            </w:r>
          </w:p>
        </w:tc>
      </w:tr>
    </w:tbl>
    <w:p w14:paraId="2E6EE5F2" w14:textId="77777777" w:rsidR="006648A2" w:rsidRDefault="006648A2"/>
    <w:p w14:paraId="6F78478F" w14:textId="77777777" w:rsidR="006648A2" w:rsidRDefault="00000000">
      <w:pPr>
        <w:jc w:val="center"/>
      </w:pPr>
      <w:r>
        <w:rPr>
          <w:rFonts w:ascii="Arial" w:hAnsi="Arial"/>
          <w:b/>
          <w:sz w:val="24"/>
        </w:rPr>
        <w:t>Academic Year: 2025–2026</w:t>
      </w:r>
    </w:p>
    <w:p w14:paraId="745E2033" w14:textId="77777777" w:rsidR="006648A2" w:rsidRDefault="00000000">
      <w:pPr>
        <w:jc w:val="center"/>
      </w:pPr>
      <w:r>
        <w:rPr>
          <w:rFonts w:ascii="Arial" w:hAnsi="Arial"/>
          <w:i/>
          <w:sz w:val="20"/>
        </w:rPr>
        <w:t>GitHub: https://github.com/mdjunaid23/TCS_industry-_project_4thsem</w:t>
      </w:r>
    </w:p>
    <w:p w14:paraId="5A062A0E" w14:textId="77777777" w:rsidR="006648A2" w:rsidRDefault="00000000">
      <w:r>
        <w:br w:type="page"/>
      </w:r>
    </w:p>
    <w:p w14:paraId="398839B9" w14:textId="77777777" w:rsidR="006648A2" w:rsidRDefault="00000000">
      <w:pPr>
        <w:pStyle w:val="Heading1"/>
      </w:pPr>
      <w:r>
        <w:rPr>
          <w:rFonts w:ascii="Arial" w:hAnsi="Arial"/>
          <w:color w:val="1F497D"/>
        </w:rPr>
        <w:lastRenderedPageBreak/>
        <w:t>TABLE OF CONTENT</w:t>
      </w:r>
    </w:p>
    <w:p w14:paraId="3A1B317E" w14:textId="77777777" w:rsidR="006648A2" w:rsidRDefault="00000000">
      <w:pPr>
        <w:pStyle w:val="ListBullet"/>
      </w:pPr>
      <w:r>
        <w:rPr>
          <w:rFonts w:ascii="Arial" w:hAnsi="Arial"/>
        </w:rPr>
        <w:t>Acknowledgements</w:t>
      </w:r>
    </w:p>
    <w:p w14:paraId="40468CF5" w14:textId="77777777" w:rsidR="006648A2" w:rsidRDefault="00000000">
      <w:pPr>
        <w:pStyle w:val="ListBullet"/>
      </w:pPr>
      <w:r>
        <w:rPr>
          <w:rFonts w:ascii="Arial" w:hAnsi="Arial"/>
        </w:rPr>
        <w:t>Abstract</w:t>
      </w:r>
    </w:p>
    <w:p w14:paraId="6D9A7934" w14:textId="77777777" w:rsidR="006648A2" w:rsidRDefault="00000000">
      <w:pPr>
        <w:pStyle w:val="ListBullet"/>
      </w:pPr>
      <w:r>
        <w:rPr>
          <w:rFonts w:ascii="Arial" w:hAnsi="Arial"/>
        </w:rPr>
        <w:t>Objective and Scope</w:t>
      </w:r>
    </w:p>
    <w:p w14:paraId="5A28B6CD" w14:textId="77777777" w:rsidR="006648A2" w:rsidRDefault="00000000">
      <w:pPr>
        <w:pStyle w:val="ListBullet"/>
      </w:pPr>
      <w:r>
        <w:rPr>
          <w:rFonts w:ascii="Arial" w:hAnsi="Arial"/>
        </w:rPr>
        <w:t>Problem Statement</w:t>
      </w:r>
    </w:p>
    <w:p w14:paraId="66F9BA80" w14:textId="77777777" w:rsidR="006648A2" w:rsidRDefault="00000000">
      <w:pPr>
        <w:pStyle w:val="ListBullet"/>
      </w:pPr>
      <w:r>
        <w:rPr>
          <w:rFonts w:ascii="Arial" w:hAnsi="Arial"/>
        </w:rPr>
        <w:t>Existing Approaches</w:t>
      </w:r>
    </w:p>
    <w:p w14:paraId="1574AD26" w14:textId="77777777" w:rsidR="006648A2" w:rsidRDefault="00000000">
      <w:pPr>
        <w:pStyle w:val="ListBullet"/>
      </w:pPr>
      <w:r>
        <w:rPr>
          <w:rFonts w:ascii="Arial" w:hAnsi="Arial"/>
        </w:rPr>
        <w:t>Approach / Methodology – Tools and Technologies Used</w:t>
      </w:r>
    </w:p>
    <w:p w14:paraId="38234CD1" w14:textId="77777777" w:rsidR="006648A2" w:rsidRDefault="00000000">
      <w:pPr>
        <w:pStyle w:val="ListBullet"/>
      </w:pPr>
      <w:r>
        <w:rPr>
          <w:rFonts w:ascii="Arial" w:hAnsi="Arial"/>
        </w:rPr>
        <w:t>Workflow</w:t>
      </w:r>
    </w:p>
    <w:p w14:paraId="3D46C8BD" w14:textId="77777777" w:rsidR="006648A2" w:rsidRDefault="00000000">
      <w:pPr>
        <w:pStyle w:val="ListBullet"/>
      </w:pPr>
      <w:r>
        <w:rPr>
          <w:rFonts w:ascii="Arial" w:hAnsi="Arial"/>
        </w:rPr>
        <w:t>Dataset Description</w:t>
      </w:r>
    </w:p>
    <w:p w14:paraId="5F8FDA31" w14:textId="77777777" w:rsidR="006648A2" w:rsidRDefault="00000000">
      <w:pPr>
        <w:pStyle w:val="ListBullet"/>
      </w:pPr>
      <w:r>
        <w:rPr>
          <w:rFonts w:ascii="Arial" w:hAnsi="Arial"/>
        </w:rPr>
        <w:t>Implementation – Data Collection, Processing Steps, Diagrams</w:t>
      </w:r>
    </w:p>
    <w:p w14:paraId="2CB27A58" w14:textId="77777777" w:rsidR="006648A2" w:rsidRDefault="00000000">
      <w:pPr>
        <w:pStyle w:val="ListBullet"/>
      </w:pPr>
      <w:r>
        <w:rPr>
          <w:rFonts w:ascii="Arial" w:hAnsi="Arial"/>
        </w:rPr>
        <w:t>Solution Design / Dashboard Development</w:t>
      </w:r>
    </w:p>
    <w:p w14:paraId="560C5510" w14:textId="77777777" w:rsidR="006648A2" w:rsidRDefault="00000000">
      <w:pPr>
        <w:pStyle w:val="ListBullet"/>
      </w:pPr>
      <w:r>
        <w:rPr>
          <w:rFonts w:ascii="Arial" w:hAnsi="Arial"/>
        </w:rPr>
        <w:t>Key Performance Indicators (KPIs)</w:t>
      </w:r>
    </w:p>
    <w:p w14:paraId="32283183" w14:textId="77777777" w:rsidR="006648A2" w:rsidRDefault="00000000">
      <w:pPr>
        <w:pStyle w:val="ListBullet"/>
      </w:pPr>
      <w:r>
        <w:rPr>
          <w:rFonts w:ascii="Arial" w:hAnsi="Arial"/>
        </w:rPr>
        <w:t>Data Analysis</w:t>
      </w:r>
    </w:p>
    <w:p w14:paraId="4B003B3E" w14:textId="77777777" w:rsidR="006648A2" w:rsidRDefault="00000000">
      <w:pPr>
        <w:pStyle w:val="ListBullet"/>
      </w:pPr>
      <w:r>
        <w:rPr>
          <w:rFonts w:ascii="Arial" w:hAnsi="Arial"/>
        </w:rPr>
        <w:t>Business Insights</w:t>
      </w:r>
    </w:p>
    <w:p w14:paraId="62ED8C64" w14:textId="77777777" w:rsidR="006648A2" w:rsidRDefault="00000000">
      <w:pPr>
        <w:pStyle w:val="ListBullet"/>
      </w:pPr>
      <w:r>
        <w:rPr>
          <w:rFonts w:ascii="Arial" w:hAnsi="Arial"/>
        </w:rPr>
        <w:t>Challenges &amp; Opportunities</w:t>
      </w:r>
    </w:p>
    <w:p w14:paraId="4E2FD47C" w14:textId="77777777" w:rsidR="006648A2" w:rsidRDefault="00000000">
      <w:pPr>
        <w:pStyle w:val="ListBullet"/>
      </w:pPr>
      <w:r>
        <w:rPr>
          <w:rFonts w:ascii="Arial" w:hAnsi="Arial"/>
        </w:rPr>
        <w:t>Limitations</w:t>
      </w:r>
    </w:p>
    <w:p w14:paraId="1BF77210" w14:textId="77777777" w:rsidR="006648A2" w:rsidRDefault="00000000">
      <w:pPr>
        <w:pStyle w:val="ListBullet"/>
      </w:pPr>
      <w:r>
        <w:rPr>
          <w:rFonts w:ascii="Arial" w:hAnsi="Arial"/>
        </w:rPr>
        <w:t>Reflections on the Project</w:t>
      </w:r>
    </w:p>
    <w:p w14:paraId="7EDFA18E" w14:textId="77777777" w:rsidR="006648A2" w:rsidRDefault="00000000">
      <w:pPr>
        <w:pStyle w:val="ListBullet"/>
      </w:pPr>
      <w:r>
        <w:rPr>
          <w:rFonts w:ascii="Arial" w:hAnsi="Arial"/>
        </w:rPr>
        <w:t>Recommendations</w:t>
      </w:r>
    </w:p>
    <w:p w14:paraId="6445CB4E" w14:textId="77777777" w:rsidR="006648A2" w:rsidRDefault="00000000">
      <w:pPr>
        <w:pStyle w:val="ListBullet"/>
      </w:pPr>
      <w:r>
        <w:rPr>
          <w:rFonts w:ascii="Arial" w:hAnsi="Arial"/>
        </w:rPr>
        <w:t>Outcome / Conclusion</w:t>
      </w:r>
    </w:p>
    <w:p w14:paraId="64955FF4" w14:textId="77777777" w:rsidR="006648A2" w:rsidRDefault="00000000">
      <w:pPr>
        <w:pStyle w:val="ListBullet"/>
      </w:pPr>
      <w:r>
        <w:rPr>
          <w:rFonts w:ascii="Arial" w:hAnsi="Arial"/>
        </w:rPr>
        <w:t>Enhancement Scope / Future Scope</w:t>
      </w:r>
    </w:p>
    <w:p w14:paraId="518EEDB4" w14:textId="77777777" w:rsidR="006648A2" w:rsidRDefault="00000000">
      <w:pPr>
        <w:pStyle w:val="ListBullet"/>
      </w:pPr>
      <w:r>
        <w:rPr>
          <w:rFonts w:ascii="Arial" w:hAnsi="Arial"/>
        </w:rPr>
        <w:t>Test Design Document</w:t>
      </w:r>
    </w:p>
    <w:p w14:paraId="7341F8F7" w14:textId="77777777" w:rsidR="006648A2" w:rsidRDefault="00000000">
      <w:pPr>
        <w:pStyle w:val="ListBullet"/>
      </w:pPr>
      <w:r>
        <w:rPr>
          <w:rFonts w:ascii="Arial" w:hAnsi="Arial"/>
        </w:rPr>
        <w:t>Link to Code and Executable File</w:t>
      </w:r>
    </w:p>
    <w:p w14:paraId="44F90F1F" w14:textId="77777777" w:rsidR="006648A2" w:rsidRDefault="00000000">
      <w:pPr>
        <w:pStyle w:val="ListBullet"/>
      </w:pPr>
      <w:r>
        <w:rPr>
          <w:rFonts w:ascii="Arial" w:hAnsi="Arial"/>
        </w:rPr>
        <w:t>References</w:t>
      </w:r>
    </w:p>
    <w:p w14:paraId="21C5E79D" w14:textId="77777777" w:rsidR="006648A2" w:rsidRDefault="00000000">
      <w:r>
        <w:br w:type="page"/>
      </w:r>
    </w:p>
    <w:p w14:paraId="40533339" w14:textId="77777777" w:rsidR="006648A2" w:rsidRDefault="00000000">
      <w:pPr>
        <w:pStyle w:val="Heading1"/>
      </w:pPr>
      <w:r>
        <w:rPr>
          <w:rFonts w:ascii="Arial" w:hAnsi="Arial"/>
          <w:color w:val="1F497D"/>
        </w:rPr>
        <w:lastRenderedPageBreak/>
        <w:t>Acknowledgements</w:t>
      </w:r>
    </w:p>
    <w:p w14:paraId="52E0EC98" w14:textId="77777777" w:rsidR="006648A2" w:rsidRDefault="00000000">
      <w:pPr>
        <w:spacing w:after="120"/>
      </w:pPr>
      <w:r>
        <w:rPr>
          <w:rFonts w:ascii="Arial" w:hAnsi="Arial"/>
        </w:rPr>
        <w:t>I would like to express my sincere gratitude to Tata Consultancy Services (TCS iON) for providing this valuable industry project opportunity through the AIP 135 program. I am thankful to Viswakarma University and the Computer Science Department for their continuous guidance and support throughout this project.</w:t>
      </w:r>
    </w:p>
    <w:p w14:paraId="19E169B9" w14:textId="77777777" w:rsidR="006648A2" w:rsidRDefault="00000000">
      <w:pPr>
        <w:spacing w:after="120"/>
      </w:pPr>
      <w:r>
        <w:rPr>
          <w:rFonts w:ascii="Arial" w:hAnsi="Arial"/>
        </w:rPr>
        <w:t>I also extend my thanks to my project mentors and faculty members whose insights helped shape this work, and to the open-source community behind Python, Pandas, and Power BI whose tools made this analysis possible.</w:t>
      </w:r>
    </w:p>
    <w:p w14:paraId="77A1A443" w14:textId="77777777" w:rsidR="006648A2" w:rsidRDefault="00000000">
      <w:r>
        <w:br w:type="page"/>
      </w:r>
    </w:p>
    <w:p w14:paraId="0F27982D" w14:textId="77777777" w:rsidR="006648A2" w:rsidRDefault="00000000">
      <w:pPr>
        <w:pStyle w:val="Heading1"/>
      </w:pPr>
      <w:r>
        <w:rPr>
          <w:rFonts w:ascii="Arial" w:hAnsi="Arial"/>
          <w:color w:val="1F497D"/>
        </w:rPr>
        <w:lastRenderedPageBreak/>
        <w:t>Abstract</w:t>
      </w:r>
    </w:p>
    <w:p w14:paraId="7D05B74F" w14:textId="77777777" w:rsidR="006648A2" w:rsidRDefault="00000000">
      <w:pPr>
        <w:spacing w:after="120"/>
      </w:pPr>
      <w:r>
        <w:rPr>
          <w:rFonts w:ascii="Arial" w:hAnsi="Arial"/>
        </w:rPr>
        <w:t>This project presents the development of an interactive Retail Sales Performance Dashboard using Power BI to analyze and visualize retail transaction data. The primary objective is to transform raw sales data into meaningful insights that support effective business decision-making. The dataset consists of transactional details such as product categories, customer demographics, sales amounts, and purchase dates.</w:t>
      </w:r>
    </w:p>
    <w:p w14:paraId="5F563E0B" w14:textId="77777777" w:rsidR="006648A2" w:rsidRDefault="00000000">
      <w:pPr>
        <w:spacing w:after="120"/>
      </w:pPr>
      <w:r>
        <w:rPr>
          <w:rFonts w:ascii="Arial" w:hAnsi="Arial"/>
        </w:rPr>
        <w:t>Data preprocessing techniques were applied using Python (Pandas), including data cleaning, feature engineering, and transformation. New attributes such as Age Group segmentation and Month extraction were created to enable better analysis. The dashboard provides key performance indicators (KPIs) such as total sales, total transactions, quantity sold, and average sales. Various visualizations including line charts, bar charts, pie charts, and donut charts were used to represent sales trends, product performance, and customer behavior.</w:t>
      </w:r>
    </w:p>
    <w:p w14:paraId="0A971F04" w14:textId="77777777" w:rsidR="006648A2" w:rsidRDefault="00000000">
      <w:pPr>
        <w:spacing w:after="120"/>
      </w:pPr>
      <w:r>
        <w:rPr>
          <w:rFonts w:ascii="Arial" w:hAnsi="Arial"/>
        </w:rPr>
        <w:t>The analysis reveals important insights such as declining sales trends over time, strong performance of Electronics and Clothing categories, balanced gender contribution, and higher purchasing activity among the 36–50 age group. Overall, this project demonstrates how data analytics and visualization tools can be effectively used to monitor business performance, identify trends, and support strategic planning in the retail sector.</w:t>
      </w:r>
    </w:p>
    <w:p w14:paraId="628D88F5" w14:textId="77777777" w:rsidR="006648A2" w:rsidRDefault="00000000">
      <w:pPr>
        <w:pStyle w:val="Heading1"/>
      </w:pPr>
      <w:r>
        <w:rPr>
          <w:rFonts w:ascii="Arial" w:hAnsi="Arial"/>
          <w:color w:val="1F497D"/>
        </w:rPr>
        <w:t>Objective and Scope</w:t>
      </w:r>
    </w:p>
    <w:p w14:paraId="6ACC1B28" w14:textId="77777777" w:rsidR="006648A2" w:rsidRDefault="00000000">
      <w:pPr>
        <w:spacing w:after="120"/>
      </w:pPr>
      <w:r>
        <w:rPr>
          <w:rFonts w:ascii="Arial" w:hAnsi="Arial"/>
        </w:rPr>
        <w:t>The key objectives of this project are:</w:t>
      </w:r>
    </w:p>
    <w:p w14:paraId="333ACCE9" w14:textId="77777777" w:rsidR="006648A2" w:rsidRDefault="00000000">
      <w:pPr>
        <w:pStyle w:val="ListBullet"/>
      </w:pPr>
      <w:r>
        <w:rPr>
          <w:rFonts w:ascii="Arial" w:hAnsi="Arial"/>
        </w:rPr>
        <w:t>To analyze retail sales data and identify patterns</w:t>
      </w:r>
    </w:p>
    <w:p w14:paraId="71D3D863" w14:textId="77777777" w:rsidR="006648A2" w:rsidRDefault="00000000">
      <w:pPr>
        <w:pStyle w:val="ListBullet"/>
      </w:pPr>
      <w:r>
        <w:rPr>
          <w:rFonts w:ascii="Arial" w:hAnsi="Arial"/>
        </w:rPr>
        <w:t>To study customer purchasing behavior</w:t>
      </w:r>
    </w:p>
    <w:p w14:paraId="672154AF" w14:textId="77777777" w:rsidR="006648A2" w:rsidRDefault="00000000">
      <w:pPr>
        <w:pStyle w:val="ListBullet"/>
      </w:pPr>
      <w:r>
        <w:rPr>
          <w:rFonts w:ascii="Arial" w:hAnsi="Arial"/>
        </w:rPr>
        <w:t>To evaluate product category performance</w:t>
      </w:r>
    </w:p>
    <w:p w14:paraId="04BAAE32" w14:textId="77777777" w:rsidR="006648A2" w:rsidRDefault="00000000">
      <w:pPr>
        <w:pStyle w:val="ListBullet"/>
      </w:pPr>
      <w:r>
        <w:rPr>
          <w:rFonts w:ascii="Arial" w:hAnsi="Arial"/>
        </w:rPr>
        <w:t>To visualize key performance indicators (KPIs)</w:t>
      </w:r>
    </w:p>
    <w:p w14:paraId="08B967DE" w14:textId="77777777" w:rsidR="006648A2" w:rsidRDefault="00000000">
      <w:pPr>
        <w:pStyle w:val="ListBullet"/>
      </w:pPr>
      <w:r>
        <w:rPr>
          <w:rFonts w:ascii="Arial" w:hAnsi="Arial"/>
        </w:rPr>
        <w:t>To develop an interactive dashboard using Power BI</w:t>
      </w:r>
    </w:p>
    <w:p w14:paraId="4BD26FDD" w14:textId="77777777" w:rsidR="006648A2" w:rsidRDefault="00000000">
      <w:pPr>
        <w:pStyle w:val="ListBullet"/>
      </w:pPr>
      <w:r>
        <w:rPr>
          <w:rFonts w:ascii="Arial" w:hAnsi="Arial"/>
        </w:rPr>
        <w:t>To apply Python-based data preprocessing for data quality assurance</w:t>
      </w:r>
    </w:p>
    <w:p w14:paraId="631A3E4F" w14:textId="77777777" w:rsidR="006648A2" w:rsidRDefault="00000000">
      <w:pPr>
        <w:spacing w:after="120"/>
      </w:pPr>
      <w:r>
        <w:rPr>
          <w:rFonts w:ascii="Arial" w:hAnsi="Arial"/>
        </w:rPr>
        <w:br/>
        <w:t>Scope: This project covers transactional retail data analysis, data cleaning using Python, feature engineering, and dashboard development in Power BI. The scope does not include real-time data integration, predictive modeling, or regional/store-level analysis.</w:t>
      </w:r>
    </w:p>
    <w:p w14:paraId="00D5526A" w14:textId="77777777" w:rsidR="006648A2" w:rsidRDefault="00000000">
      <w:pPr>
        <w:pStyle w:val="Heading1"/>
      </w:pPr>
      <w:r>
        <w:rPr>
          <w:rFonts w:ascii="Arial" w:hAnsi="Arial"/>
          <w:color w:val="1F497D"/>
        </w:rPr>
        <w:t>Problem Statement</w:t>
      </w:r>
    </w:p>
    <w:p w14:paraId="12C76DB3" w14:textId="77777777" w:rsidR="006648A2" w:rsidRDefault="00000000">
      <w:pPr>
        <w:spacing w:after="120"/>
      </w:pPr>
      <w:r>
        <w:rPr>
          <w:rFonts w:ascii="Arial" w:hAnsi="Arial"/>
        </w:rPr>
        <w:t>In today's highly competitive retail industry, organizations rely on data-driven insights to enhance business performance and make informed decisions. Traditional reporting systems are often static and fail to provide real-time insights, leading to inefficiencies in decision-making. There is a growing need for an interactive, visually driven system that enables stakeholders to quickly understand sales trends, customer behavior, and product performance — without requiring deep technical expertise.</w:t>
      </w:r>
    </w:p>
    <w:p w14:paraId="07C8208F" w14:textId="77777777" w:rsidR="006648A2" w:rsidRDefault="00000000">
      <w:pPr>
        <w:pStyle w:val="Heading1"/>
      </w:pPr>
      <w:r>
        <w:rPr>
          <w:rFonts w:ascii="Arial" w:hAnsi="Arial"/>
          <w:color w:val="1F497D"/>
        </w:rPr>
        <w:lastRenderedPageBreak/>
        <w:t>Existing Approaches</w:t>
      </w:r>
    </w:p>
    <w:p w14:paraId="2395B33A" w14:textId="77777777" w:rsidR="006648A2" w:rsidRDefault="00000000">
      <w:pPr>
        <w:spacing w:after="120"/>
      </w:pPr>
      <w:r>
        <w:rPr>
          <w:rFonts w:ascii="Arial" w:hAnsi="Arial"/>
        </w:rPr>
        <w:t>Current approaches used in retail sales reporting include:</w:t>
      </w:r>
    </w:p>
    <w:p w14:paraId="41098CC7" w14:textId="77777777" w:rsidR="006648A2" w:rsidRDefault="00000000">
      <w:pPr>
        <w:pStyle w:val="ListBullet"/>
      </w:pPr>
      <w:r>
        <w:rPr>
          <w:rFonts w:ascii="Arial" w:hAnsi="Arial"/>
        </w:rPr>
        <w:t>Static Excel reports – manually updated, limited interactivity</w:t>
      </w:r>
    </w:p>
    <w:p w14:paraId="266A822D" w14:textId="77777777" w:rsidR="006648A2" w:rsidRDefault="00000000">
      <w:pPr>
        <w:pStyle w:val="ListBullet"/>
      </w:pPr>
      <w:r>
        <w:rPr>
          <w:rFonts w:ascii="Arial" w:hAnsi="Arial"/>
        </w:rPr>
        <w:t>Basic BI dashboards – lack advanced filtering and KPI tracking</w:t>
      </w:r>
    </w:p>
    <w:p w14:paraId="5F10CC44" w14:textId="77777777" w:rsidR="006648A2" w:rsidRDefault="00000000">
      <w:pPr>
        <w:pStyle w:val="ListBullet"/>
      </w:pPr>
      <w:r>
        <w:rPr>
          <w:rFonts w:ascii="Arial" w:hAnsi="Arial"/>
        </w:rPr>
        <w:t>ERP-based reporting – complex to configure and costly</w:t>
      </w:r>
    </w:p>
    <w:p w14:paraId="22793754" w14:textId="77777777" w:rsidR="006648A2" w:rsidRDefault="00000000">
      <w:pPr>
        <w:pStyle w:val="ListBullet"/>
      </w:pPr>
      <w:r>
        <w:rPr>
          <w:rFonts w:ascii="Arial" w:hAnsi="Arial"/>
        </w:rPr>
        <w:t>Manual analysis – time-consuming and prone to human error</w:t>
      </w:r>
    </w:p>
    <w:p w14:paraId="1F4C5734" w14:textId="77777777" w:rsidR="006648A2" w:rsidRDefault="00000000">
      <w:pPr>
        <w:spacing w:after="120"/>
      </w:pPr>
      <w:r>
        <w:rPr>
          <w:rFonts w:ascii="Arial" w:hAnsi="Arial"/>
        </w:rPr>
        <w:br/>
        <w:t>This project addresses these gaps by using Power BI for interactive visualization combined with Python for robust data preprocessing.</w:t>
      </w:r>
    </w:p>
    <w:p w14:paraId="4EBA1685" w14:textId="77777777" w:rsidR="006648A2" w:rsidRDefault="00000000">
      <w:pPr>
        <w:pStyle w:val="Heading1"/>
      </w:pPr>
      <w:r>
        <w:rPr>
          <w:rFonts w:ascii="Arial" w:hAnsi="Arial"/>
          <w:color w:val="1F497D"/>
        </w:rPr>
        <w:t>Approach / Methodology – Tools and Technologies Used</w:t>
      </w:r>
    </w:p>
    <w:p w14:paraId="53FEC1BC" w14:textId="77777777" w:rsidR="006648A2" w:rsidRDefault="00000000">
      <w:pPr>
        <w:spacing w:after="120"/>
      </w:pPr>
      <w:r>
        <w:rPr>
          <w:rFonts w:ascii="Arial" w:hAnsi="Arial"/>
        </w:rPr>
        <w:t>The project followed a structured data analytics pipeline:</w:t>
      </w:r>
    </w:p>
    <w:p w14:paraId="6F5B25D5" w14:textId="77777777" w:rsidR="006648A2" w:rsidRDefault="00000000">
      <w:pPr>
        <w:pStyle w:val="Heading2"/>
      </w:pPr>
      <w:r>
        <w:rPr>
          <w:rFonts w:ascii="Arial" w:hAnsi="Arial"/>
          <w:color w:val="1F497D"/>
          <w:sz w:val="24"/>
        </w:rPr>
        <w:t>Tools &amp; Technologies</w:t>
      </w:r>
    </w:p>
    <w:tbl>
      <w:tblPr>
        <w:tblStyle w:val="TableGrid"/>
        <w:tblW w:w="0" w:type="auto"/>
        <w:tblLook w:val="04A0" w:firstRow="1" w:lastRow="0" w:firstColumn="1" w:lastColumn="0" w:noHBand="0" w:noVBand="1"/>
      </w:tblPr>
      <w:tblGrid>
        <w:gridCol w:w="4320"/>
        <w:gridCol w:w="4320"/>
      </w:tblGrid>
      <w:tr w:rsidR="006648A2" w14:paraId="47024A53" w14:textId="77777777">
        <w:tc>
          <w:tcPr>
            <w:tcW w:w="4320" w:type="dxa"/>
            <w:shd w:val="clear" w:color="auto" w:fill="D5E8F0"/>
          </w:tcPr>
          <w:p w14:paraId="16C742BC" w14:textId="77777777" w:rsidR="006648A2" w:rsidRDefault="00000000">
            <w:r>
              <w:rPr>
                <w:rFonts w:ascii="Arial" w:hAnsi="Arial"/>
                <w:b/>
              </w:rPr>
              <w:t>Tool / Technology</w:t>
            </w:r>
          </w:p>
        </w:tc>
        <w:tc>
          <w:tcPr>
            <w:tcW w:w="4320" w:type="dxa"/>
            <w:shd w:val="clear" w:color="auto" w:fill="D5E8F0"/>
          </w:tcPr>
          <w:p w14:paraId="7557DE91" w14:textId="77777777" w:rsidR="006648A2" w:rsidRDefault="00000000">
            <w:r>
              <w:rPr>
                <w:rFonts w:ascii="Arial" w:hAnsi="Arial"/>
                <w:b/>
              </w:rPr>
              <w:t>Purpose</w:t>
            </w:r>
          </w:p>
        </w:tc>
      </w:tr>
      <w:tr w:rsidR="006648A2" w14:paraId="762E6EBE" w14:textId="77777777">
        <w:tc>
          <w:tcPr>
            <w:tcW w:w="4320" w:type="dxa"/>
          </w:tcPr>
          <w:p w14:paraId="3DEA307D" w14:textId="77777777" w:rsidR="006648A2" w:rsidRDefault="00000000">
            <w:r>
              <w:rPr>
                <w:rFonts w:ascii="Arial" w:hAnsi="Arial"/>
              </w:rPr>
              <w:t>Python (Pandas)</w:t>
            </w:r>
          </w:p>
        </w:tc>
        <w:tc>
          <w:tcPr>
            <w:tcW w:w="4320" w:type="dxa"/>
          </w:tcPr>
          <w:p w14:paraId="5C52F92F" w14:textId="77777777" w:rsidR="006648A2" w:rsidRDefault="00000000">
            <w:r>
              <w:rPr>
                <w:rFonts w:ascii="Arial" w:hAnsi="Arial"/>
              </w:rPr>
              <w:t>Data cleaning, transformation, feature engineering</w:t>
            </w:r>
          </w:p>
        </w:tc>
      </w:tr>
      <w:tr w:rsidR="006648A2" w14:paraId="0410E59E" w14:textId="77777777">
        <w:tc>
          <w:tcPr>
            <w:tcW w:w="4320" w:type="dxa"/>
          </w:tcPr>
          <w:p w14:paraId="6E5B53B9" w14:textId="77777777" w:rsidR="006648A2" w:rsidRDefault="00000000">
            <w:r>
              <w:rPr>
                <w:rFonts w:ascii="Arial" w:hAnsi="Arial"/>
              </w:rPr>
              <w:t>Power BI</w:t>
            </w:r>
          </w:p>
        </w:tc>
        <w:tc>
          <w:tcPr>
            <w:tcW w:w="4320" w:type="dxa"/>
          </w:tcPr>
          <w:p w14:paraId="40A7E534" w14:textId="77777777" w:rsidR="006648A2" w:rsidRDefault="00000000">
            <w:r>
              <w:rPr>
                <w:rFonts w:ascii="Arial" w:hAnsi="Arial"/>
              </w:rPr>
              <w:t>Interactive dashboard development and visualization</w:t>
            </w:r>
          </w:p>
        </w:tc>
      </w:tr>
      <w:tr w:rsidR="006648A2" w14:paraId="39CEEB3D" w14:textId="77777777">
        <w:tc>
          <w:tcPr>
            <w:tcW w:w="4320" w:type="dxa"/>
          </w:tcPr>
          <w:p w14:paraId="17459D31" w14:textId="77777777" w:rsidR="006648A2" w:rsidRDefault="00000000">
            <w:r>
              <w:rPr>
                <w:rFonts w:ascii="Arial" w:hAnsi="Arial"/>
              </w:rPr>
              <w:t>DAX</w:t>
            </w:r>
          </w:p>
        </w:tc>
        <w:tc>
          <w:tcPr>
            <w:tcW w:w="4320" w:type="dxa"/>
          </w:tcPr>
          <w:p w14:paraId="64AC1C84" w14:textId="77777777" w:rsidR="006648A2" w:rsidRDefault="00000000">
            <w:r>
              <w:rPr>
                <w:rFonts w:ascii="Arial" w:hAnsi="Arial"/>
              </w:rPr>
              <w:t>KPI measures and calculated columns</w:t>
            </w:r>
          </w:p>
        </w:tc>
      </w:tr>
      <w:tr w:rsidR="006648A2" w14:paraId="3A75F841" w14:textId="77777777">
        <w:tc>
          <w:tcPr>
            <w:tcW w:w="4320" w:type="dxa"/>
          </w:tcPr>
          <w:p w14:paraId="52236398" w14:textId="77777777" w:rsidR="006648A2" w:rsidRDefault="00000000">
            <w:r>
              <w:rPr>
                <w:rFonts w:ascii="Arial" w:hAnsi="Arial"/>
              </w:rPr>
              <w:t>Excel / CSV</w:t>
            </w:r>
          </w:p>
        </w:tc>
        <w:tc>
          <w:tcPr>
            <w:tcW w:w="4320" w:type="dxa"/>
          </w:tcPr>
          <w:p w14:paraId="32B08F4B" w14:textId="77777777" w:rsidR="006648A2" w:rsidRDefault="00000000">
            <w:r>
              <w:rPr>
                <w:rFonts w:ascii="Arial" w:hAnsi="Arial"/>
              </w:rPr>
              <w:t>Data source and intermediate data format</w:t>
            </w:r>
          </w:p>
        </w:tc>
      </w:tr>
      <w:tr w:rsidR="006648A2" w14:paraId="798C0DC5" w14:textId="77777777">
        <w:tc>
          <w:tcPr>
            <w:tcW w:w="4320" w:type="dxa"/>
          </w:tcPr>
          <w:p w14:paraId="5AC19E71" w14:textId="77777777" w:rsidR="006648A2" w:rsidRDefault="00000000">
            <w:r>
              <w:rPr>
                <w:rFonts w:ascii="Arial" w:hAnsi="Arial"/>
              </w:rPr>
              <w:t>GitHub</w:t>
            </w:r>
          </w:p>
        </w:tc>
        <w:tc>
          <w:tcPr>
            <w:tcW w:w="4320" w:type="dxa"/>
          </w:tcPr>
          <w:p w14:paraId="50E8442B" w14:textId="77777777" w:rsidR="006648A2" w:rsidRDefault="00000000">
            <w:r>
              <w:rPr>
                <w:rFonts w:ascii="Arial" w:hAnsi="Arial"/>
              </w:rPr>
              <w:t>Version control and code repository</w:t>
            </w:r>
          </w:p>
        </w:tc>
      </w:tr>
    </w:tbl>
    <w:p w14:paraId="0CF92AD7" w14:textId="77777777" w:rsidR="006648A2" w:rsidRDefault="00000000">
      <w:pPr>
        <w:pStyle w:val="Heading1"/>
      </w:pPr>
      <w:r>
        <w:rPr>
          <w:rFonts w:ascii="Arial" w:hAnsi="Arial"/>
          <w:color w:val="1F497D"/>
        </w:rPr>
        <w:t>Workflow</w:t>
      </w:r>
    </w:p>
    <w:p w14:paraId="4DED3FB7" w14:textId="77777777" w:rsidR="006648A2" w:rsidRDefault="00000000">
      <w:pPr>
        <w:pStyle w:val="ListBullet"/>
      </w:pPr>
      <w:r>
        <w:rPr>
          <w:rFonts w:ascii="Arial" w:hAnsi="Arial"/>
        </w:rPr>
        <w:t>Step 1: Data Collection – Retail transaction CSV dataset</w:t>
      </w:r>
    </w:p>
    <w:p w14:paraId="21B21F82" w14:textId="77777777" w:rsidR="006648A2" w:rsidRDefault="00000000">
      <w:pPr>
        <w:pStyle w:val="ListBullet"/>
      </w:pPr>
      <w:r>
        <w:rPr>
          <w:rFonts w:ascii="Arial" w:hAnsi="Arial"/>
        </w:rPr>
        <w:t>Step 2: Data Cleaning – Remove duplicates, handle missing values (Python/Pandas)</w:t>
      </w:r>
    </w:p>
    <w:p w14:paraId="496F7167" w14:textId="77777777" w:rsidR="006648A2" w:rsidRDefault="00000000">
      <w:pPr>
        <w:pStyle w:val="ListBullet"/>
      </w:pPr>
      <w:r>
        <w:rPr>
          <w:rFonts w:ascii="Arial" w:hAnsi="Arial"/>
        </w:rPr>
        <w:t>Step 3: Feature Engineering – Add Month and Age Group columns</w:t>
      </w:r>
    </w:p>
    <w:p w14:paraId="535E5894" w14:textId="77777777" w:rsidR="006648A2" w:rsidRDefault="00000000">
      <w:pPr>
        <w:pStyle w:val="ListBullet"/>
      </w:pPr>
      <w:r>
        <w:rPr>
          <w:rFonts w:ascii="Arial" w:hAnsi="Arial"/>
        </w:rPr>
        <w:t>Step 4: Data Import – Load cleaned data into Power BI</w:t>
      </w:r>
    </w:p>
    <w:p w14:paraId="65790FA3" w14:textId="77777777" w:rsidR="006648A2" w:rsidRDefault="00000000">
      <w:pPr>
        <w:pStyle w:val="ListBullet"/>
      </w:pPr>
      <w:r>
        <w:rPr>
          <w:rFonts w:ascii="Arial" w:hAnsi="Arial"/>
        </w:rPr>
        <w:t>Step 5: Data Modeling – Create relationships and DAX measures</w:t>
      </w:r>
    </w:p>
    <w:p w14:paraId="7059D34D" w14:textId="77777777" w:rsidR="006648A2" w:rsidRDefault="00000000">
      <w:pPr>
        <w:pStyle w:val="ListBullet"/>
      </w:pPr>
      <w:r>
        <w:rPr>
          <w:rFonts w:ascii="Arial" w:hAnsi="Arial"/>
        </w:rPr>
        <w:t>Step 6: Dashboard Design – Build KPI cards, charts, and slicers</w:t>
      </w:r>
    </w:p>
    <w:p w14:paraId="410C312D" w14:textId="77777777" w:rsidR="006648A2" w:rsidRDefault="00000000">
      <w:pPr>
        <w:pStyle w:val="ListBullet"/>
      </w:pPr>
      <w:r>
        <w:rPr>
          <w:rFonts w:ascii="Arial" w:hAnsi="Arial"/>
        </w:rPr>
        <w:t>Step 7: Analysis &amp; Insights – Interpret visualizations</w:t>
      </w:r>
    </w:p>
    <w:p w14:paraId="0BC75D19" w14:textId="77777777" w:rsidR="006648A2" w:rsidRDefault="00000000">
      <w:pPr>
        <w:pStyle w:val="ListBullet"/>
      </w:pPr>
      <w:r>
        <w:rPr>
          <w:rFonts w:ascii="Arial" w:hAnsi="Arial"/>
        </w:rPr>
        <w:t>Step 8: Documentation – Prepare project report</w:t>
      </w:r>
    </w:p>
    <w:p w14:paraId="7A4B4213" w14:textId="77777777" w:rsidR="006648A2" w:rsidRDefault="00000000">
      <w:pPr>
        <w:pStyle w:val="Heading1"/>
      </w:pPr>
      <w:r>
        <w:rPr>
          <w:rFonts w:ascii="Arial" w:hAnsi="Arial"/>
          <w:color w:val="1F497D"/>
        </w:rPr>
        <w:t>Dataset Description</w:t>
      </w:r>
    </w:p>
    <w:p w14:paraId="3432C35F" w14:textId="77777777" w:rsidR="006648A2" w:rsidRDefault="00000000">
      <w:pPr>
        <w:spacing w:after="120"/>
      </w:pPr>
      <w:r>
        <w:rPr>
          <w:rFonts w:ascii="Arial" w:hAnsi="Arial"/>
        </w:rPr>
        <w:t>The dataset used in this project contains retail transaction data with the following attributes:</w:t>
      </w:r>
    </w:p>
    <w:tbl>
      <w:tblPr>
        <w:tblStyle w:val="TableGrid"/>
        <w:tblW w:w="0" w:type="auto"/>
        <w:tblLook w:val="04A0" w:firstRow="1" w:lastRow="0" w:firstColumn="1" w:lastColumn="0" w:noHBand="0" w:noVBand="1"/>
      </w:tblPr>
      <w:tblGrid>
        <w:gridCol w:w="4320"/>
        <w:gridCol w:w="4320"/>
      </w:tblGrid>
      <w:tr w:rsidR="006648A2" w14:paraId="0D061271" w14:textId="77777777">
        <w:tc>
          <w:tcPr>
            <w:tcW w:w="4320" w:type="dxa"/>
            <w:shd w:val="clear" w:color="auto" w:fill="D5E8F0"/>
          </w:tcPr>
          <w:p w14:paraId="1A7DDFB7" w14:textId="77777777" w:rsidR="006648A2" w:rsidRDefault="00000000">
            <w:r>
              <w:rPr>
                <w:rFonts w:ascii="Arial" w:hAnsi="Arial"/>
                <w:b/>
              </w:rPr>
              <w:t>Attribute</w:t>
            </w:r>
          </w:p>
        </w:tc>
        <w:tc>
          <w:tcPr>
            <w:tcW w:w="4320" w:type="dxa"/>
            <w:shd w:val="clear" w:color="auto" w:fill="D5E8F0"/>
          </w:tcPr>
          <w:p w14:paraId="69FC3EE7" w14:textId="77777777" w:rsidR="006648A2" w:rsidRDefault="00000000">
            <w:r>
              <w:rPr>
                <w:rFonts w:ascii="Arial" w:hAnsi="Arial"/>
                <w:b/>
              </w:rPr>
              <w:t>Description</w:t>
            </w:r>
          </w:p>
        </w:tc>
      </w:tr>
      <w:tr w:rsidR="006648A2" w14:paraId="12B7385B" w14:textId="77777777">
        <w:tc>
          <w:tcPr>
            <w:tcW w:w="4320" w:type="dxa"/>
          </w:tcPr>
          <w:p w14:paraId="3CFE2974" w14:textId="77777777" w:rsidR="006648A2" w:rsidRDefault="00000000">
            <w:r>
              <w:rPr>
                <w:rFonts w:ascii="Arial" w:hAnsi="Arial"/>
              </w:rPr>
              <w:t>Transaction ID</w:t>
            </w:r>
          </w:p>
        </w:tc>
        <w:tc>
          <w:tcPr>
            <w:tcW w:w="4320" w:type="dxa"/>
          </w:tcPr>
          <w:p w14:paraId="7D892E04" w14:textId="77777777" w:rsidR="006648A2" w:rsidRDefault="00000000">
            <w:r>
              <w:rPr>
                <w:rFonts w:ascii="Arial" w:hAnsi="Arial"/>
              </w:rPr>
              <w:t>Unique identifier for each transaction</w:t>
            </w:r>
          </w:p>
        </w:tc>
      </w:tr>
      <w:tr w:rsidR="006648A2" w14:paraId="6FBF9AD2" w14:textId="77777777">
        <w:tc>
          <w:tcPr>
            <w:tcW w:w="4320" w:type="dxa"/>
          </w:tcPr>
          <w:p w14:paraId="19F9B9ED" w14:textId="77777777" w:rsidR="006648A2" w:rsidRDefault="00000000">
            <w:r>
              <w:rPr>
                <w:rFonts w:ascii="Arial" w:hAnsi="Arial"/>
              </w:rPr>
              <w:t>Date</w:t>
            </w:r>
          </w:p>
        </w:tc>
        <w:tc>
          <w:tcPr>
            <w:tcW w:w="4320" w:type="dxa"/>
          </w:tcPr>
          <w:p w14:paraId="1C5E7BC9" w14:textId="77777777" w:rsidR="006648A2" w:rsidRDefault="00000000">
            <w:r>
              <w:rPr>
                <w:rFonts w:ascii="Arial" w:hAnsi="Arial"/>
              </w:rPr>
              <w:t>Date of the transaction</w:t>
            </w:r>
          </w:p>
        </w:tc>
      </w:tr>
      <w:tr w:rsidR="006648A2" w14:paraId="2C84DF9E" w14:textId="77777777">
        <w:tc>
          <w:tcPr>
            <w:tcW w:w="4320" w:type="dxa"/>
          </w:tcPr>
          <w:p w14:paraId="24A34B19" w14:textId="77777777" w:rsidR="006648A2" w:rsidRDefault="00000000">
            <w:r>
              <w:rPr>
                <w:rFonts w:ascii="Arial" w:hAnsi="Arial"/>
              </w:rPr>
              <w:t>Customer ID</w:t>
            </w:r>
          </w:p>
        </w:tc>
        <w:tc>
          <w:tcPr>
            <w:tcW w:w="4320" w:type="dxa"/>
          </w:tcPr>
          <w:p w14:paraId="2784CBA2" w14:textId="77777777" w:rsidR="006648A2" w:rsidRDefault="00000000">
            <w:r>
              <w:rPr>
                <w:rFonts w:ascii="Arial" w:hAnsi="Arial"/>
              </w:rPr>
              <w:t>Unique customer identifier</w:t>
            </w:r>
          </w:p>
        </w:tc>
      </w:tr>
      <w:tr w:rsidR="006648A2" w14:paraId="2B1E91DB" w14:textId="77777777">
        <w:tc>
          <w:tcPr>
            <w:tcW w:w="4320" w:type="dxa"/>
          </w:tcPr>
          <w:p w14:paraId="00837B1B" w14:textId="77777777" w:rsidR="006648A2" w:rsidRDefault="00000000">
            <w:r>
              <w:rPr>
                <w:rFonts w:ascii="Arial" w:hAnsi="Arial"/>
              </w:rPr>
              <w:lastRenderedPageBreak/>
              <w:t>Gender</w:t>
            </w:r>
          </w:p>
        </w:tc>
        <w:tc>
          <w:tcPr>
            <w:tcW w:w="4320" w:type="dxa"/>
          </w:tcPr>
          <w:p w14:paraId="4F1671F5" w14:textId="77777777" w:rsidR="006648A2" w:rsidRDefault="00000000">
            <w:r>
              <w:rPr>
                <w:rFonts w:ascii="Arial" w:hAnsi="Arial"/>
              </w:rPr>
              <w:t>Customer gender (Male/Female)</w:t>
            </w:r>
          </w:p>
        </w:tc>
      </w:tr>
      <w:tr w:rsidR="006648A2" w14:paraId="2A8239A6" w14:textId="77777777">
        <w:tc>
          <w:tcPr>
            <w:tcW w:w="4320" w:type="dxa"/>
          </w:tcPr>
          <w:p w14:paraId="4ECE594C" w14:textId="77777777" w:rsidR="006648A2" w:rsidRDefault="00000000">
            <w:r>
              <w:rPr>
                <w:rFonts w:ascii="Arial" w:hAnsi="Arial"/>
              </w:rPr>
              <w:t>Age</w:t>
            </w:r>
          </w:p>
        </w:tc>
        <w:tc>
          <w:tcPr>
            <w:tcW w:w="4320" w:type="dxa"/>
          </w:tcPr>
          <w:p w14:paraId="5D44912C" w14:textId="77777777" w:rsidR="006648A2" w:rsidRDefault="00000000">
            <w:r>
              <w:rPr>
                <w:rFonts w:ascii="Arial" w:hAnsi="Arial"/>
              </w:rPr>
              <w:t>Customer age</w:t>
            </w:r>
          </w:p>
        </w:tc>
      </w:tr>
      <w:tr w:rsidR="006648A2" w14:paraId="3B6DD650" w14:textId="77777777">
        <w:tc>
          <w:tcPr>
            <w:tcW w:w="4320" w:type="dxa"/>
          </w:tcPr>
          <w:p w14:paraId="60EA6806" w14:textId="77777777" w:rsidR="006648A2" w:rsidRDefault="00000000">
            <w:r>
              <w:rPr>
                <w:rFonts w:ascii="Arial" w:hAnsi="Arial"/>
              </w:rPr>
              <w:t>Product Category</w:t>
            </w:r>
          </w:p>
        </w:tc>
        <w:tc>
          <w:tcPr>
            <w:tcW w:w="4320" w:type="dxa"/>
          </w:tcPr>
          <w:p w14:paraId="1BA59C67" w14:textId="77777777" w:rsidR="006648A2" w:rsidRDefault="00000000">
            <w:r>
              <w:rPr>
                <w:rFonts w:ascii="Arial" w:hAnsi="Arial"/>
              </w:rPr>
              <w:t>Category of product purchased</w:t>
            </w:r>
          </w:p>
        </w:tc>
      </w:tr>
      <w:tr w:rsidR="006648A2" w14:paraId="52373225" w14:textId="77777777">
        <w:tc>
          <w:tcPr>
            <w:tcW w:w="4320" w:type="dxa"/>
          </w:tcPr>
          <w:p w14:paraId="7FC38C0E" w14:textId="77777777" w:rsidR="006648A2" w:rsidRDefault="00000000">
            <w:r>
              <w:rPr>
                <w:rFonts w:ascii="Arial" w:hAnsi="Arial"/>
              </w:rPr>
              <w:t>Quantity</w:t>
            </w:r>
          </w:p>
        </w:tc>
        <w:tc>
          <w:tcPr>
            <w:tcW w:w="4320" w:type="dxa"/>
          </w:tcPr>
          <w:p w14:paraId="0BE102DB" w14:textId="77777777" w:rsidR="006648A2" w:rsidRDefault="00000000">
            <w:r>
              <w:rPr>
                <w:rFonts w:ascii="Arial" w:hAnsi="Arial"/>
              </w:rPr>
              <w:t>Number of units purchased</w:t>
            </w:r>
          </w:p>
        </w:tc>
      </w:tr>
      <w:tr w:rsidR="006648A2" w14:paraId="43A59BE6" w14:textId="77777777">
        <w:tc>
          <w:tcPr>
            <w:tcW w:w="4320" w:type="dxa"/>
          </w:tcPr>
          <w:p w14:paraId="2A8BA430" w14:textId="77777777" w:rsidR="006648A2" w:rsidRDefault="00000000">
            <w:r>
              <w:rPr>
                <w:rFonts w:ascii="Arial" w:hAnsi="Arial"/>
              </w:rPr>
              <w:t>Price per Unit</w:t>
            </w:r>
          </w:p>
        </w:tc>
        <w:tc>
          <w:tcPr>
            <w:tcW w:w="4320" w:type="dxa"/>
          </w:tcPr>
          <w:p w14:paraId="4A268ABF" w14:textId="77777777" w:rsidR="006648A2" w:rsidRDefault="00000000">
            <w:r>
              <w:rPr>
                <w:rFonts w:ascii="Arial" w:hAnsi="Arial"/>
              </w:rPr>
              <w:t>Unit price of the product</w:t>
            </w:r>
          </w:p>
        </w:tc>
      </w:tr>
      <w:tr w:rsidR="006648A2" w14:paraId="502B658F" w14:textId="77777777">
        <w:tc>
          <w:tcPr>
            <w:tcW w:w="4320" w:type="dxa"/>
          </w:tcPr>
          <w:p w14:paraId="435AB094" w14:textId="77777777" w:rsidR="006648A2" w:rsidRDefault="00000000">
            <w:r>
              <w:rPr>
                <w:rFonts w:ascii="Arial" w:hAnsi="Arial"/>
              </w:rPr>
              <w:t>Total Amount</w:t>
            </w:r>
          </w:p>
        </w:tc>
        <w:tc>
          <w:tcPr>
            <w:tcW w:w="4320" w:type="dxa"/>
          </w:tcPr>
          <w:p w14:paraId="0934F86F" w14:textId="77777777" w:rsidR="006648A2" w:rsidRDefault="00000000">
            <w:r>
              <w:rPr>
                <w:rFonts w:ascii="Arial" w:hAnsi="Arial"/>
              </w:rPr>
              <w:t>Total transaction value</w:t>
            </w:r>
          </w:p>
        </w:tc>
      </w:tr>
    </w:tbl>
    <w:p w14:paraId="2BE3F15F" w14:textId="77777777" w:rsidR="006648A2" w:rsidRDefault="00000000">
      <w:pPr>
        <w:spacing w:after="120"/>
      </w:pPr>
      <w:r>
        <w:rPr>
          <w:rFonts w:ascii="Arial" w:hAnsi="Arial"/>
        </w:rPr>
        <w:br/>
        <w:t>Dataset Characteristics:</w:t>
      </w:r>
    </w:p>
    <w:p w14:paraId="62AF9BDB" w14:textId="77777777" w:rsidR="006648A2" w:rsidRDefault="00000000">
      <w:pPr>
        <w:pStyle w:val="ListBullet"/>
      </w:pPr>
      <w:r>
        <w:rPr>
          <w:rFonts w:ascii="Arial" w:hAnsi="Arial"/>
        </w:rPr>
        <w:t>Structured transactional dataset</w:t>
      </w:r>
    </w:p>
    <w:p w14:paraId="05FB124E" w14:textId="77777777" w:rsidR="006648A2" w:rsidRDefault="00000000">
      <w:pPr>
        <w:pStyle w:val="ListBullet"/>
      </w:pPr>
      <w:r>
        <w:rPr>
          <w:rFonts w:ascii="Arial" w:hAnsi="Arial"/>
        </w:rPr>
        <w:t>Contains both customer and product-level information</w:t>
      </w:r>
    </w:p>
    <w:p w14:paraId="0BF9E37A" w14:textId="77777777" w:rsidR="006648A2" w:rsidRDefault="00000000">
      <w:pPr>
        <w:pStyle w:val="ListBullet"/>
      </w:pPr>
      <w:r>
        <w:rPr>
          <w:rFonts w:ascii="Arial" w:hAnsi="Arial"/>
        </w:rPr>
        <w:t>Suitable for trend analysis, segmentation, and aggregation</w:t>
      </w:r>
    </w:p>
    <w:p w14:paraId="0C986816" w14:textId="77777777" w:rsidR="006648A2" w:rsidRDefault="00000000">
      <w:r>
        <w:br w:type="page"/>
      </w:r>
    </w:p>
    <w:p w14:paraId="4DDDC046" w14:textId="77777777" w:rsidR="006648A2" w:rsidRDefault="00000000">
      <w:pPr>
        <w:pStyle w:val="Heading1"/>
      </w:pPr>
      <w:r>
        <w:rPr>
          <w:rFonts w:ascii="Arial" w:hAnsi="Arial"/>
          <w:color w:val="1F497D"/>
        </w:rPr>
        <w:lastRenderedPageBreak/>
        <w:t>Implementation – Data Collection, Processing Steps</w:t>
      </w:r>
    </w:p>
    <w:p w14:paraId="4F2624AE" w14:textId="77777777" w:rsidR="006648A2" w:rsidRDefault="00000000">
      <w:pPr>
        <w:pStyle w:val="Heading2"/>
      </w:pPr>
      <w:r>
        <w:rPr>
          <w:rFonts w:ascii="Arial" w:hAnsi="Arial"/>
          <w:color w:val="1F497D"/>
          <w:sz w:val="24"/>
        </w:rPr>
        <w:t>4.1 Data Preparation</w:t>
      </w:r>
    </w:p>
    <w:p w14:paraId="055A0C98" w14:textId="77777777" w:rsidR="006648A2" w:rsidRDefault="00000000">
      <w:pPr>
        <w:pStyle w:val="ListBullet"/>
      </w:pPr>
      <w:r>
        <w:rPr>
          <w:rFonts w:ascii="Arial" w:hAnsi="Arial"/>
        </w:rPr>
        <w:t>The dataset was imported into Power BI</w:t>
      </w:r>
    </w:p>
    <w:p w14:paraId="6AA1CD7A" w14:textId="77777777" w:rsidR="006648A2" w:rsidRDefault="00000000">
      <w:pPr>
        <w:pStyle w:val="ListBullet"/>
      </w:pPr>
      <w:r>
        <w:rPr>
          <w:rFonts w:ascii="Arial" w:hAnsi="Arial"/>
        </w:rPr>
        <w:t>Data quality checks were performed (missing values and duplicates)</w:t>
      </w:r>
    </w:p>
    <w:p w14:paraId="5C54AC3E" w14:textId="77777777" w:rsidR="006648A2" w:rsidRDefault="00000000">
      <w:pPr>
        <w:pStyle w:val="ListBullet"/>
      </w:pPr>
      <w:r>
        <w:rPr>
          <w:rFonts w:ascii="Arial" w:hAnsi="Arial"/>
        </w:rPr>
        <w:t>Derived columns were created: Age Group (18–25, 26–35, 36–50, 50+) and Month</w:t>
      </w:r>
    </w:p>
    <w:p w14:paraId="3760A815" w14:textId="77777777" w:rsidR="006648A2" w:rsidRDefault="00000000">
      <w:pPr>
        <w:pStyle w:val="Heading2"/>
      </w:pPr>
      <w:r>
        <w:rPr>
          <w:rFonts w:ascii="Arial" w:hAnsi="Arial"/>
          <w:color w:val="1F497D"/>
          <w:sz w:val="24"/>
        </w:rPr>
        <w:t>4.2 Data Transformation &amp; Modeling</w:t>
      </w:r>
    </w:p>
    <w:p w14:paraId="121CF424" w14:textId="77777777" w:rsidR="006648A2" w:rsidRDefault="00000000">
      <w:pPr>
        <w:pStyle w:val="ListBullet"/>
      </w:pPr>
      <w:r>
        <w:rPr>
          <w:rFonts w:ascii="Arial" w:hAnsi="Arial"/>
        </w:rPr>
        <w:t>Age values were categorized into meaningful groups</w:t>
      </w:r>
    </w:p>
    <w:p w14:paraId="7BCEB9A1" w14:textId="77777777" w:rsidR="006648A2" w:rsidRDefault="00000000">
      <w:pPr>
        <w:pStyle w:val="ListBullet"/>
      </w:pPr>
      <w:r>
        <w:rPr>
          <w:rFonts w:ascii="Arial" w:hAnsi="Arial"/>
        </w:rPr>
        <w:t>Time-based features were derived for trend analysis</w:t>
      </w:r>
    </w:p>
    <w:p w14:paraId="44B44A4D" w14:textId="77777777" w:rsidR="006648A2" w:rsidRDefault="00000000">
      <w:pPr>
        <w:pStyle w:val="ListBullet"/>
      </w:pPr>
      <w:r>
        <w:rPr>
          <w:rFonts w:ascii="Arial" w:hAnsi="Arial"/>
        </w:rPr>
        <w:t>Key measures were created using DAX:</w:t>
      </w:r>
    </w:p>
    <w:p w14:paraId="53934CB4" w14:textId="77777777" w:rsidR="006648A2" w:rsidRDefault="00000000">
      <w:pPr>
        <w:pStyle w:val="ListBullet"/>
      </w:pPr>
      <w:r>
        <w:rPr>
          <w:rFonts w:ascii="Arial" w:hAnsi="Arial"/>
        </w:rPr>
        <w:t xml:space="preserve">  Total Sales = SUM(Total Amount)</w:t>
      </w:r>
    </w:p>
    <w:p w14:paraId="54F28256" w14:textId="77777777" w:rsidR="006648A2" w:rsidRDefault="00000000">
      <w:pPr>
        <w:pStyle w:val="ListBullet"/>
      </w:pPr>
      <w:r>
        <w:rPr>
          <w:rFonts w:ascii="Arial" w:hAnsi="Arial"/>
        </w:rPr>
        <w:t xml:space="preserve">  Total Transactions = COUNT(Transaction ID)</w:t>
      </w:r>
    </w:p>
    <w:p w14:paraId="767EFB20" w14:textId="77777777" w:rsidR="006648A2" w:rsidRDefault="00000000">
      <w:pPr>
        <w:pStyle w:val="ListBullet"/>
      </w:pPr>
      <w:r>
        <w:rPr>
          <w:rFonts w:ascii="Arial" w:hAnsi="Arial"/>
        </w:rPr>
        <w:t xml:space="preserve">  Average Sales = Total Sales / Total Transactions</w:t>
      </w:r>
    </w:p>
    <w:p w14:paraId="0074EB52" w14:textId="77777777" w:rsidR="006648A2" w:rsidRDefault="00000000">
      <w:pPr>
        <w:pStyle w:val="Heading2"/>
      </w:pPr>
      <w:r>
        <w:rPr>
          <w:rFonts w:ascii="Arial" w:hAnsi="Arial"/>
          <w:color w:val="1F497D"/>
          <w:sz w:val="24"/>
        </w:rPr>
        <w:t>4.3 Python Data Cleaning &amp; Transformation</w:t>
      </w:r>
    </w:p>
    <w:p w14:paraId="20746376" w14:textId="77777777" w:rsidR="006648A2" w:rsidRDefault="00000000">
      <w:pPr>
        <w:spacing w:after="120"/>
      </w:pPr>
      <w:r>
        <w:rPr>
          <w:rFonts w:ascii="Arial" w:hAnsi="Arial"/>
        </w:rPr>
        <w:t>The dataset was pre-processed using Python and the Pandas library:</w:t>
      </w:r>
    </w:p>
    <w:p w14:paraId="2C1861F6" w14:textId="77777777" w:rsidR="006648A2" w:rsidRDefault="00000000">
      <w:r>
        <w:rPr>
          <w:rFonts w:ascii="Arial" w:hAnsi="Arial"/>
          <w:b/>
        </w:rPr>
        <w:t>Step 1: Load Dataset</w:t>
      </w:r>
    </w:p>
    <w:p w14:paraId="3E72F345" w14:textId="77777777" w:rsidR="006648A2" w:rsidRDefault="00000000">
      <w:pPr>
        <w:ind w:left="720"/>
      </w:pPr>
      <w:r>
        <w:rPr>
          <w:rFonts w:ascii="Courier New" w:hAnsi="Courier New"/>
          <w:sz w:val="20"/>
        </w:rPr>
        <w:t>import pandas as pd</w:t>
      </w:r>
      <w:r>
        <w:rPr>
          <w:rFonts w:ascii="Courier New" w:hAnsi="Courier New"/>
          <w:sz w:val="20"/>
        </w:rPr>
        <w:br/>
        <w:t>df = pd.read_csv("Retail_Sales_Dataset.csv")</w:t>
      </w:r>
    </w:p>
    <w:p w14:paraId="5AEB788A" w14:textId="77777777" w:rsidR="006648A2" w:rsidRDefault="00000000">
      <w:r>
        <w:rPr>
          <w:rFonts w:ascii="Arial" w:hAnsi="Arial"/>
          <w:b/>
        </w:rPr>
        <w:t>Step 2: Data Cleaning</w:t>
      </w:r>
    </w:p>
    <w:p w14:paraId="167C3FD2" w14:textId="77777777" w:rsidR="006648A2" w:rsidRDefault="00000000">
      <w:pPr>
        <w:ind w:left="720"/>
      </w:pPr>
      <w:r>
        <w:rPr>
          <w:rFonts w:ascii="Courier New" w:hAnsi="Courier New"/>
          <w:sz w:val="20"/>
        </w:rPr>
        <w:t>df = df.drop_duplicates()</w:t>
      </w:r>
      <w:r>
        <w:rPr>
          <w:rFonts w:ascii="Courier New" w:hAnsi="Courier New"/>
          <w:sz w:val="20"/>
        </w:rPr>
        <w:br/>
        <w:t>df = df.fillna(method='ffill')</w:t>
      </w:r>
      <w:r>
        <w:rPr>
          <w:rFonts w:ascii="Courier New" w:hAnsi="Courier New"/>
          <w:sz w:val="20"/>
        </w:rPr>
        <w:br/>
        <w:t>df['Date'] = pd.to_datetime(df['Date'])</w:t>
      </w:r>
    </w:p>
    <w:p w14:paraId="37A90E2B" w14:textId="77777777" w:rsidR="006648A2" w:rsidRDefault="00000000">
      <w:r>
        <w:rPr>
          <w:rFonts w:ascii="Arial" w:hAnsi="Arial"/>
          <w:b/>
        </w:rPr>
        <w:t>Step 3: Feature Engineering</w:t>
      </w:r>
    </w:p>
    <w:p w14:paraId="6B9147E8" w14:textId="77777777" w:rsidR="006648A2" w:rsidRDefault="00000000">
      <w:pPr>
        <w:ind w:left="720"/>
      </w:pPr>
      <w:r>
        <w:rPr>
          <w:rFonts w:ascii="Courier New" w:hAnsi="Courier New"/>
          <w:sz w:val="20"/>
        </w:rPr>
        <w:t>df['Month'] = df['Date'].dt.strftime('%b')</w:t>
      </w:r>
      <w:r>
        <w:rPr>
          <w:rFonts w:ascii="Courier New" w:hAnsi="Courier New"/>
          <w:sz w:val="20"/>
        </w:rPr>
        <w:br/>
      </w:r>
      <w:r>
        <w:rPr>
          <w:rFonts w:ascii="Courier New" w:hAnsi="Courier New"/>
          <w:sz w:val="20"/>
        </w:rPr>
        <w:br/>
        <w:t>def age_group(age):</w:t>
      </w:r>
      <w:r>
        <w:rPr>
          <w:rFonts w:ascii="Courier New" w:hAnsi="Courier New"/>
          <w:sz w:val="20"/>
        </w:rPr>
        <w:br/>
        <w:t xml:space="preserve">    if age &lt;= 25: return '18-25'</w:t>
      </w:r>
      <w:r>
        <w:rPr>
          <w:rFonts w:ascii="Courier New" w:hAnsi="Courier New"/>
          <w:sz w:val="20"/>
        </w:rPr>
        <w:br/>
        <w:t xml:space="preserve">    elif age &lt;= 35: return '26-35'</w:t>
      </w:r>
      <w:r>
        <w:rPr>
          <w:rFonts w:ascii="Courier New" w:hAnsi="Courier New"/>
          <w:sz w:val="20"/>
        </w:rPr>
        <w:br/>
        <w:t xml:space="preserve">    elif age &lt;= 50: return '36-50'</w:t>
      </w:r>
      <w:r>
        <w:rPr>
          <w:rFonts w:ascii="Courier New" w:hAnsi="Courier New"/>
          <w:sz w:val="20"/>
        </w:rPr>
        <w:br/>
        <w:t xml:space="preserve">    else: return '50+'</w:t>
      </w:r>
      <w:r>
        <w:rPr>
          <w:rFonts w:ascii="Courier New" w:hAnsi="Courier New"/>
          <w:sz w:val="20"/>
        </w:rPr>
        <w:br/>
      </w:r>
      <w:r>
        <w:rPr>
          <w:rFonts w:ascii="Courier New" w:hAnsi="Courier New"/>
          <w:sz w:val="20"/>
        </w:rPr>
        <w:br/>
        <w:t>df['Age Group'] = df['Age'].apply(age_group)</w:t>
      </w:r>
    </w:p>
    <w:p w14:paraId="3F8089A4" w14:textId="77777777" w:rsidR="006648A2" w:rsidRDefault="00000000">
      <w:r>
        <w:rPr>
          <w:rFonts w:ascii="Arial" w:hAnsi="Arial"/>
          <w:b/>
        </w:rPr>
        <w:t>Step 4: Save Cleaned Dataset</w:t>
      </w:r>
    </w:p>
    <w:p w14:paraId="412D23E2" w14:textId="77777777" w:rsidR="006648A2" w:rsidRDefault="00000000">
      <w:pPr>
        <w:ind w:left="720"/>
      </w:pPr>
      <w:r>
        <w:rPr>
          <w:rFonts w:ascii="Courier New" w:hAnsi="Courier New"/>
          <w:sz w:val="20"/>
        </w:rPr>
        <w:t>df.to_csv('_Retail_Sales_Dataset(1).csv', index=False)</w:t>
      </w:r>
    </w:p>
    <w:p w14:paraId="7BC65DA1" w14:textId="77777777" w:rsidR="006648A2" w:rsidRDefault="00000000">
      <w:pPr>
        <w:spacing w:after="120"/>
      </w:pPr>
      <w:r>
        <w:rPr>
          <w:rFonts w:ascii="Arial" w:hAnsi="Arial"/>
        </w:rPr>
        <w:t>Output: Data cleaning and transformation completed successfully.</w:t>
      </w:r>
    </w:p>
    <w:p w14:paraId="0402E31A" w14:textId="77777777" w:rsidR="006648A2" w:rsidRDefault="00000000">
      <w:pPr>
        <w:pStyle w:val="Heading1"/>
      </w:pPr>
      <w:r>
        <w:rPr>
          <w:rFonts w:ascii="Arial" w:hAnsi="Arial"/>
          <w:color w:val="1F497D"/>
        </w:rPr>
        <w:lastRenderedPageBreak/>
        <w:t>Solution Design / Dashboard Development</w:t>
      </w:r>
    </w:p>
    <w:p w14:paraId="7DCF086D" w14:textId="77777777" w:rsidR="006648A2" w:rsidRDefault="00000000">
      <w:pPr>
        <w:spacing w:after="120"/>
      </w:pPr>
      <w:r>
        <w:rPr>
          <w:rFonts w:ascii="Arial" w:hAnsi="Arial"/>
        </w:rPr>
        <w:t>The Power BI dashboard includes the following components:</w:t>
      </w:r>
    </w:p>
    <w:p w14:paraId="0A832F58" w14:textId="77777777" w:rsidR="006648A2" w:rsidRDefault="00000000">
      <w:pPr>
        <w:pStyle w:val="ListBullet"/>
      </w:pPr>
      <w:r>
        <w:rPr>
          <w:rFonts w:ascii="Arial" w:hAnsi="Arial"/>
        </w:rPr>
        <w:t>KPI Cards – Summary metrics (Total Sales, Transactions, Quantity, Average Sales)</w:t>
      </w:r>
    </w:p>
    <w:p w14:paraId="65BBEC41" w14:textId="77777777" w:rsidR="006648A2" w:rsidRDefault="00000000">
      <w:pPr>
        <w:pStyle w:val="ListBullet"/>
      </w:pPr>
      <w:r>
        <w:rPr>
          <w:rFonts w:ascii="Arial" w:hAnsi="Arial"/>
        </w:rPr>
        <w:t>Line Chart – Sales trend over time</w:t>
      </w:r>
    </w:p>
    <w:p w14:paraId="756356AC" w14:textId="77777777" w:rsidR="006648A2" w:rsidRDefault="00000000">
      <w:pPr>
        <w:pStyle w:val="ListBullet"/>
      </w:pPr>
      <w:r>
        <w:rPr>
          <w:rFonts w:ascii="Arial" w:hAnsi="Arial"/>
        </w:rPr>
        <w:t>Bar Chart – Product category performance</w:t>
      </w:r>
    </w:p>
    <w:p w14:paraId="7F00F53F" w14:textId="77777777" w:rsidR="006648A2" w:rsidRDefault="00000000">
      <w:pPr>
        <w:pStyle w:val="ListBullet"/>
      </w:pPr>
      <w:r>
        <w:rPr>
          <w:rFonts w:ascii="Arial" w:hAnsi="Arial"/>
        </w:rPr>
        <w:t>Pie Chart – Gender distribution</w:t>
      </w:r>
    </w:p>
    <w:p w14:paraId="62CD8053" w14:textId="77777777" w:rsidR="006648A2" w:rsidRDefault="00000000">
      <w:pPr>
        <w:pStyle w:val="ListBullet"/>
      </w:pPr>
      <w:r>
        <w:rPr>
          <w:rFonts w:ascii="Arial" w:hAnsi="Arial"/>
        </w:rPr>
        <w:t>Donut Chart – Age group contribution</w:t>
      </w:r>
    </w:p>
    <w:p w14:paraId="00C0D589" w14:textId="77777777" w:rsidR="006648A2" w:rsidRDefault="00000000">
      <w:pPr>
        <w:pStyle w:val="ListBullet"/>
      </w:pPr>
      <w:r>
        <w:rPr>
          <w:rFonts w:ascii="Arial" w:hAnsi="Arial"/>
        </w:rPr>
        <w:t>Slicer – Age Group filter for interactivity</w:t>
      </w:r>
    </w:p>
    <w:p w14:paraId="00CC9309" w14:textId="77777777" w:rsidR="006648A2" w:rsidRDefault="00000000">
      <w:pPr>
        <w:pStyle w:val="Heading2"/>
      </w:pPr>
      <w:r>
        <w:rPr>
          <w:rFonts w:ascii="Arial" w:hAnsi="Arial"/>
          <w:color w:val="1F497D"/>
          <w:sz w:val="24"/>
        </w:rPr>
        <w:t>Design Considerations</w:t>
      </w:r>
    </w:p>
    <w:p w14:paraId="43315E78" w14:textId="77777777" w:rsidR="006648A2" w:rsidRDefault="00000000">
      <w:pPr>
        <w:pStyle w:val="ListBullet"/>
      </w:pPr>
      <w:r>
        <w:rPr>
          <w:rFonts w:ascii="Arial" w:hAnsi="Arial"/>
        </w:rPr>
        <w:t>Clean and structured layout</w:t>
      </w:r>
    </w:p>
    <w:p w14:paraId="5801E849" w14:textId="77777777" w:rsidR="006648A2" w:rsidRDefault="00000000">
      <w:pPr>
        <w:pStyle w:val="ListBullet"/>
      </w:pPr>
      <w:r>
        <w:rPr>
          <w:rFonts w:ascii="Arial" w:hAnsi="Arial"/>
        </w:rPr>
        <w:t>Consistent color theme throughout the dashboard</w:t>
      </w:r>
    </w:p>
    <w:p w14:paraId="5C391D12" w14:textId="77777777" w:rsidR="006648A2" w:rsidRDefault="00000000">
      <w:pPr>
        <w:pStyle w:val="ListBullet"/>
      </w:pPr>
      <w:r>
        <w:rPr>
          <w:rFonts w:ascii="Arial" w:hAnsi="Arial"/>
        </w:rPr>
        <w:t>Interactive filters for dynamic data exploration</w:t>
      </w:r>
    </w:p>
    <w:p w14:paraId="161D329A" w14:textId="63BD2A6D" w:rsidR="006648A2" w:rsidRDefault="00000000">
      <w:pPr>
        <w:pStyle w:val="ListBullet"/>
      </w:pPr>
      <w:r>
        <w:rPr>
          <w:rFonts w:ascii="Arial" w:hAnsi="Arial"/>
        </w:rPr>
        <w:t>Easy-to-understand visual representation</w:t>
      </w:r>
    </w:p>
    <w:p w14:paraId="75C6B768" w14:textId="29ACA214" w:rsidR="0077423E" w:rsidRDefault="0077423E"/>
    <w:p w14:paraId="792B0978" w14:textId="5ED2B4FA" w:rsidR="006648A2" w:rsidRDefault="0077423E">
      <w:r w:rsidRPr="0077423E">
        <w:drawing>
          <wp:anchor distT="0" distB="0" distL="114300" distR="114300" simplePos="0" relativeHeight="251659264" behindDoc="0" locked="0" layoutInCell="1" allowOverlap="1" wp14:anchorId="5B69A78F" wp14:editId="0CF84EBC">
            <wp:simplePos x="0" y="0"/>
            <wp:positionH relativeFrom="column">
              <wp:posOffset>0</wp:posOffset>
            </wp:positionH>
            <wp:positionV relativeFrom="paragraph">
              <wp:posOffset>235008</wp:posOffset>
            </wp:positionV>
            <wp:extent cx="5486400" cy="3091815"/>
            <wp:effectExtent l="0" t="0" r="0" b="0"/>
            <wp:wrapTight wrapText="bothSides">
              <wp:wrapPolygon edited="0">
                <wp:start x="0" y="0"/>
                <wp:lineTo x="0" y="21427"/>
                <wp:lineTo x="21525" y="21427"/>
                <wp:lineTo x="21525" y="0"/>
                <wp:lineTo x="0" y="0"/>
              </wp:wrapPolygon>
            </wp:wrapTight>
            <wp:docPr id="21798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83676" name=""/>
                    <pic:cNvPicPr/>
                  </pic:nvPicPr>
                  <pic:blipFill>
                    <a:blip r:embed="rId6"/>
                    <a:stretch>
                      <a:fillRect/>
                    </a:stretch>
                  </pic:blipFill>
                  <pic:spPr>
                    <a:xfrm>
                      <a:off x="0" y="0"/>
                      <a:ext cx="5486400" cy="3091815"/>
                    </a:xfrm>
                    <a:prstGeom prst="rect">
                      <a:avLst/>
                    </a:prstGeom>
                  </pic:spPr>
                </pic:pic>
              </a:graphicData>
            </a:graphic>
          </wp:anchor>
        </w:drawing>
      </w:r>
      <w:r w:rsidR="00000000">
        <w:br w:type="page"/>
      </w:r>
    </w:p>
    <w:p w14:paraId="03174466" w14:textId="77777777" w:rsidR="006648A2" w:rsidRDefault="00000000">
      <w:pPr>
        <w:pStyle w:val="Heading1"/>
      </w:pPr>
      <w:r>
        <w:rPr>
          <w:rFonts w:ascii="Arial" w:hAnsi="Arial"/>
          <w:color w:val="1F497D"/>
        </w:rPr>
        <w:lastRenderedPageBreak/>
        <w:t>Key Performance Indicators (KPIs)</w:t>
      </w:r>
    </w:p>
    <w:tbl>
      <w:tblPr>
        <w:tblStyle w:val="TableGrid"/>
        <w:tblW w:w="0" w:type="auto"/>
        <w:tblLook w:val="04A0" w:firstRow="1" w:lastRow="0" w:firstColumn="1" w:lastColumn="0" w:noHBand="0" w:noVBand="1"/>
      </w:tblPr>
      <w:tblGrid>
        <w:gridCol w:w="4320"/>
        <w:gridCol w:w="4320"/>
      </w:tblGrid>
      <w:tr w:rsidR="006648A2" w14:paraId="14FA6A37" w14:textId="77777777">
        <w:tc>
          <w:tcPr>
            <w:tcW w:w="4320" w:type="dxa"/>
            <w:shd w:val="clear" w:color="auto" w:fill="D5E8F0"/>
          </w:tcPr>
          <w:p w14:paraId="2EA79DA6" w14:textId="77777777" w:rsidR="006648A2" w:rsidRDefault="00000000">
            <w:pPr>
              <w:jc w:val="center"/>
            </w:pPr>
            <w:r>
              <w:rPr>
                <w:rFonts w:ascii="Arial" w:hAnsi="Arial"/>
                <w:b/>
              </w:rPr>
              <w:t>KPI</w:t>
            </w:r>
          </w:p>
        </w:tc>
        <w:tc>
          <w:tcPr>
            <w:tcW w:w="4320" w:type="dxa"/>
            <w:shd w:val="clear" w:color="auto" w:fill="D5E8F0"/>
          </w:tcPr>
          <w:p w14:paraId="6F57C3AB" w14:textId="77777777" w:rsidR="006648A2" w:rsidRDefault="00000000">
            <w:pPr>
              <w:jc w:val="center"/>
            </w:pPr>
            <w:r>
              <w:rPr>
                <w:rFonts w:ascii="Arial" w:hAnsi="Arial"/>
                <w:b/>
              </w:rPr>
              <w:t>Value</w:t>
            </w:r>
          </w:p>
        </w:tc>
      </w:tr>
      <w:tr w:rsidR="006648A2" w14:paraId="688894BC" w14:textId="77777777">
        <w:tc>
          <w:tcPr>
            <w:tcW w:w="4320" w:type="dxa"/>
          </w:tcPr>
          <w:p w14:paraId="65C97374" w14:textId="77777777" w:rsidR="006648A2" w:rsidRDefault="00000000">
            <w:r>
              <w:rPr>
                <w:rFonts w:ascii="Arial" w:hAnsi="Arial"/>
              </w:rPr>
              <w:t>Total Sales</w:t>
            </w:r>
          </w:p>
        </w:tc>
        <w:tc>
          <w:tcPr>
            <w:tcW w:w="4320" w:type="dxa"/>
          </w:tcPr>
          <w:p w14:paraId="7C5F212C" w14:textId="77777777" w:rsidR="006648A2" w:rsidRDefault="00000000">
            <w:pPr>
              <w:jc w:val="center"/>
            </w:pPr>
            <w:r>
              <w:rPr>
                <w:rFonts w:ascii="Arial" w:hAnsi="Arial"/>
              </w:rPr>
              <w:t>456K</w:t>
            </w:r>
          </w:p>
        </w:tc>
      </w:tr>
      <w:tr w:rsidR="006648A2" w14:paraId="26722E37" w14:textId="77777777">
        <w:tc>
          <w:tcPr>
            <w:tcW w:w="4320" w:type="dxa"/>
          </w:tcPr>
          <w:p w14:paraId="5ABEE4F5" w14:textId="77777777" w:rsidR="006648A2" w:rsidRDefault="00000000">
            <w:r>
              <w:rPr>
                <w:rFonts w:ascii="Arial" w:hAnsi="Arial"/>
              </w:rPr>
              <w:t>Total Quantity Sold</w:t>
            </w:r>
          </w:p>
        </w:tc>
        <w:tc>
          <w:tcPr>
            <w:tcW w:w="4320" w:type="dxa"/>
          </w:tcPr>
          <w:p w14:paraId="68628416" w14:textId="77777777" w:rsidR="006648A2" w:rsidRDefault="00000000">
            <w:pPr>
              <w:jc w:val="center"/>
            </w:pPr>
            <w:r>
              <w:rPr>
                <w:rFonts w:ascii="Arial" w:hAnsi="Arial"/>
              </w:rPr>
              <w:t>3K</w:t>
            </w:r>
          </w:p>
        </w:tc>
      </w:tr>
      <w:tr w:rsidR="006648A2" w14:paraId="023A5BEB" w14:textId="77777777">
        <w:tc>
          <w:tcPr>
            <w:tcW w:w="4320" w:type="dxa"/>
          </w:tcPr>
          <w:p w14:paraId="0563AEE1" w14:textId="77777777" w:rsidR="006648A2" w:rsidRDefault="00000000">
            <w:r>
              <w:rPr>
                <w:rFonts w:ascii="Arial" w:hAnsi="Arial"/>
              </w:rPr>
              <w:t>Total Transactions</w:t>
            </w:r>
          </w:p>
        </w:tc>
        <w:tc>
          <w:tcPr>
            <w:tcW w:w="4320" w:type="dxa"/>
          </w:tcPr>
          <w:p w14:paraId="5C38985F" w14:textId="77777777" w:rsidR="006648A2" w:rsidRDefault="00000000">
            <w:pPr>
              <w:jc w:val="center"/>
            </w:pPr>
            <w:r>
              <w:rPr>
                <w:rFonts w:ascii="Arial" w:hAnsi="Arial"/>
              </w:rPr>
              <w:t>1K</w:t>
            </w:r>
          </w:p>
        </w:tc>
      </w:tr>
      <w:tr w:rsidR="006648A2" w14:paraId="0FA9DF11" w14:textId="77777777">
        <w:tc>
          <w:tcPr>
            <w:tcW w:w="4320" w:type="dxa"/>
          </w:tcPr>
          <w:p w14:paraId="13E4ECF6" w14:textId="77777777" w:rsidR="006648A2" w:rsidRDefault="00000000">
            <w:r>
              <w:rPr>
                <w:rFonts w:ascii="Arial" w:hAnsi="Arial"/>
              </w:rPr>
              <w:t>Average Sales</w:t>
            </w:r>
          </w:p>
        </w:tc>
        <w:tc>
          <w:tcPr>
            <w:tcW w:w="4320" w:type="dxa"/>
          </w:tcPr>
          <w:p w14:paraId="506361C0" w14:textId="77777777" w:rsidR="006648A2" w:rsidRDefault="00000000">
            <w:pPr>
              <w:jc w:val="center"/>
            </w:pPr>
            <w:r>
              <w:rPr>
                <w:rFonts w:ascii="Arial" w:hAnsi="Arial"/>
              </w:rPr>
              <w:t>456</w:t>
            </w:r>
          </w:p>
        </w:tc>
      </w:tr>
    </w:tbl>
    <w:p w14:paraId="02DF3A43" w14:textId="77777777" w:rsidR="006648A2" w:rsidRDefault="00000000">
      <w:pPr>
        <w:spacing w:after="120"/>
      </w:pPr>
      <w:r>
        <w:rPr>
          <w:rFonts w:ascii="Arial" w:hAnsi="Arial"/>
        </w:rPr>
        <w:br/>
        <w:t>These KPIs provide a quick overview of overall business performance.</w:t>
      </w:r>
    </w:p>
    <w:p w14:paraId="48CAE0D3" w14:textId="77777777" w:rsidR="006648A2" w:rsidRDefault="00000000">
      <w:pPr>
        <w:pStyle w:val="Heading1"/>
      </w:pPr>
      <w:r>
        <w:rPr>
          <w:rFonts w:ascii="Arial" w:hAnsi="Arial"/>
          <w:color w:val="1F497D"/>
        </w:rPr>
        <w:t>Data Analysis</w:t>
      </w:r>
    </w:p>
    <w:p w14:paraId="2A1FD93F" w14:textId="77777777" w:rsidR="006648A2" w:rsidRDefault="00000000">
      <w:pPr>
        <w:pStyle w:val="Heading2"/>
      </w:pPr>
      <w:r>
        <w:rPr>
          <w:rFonts w:ascii="Arial" w:hAnsi="Arial"/>
          <w:color w:val="1F497D"/>
          <w:sz w:val="24"/>
        </w:rPr>
        <w:t>6.1 Sales Trend Analysis</w:t>
      </w:r>
    </w:p>
    <w:p w14:paraId="22DE0128" w14:textId="77777777" w:rsidR="006648A2" w:rsidRDefault="00000000">
      <w:pPr>
        <w:spacing w:after="120"/>
      </w:pPr>
      <w:r>
        <w:rPr>
          <w:rFonts w:ascii="Arial" w:hAnsi="Arial"/>
        </w:rPr>
        <w:t>The sales trend shows a gradual decline over time. The initial months demonstrate higher sales compared to later months.</w:t>
      </w:r>
    </w:p>
    <w:p w14:paraId="39DF2902" w14:textId="77777777" w:rsidR="006648A2" w:rsidRDefault="00000000">
      <w:pPr>
        <w:spacing w:after="120"/>
      </w:pPr>
      <w:r>
        <w:rPr>
          <w:rFonts w:ascii="Arial" w:hAnsi="Arial"/>
        </w:rPr>
        <w:t>Interpretation:</w:t>
      </w:r>
    </w:p>
    <w:p w14:paraId="41350486" w14:textId="77777777" w:rsidR="006648A2" w:rsidRDefault="00000000">
      <w:pPr>
        <w:pStyle w:val="ListBullet"/>
      </w:pPr>
      <w:r>
        <w:rPr>
          <w:rFonts w:ascii="Arial" w:hAnsi="Arial"/>
        </w:rPr>
        <w:t>Possible seasonal variation</w:t>
      </w:r>
    </w:p>
    <w:p w14:paraId="29FB5782" w14:textId="77777777" w:rsidR="006648A2" w:rsidRDefault="00000000">
      <w:pPr>
        <w:pStyle w:val="ListBullet"/>
      </w:pPr>
      <w:r>
        <w:rPr>
          <w:rFonts w:ascii="Arial" w:hAnsi="Arial"/>
        </w:rPr>
        <w:t>Reduced demand in later periods</w:t>
      </w:r>
    </w:p>
    <w:p w14:paraId="2A58CD00" w14:textId="77777777" w:rsidR="006648A2" w:rsidRDefault="00000000">
      <w:pPr>
        <w:pStyle w:val="ListBullet"/>
      </w:pPr>
      <w:r>
        <w:rPr>
          <w:rFonts w:ascii="Arial" w:hAnsi="Arial"/>
        </w:rPr>
        <w:t>Need for improved marketing strategies</w:t>
      </w:r>
    </w:p>
    <w:p w14:paraId="2BBD4A60" w14:textId="77777777" w:rsidR="006648A2" w:rsidRDefault="00000000">
      <w:pPr>
        <w:pStyle w:val="Heading2"/>
      </w:pPr>
      <w:r>
        <w:rPr>
          <w:rFonts w:ascii="Arial" w:hAnsi="Arial"/>
          <w:color w:val="1F497D"/>
          <w:sz w:val="24"/>
        </w:rPr>
        <w:t>6.2 Product Category Analysis</w:t>
      </w:r>
    </w:p>
    <w:p w14:paraId="17DB0265" w14:textId="77777777" w:rsidR="006648A2" w:rsidRDefault="00000000">
      <w:pPr>
        <w:pStyle w:val="ListBullet"/>
      </w:pPr>
      <w:r>
        <w:rPr>
          <w:rFonts w:ascii="Arial" w:hAnsi="Arial"/>
        </w:rPr>
        <w:t>Electronics and Clothing categories generate the highest revenue</w:t>
      </w:r>
    </w:p>
    <w:p w14:paraId="47F7950A" w14:textId="77777777" w:rsidR="006648A2" w:rsidRDefault="00000000">
      <w:pPr>
        <w:pStyle w:val="ListBullet"/>
      </w:pPr>
      <w:r>
        <w:rPr>
          <w:rFonts w:ascii="Arial" w:hAnsi="Arial"/>
        </w:rPr>
        <w:t>Beauty category contributes the least</w:t>
      </w:r>
    </w:p>
    <w:p w14:paraId="001D6AE4" w14:textId="77777777" w:rsidR="006648A2" w:rsidRDefault="00000000">
      <w:pPr>
        <w:pStyle w:val="ListBullet"/>
      </w:pPr>
      <w:r>
        <w:rPr>
          <w:rFonts w:ascii="Arial" w:hAnsi="Arial"/>
        </w:rPr>
        <w:t>High-value and essential products are more preferred by customers</w:t>
      </w:r>
    </w:p>
    <w:p w14:paraId="039A6088" w14:textId="77777777" w:rsidR="006648A2" w:rsidRDefault="00000000">
      <w:pPr>
        <w:pStyle w:val="Heading2"/>
      </w:pPr>
      <w:r>
        <w:rPr>
          <w:rFonts w:ascii="Arial" w:hAnsi="Arial"/>
          <w:color w:val="1F497D"/>
          <w:sz w:val="24"/>
        </w:rPr>
        <w:t>6.3 Gender Analysis</w:t>
      </w:r>
    </w:p>
    <w:p w14:paraId="5476019F" w14:textId="77777777" w:rsidR="006648A2" w:rsidRDefault="00000000">
      <w:pPr>
        <w:pStyle w:val="ListBullet"/>
      </w:pPr>
      <w:r>
        <w:rPr>
          <w:rFonts w:ascii="Arial" w:hAnsi="Arial"/>
        </w:rPr>
        <w:t>Male customers contribute approximately 51%</w:t>
      </w:r>
    </w:p>
    <w:p w14:paraId="4E290C29" w14:textId="77777777" w:rsidR="006648A2" w:rsidRDefault="00000000">
      <w:pPr>
        <w:pStyle w:val="ListBullet"/>
      </w:pPr>
      <w:r>
        <w:rPr>
          <w:rFonts w:ascii="Arial" w:hAnsi="Arial"/>
        </w:rPr>
        <w:t>Female customers contribute approximately 49%</w:t>
      </w:r>
    </w:p>
    <w:p w14:paraId="17C45AF6" w14:textId="77777777" w:rsidR="006648A2" w:rsidRDefault="00000000">
      <w:pPr>
        <w:pStyle w:val="ListBullet"/>
      </w:pPr>
      <w:r>
        <w:rPr>
          <w:rFonts w:ascii="Arial" w:hAnsi="Arial"/>
        </w:rPr>
        <w:t>The customer base is well-balanced across genders</w:t>
      </w:r>
    </w:p>
    <w:p w14:paraId="62E24F94" w14:textId="77777777" w:rsidR="006648A2" w:rsidRDefault="00000000">
      <w:pPr>
        <w:pStyle w:val="Heading2"/>
      </w:pPr>
      <w:r>
        <w:rPr>
          <w:rFonts w:ascii="Arial" w:hAnsi="Arial"/>
          <w:color w:val="1F497D"/>
          <w:sz w:val="24"/>
        </w:rPr>
        <w:t>6.4 Age Group Analysis</w:t>
      </w:r>
    </w:p>
    <w:p w14:paraId="1F13D428" w14:textId="77777777" w:rsidR="006648A2" w:rsidRDefault="00000000">
      <w:pPr>
        <w:pStyle w:val="ListBullet"/>
      </w:pPr>
      <w:r>
        <w:rPr>
          <w:rFonts w:ascii="Arial" w:hAnsi="Arial"/>
        </w:rPr>
        <w:t>The 36–50 age group contributes the highest (~30%)</w:t>
      </w:r>
    </w:p>
    <w:p w14:paraId="56BED1E1" w14:textId="77777777" w:rsidR="006648A2" w:rsidRDefault="00000000">
      <w:pPr>
        <w:pStyle w:val="ListBullet"/>
      </w:pPr>
      <w:r>
        <w:rPr>
          <w:rFonts w:ascii="Arial" w:hAnsi="Arial"/>
        </w:rPr>
        <w:t>The 50+ group also contributes significantly</w:t>
      </w:r>
    </w:p>
    <w:p w14:paraId="71868C49" w14:textId="77777777" w:rsidR="006648A2" w:rsidRDefault="00000000">
      <w:pPr>
        <w:pStyle w:val="ListBullet"/>
      </w:pPr>
      <w:r>
        <w:rPr>
          <w:rFonts w:ascii="Arial" w:hAnsi="Arial"/>
        </w:rPr>
        <w:t>The 18–25 group has the lowest contribution</w:t>
      </w:r>
    </w:p>
    <w:p w14:paraId="51C0CDC5" w14:textId="77777777" w:rsidR="006648A2" w:rsidRDefault="00000000">
      <w:pPr>
        <w:pStyle w:val="ListBullet"/>
      </w:pPr>
      <w:r>
        <w:rPr>
          <w:rFonts w:ascii="Arial" w:hAnsi="Arial"/>
        </w:rPr>
        <w:t>Middle-aged customers are the primary revenue contributors</w:t>
      </w:r>
    </w:p>
    <w:p w14:paraId="6CA2E524" w14:textId="77777777" w:rsidR="006648A2" w:rsidRDefault="00000000">
      <w:pPr>
        <w:pStyle w:val="Heading1"/>
      </w:pPr>
      <w:r>
        <w:rPr>
          <w:rFonts w:ascii="Arial" w:hAnsi="Arial"/>
          <w:color w:val="1F497D"/>
        </w:rPr>
        <w:t>Business Insights</w:t>
      </w:r>
    </w:p>
    <w:p w14:paraId="403D8978" w14:textId="77777777" w:rsidR="006648A2" w:rsidRDefault="00000000">
      <w:pPr>
        <w:pStyle w:val="ListBullet"/>
      </w:pPr>
      <w:r>
        <w:rPr>
          <w:rFonts w:ascii="Arial" w:hAnsi="Arial"/>
        </w:rPr>
        <w:t>Sales performance shows a declining trend over time</w:t>
      </w:r>
    </w:p>
    <w:p w14:paraId="13CF8FF2" w14:textId="77777777" w:rsidR="006648A2" w:rsidRDefault="00000000">
      <w:pPr>
        <w:pStyle w:val="ListBullet"/>
      </w:pPr>
      <w:r>
        <w:rPr>
          <w:rFonts w:ascii="Arial" w:hAnsi="Arial"/>
        </w:rPr>
        <w:t>Electronics and Clothing are the top-performing categories</w:t>
      </w:r>
    </w:p>
    <w:p w14:paraId="1CD1F81B" w14:textId="77777777" w:rsidR="006648A2" w:rsidRDefault="00000000">
      <w:pPr>
        <w:pStyle w:val="ListBullet"/>
      </w:pPr>
      <w:r>
        <w:rPr>
          <w:rFonts w:ascii="Arial" w:hAnsi="Arial"/>
        </w:rPr>
        <w:t>Younger customers (18–25) show lower engagement</w:t>
      </w:r>
    </w:p>
    <w:p w14:paraId="3E27D855" w14:textId="77777777" w:rsidR="006648A2" w:rsidRDefault="00000000">
      <w:pPr>
        <w:pStyle w:val="ListBullet"/>
      </w:pPr>
      <w:r>
        <w:rPr>
          <w:rFonts w:ascii="Arial" w:hAnsi="Arial"/>
        </w:rPr>
        <w:t>Customer distribution is balanced across gender</w:t>
      </w:r>
    </w:p>
    <w:p w14:paraId="19A31B62" w14:textId="77777777" w:rsidR="006648A2" w:rsidRDefault="00000000">
      <w:pPr>
        <w:pStyle w:val="Heading1"/>
      </w:pPr>
      <w:r>
        <w:rPr>
          <w:rFonts w:ascii="Arial" w:hAnsi="Arial"/>
          <w:color w:val="1F497D"/>
        </w:rPr>
        <w:lastRenderedPageBreak/>
        <w:t>Challenges &amp; Opportunities</w:t>
      </w:r>
    </w:p>
    <w:p w14:paraId="215E44A9" w14:textId="77777777" w:rsidR="006648A2" w:rsidRDefault="00000000">
      <w:pPr>
        <w:pStyle w:val="Heading2"/>
      </w:pPr>
      <w:r>
        <w:rPr>
          <w:rFonts w:ascii="Arial" w:hAnsi="Arial"/>
          <w:color w:val="1F497D"/>
          <w:sz w:val="24"/>
        </w:rPr>
        <w:t>Challenges</w:t>
      </w:r>
    </w:p>
    <w:p w14:paraId="387CDADE" w14:textId="77777777" w:rsidR="006648A2" w:rsidRDefault="00000000">
      <w:pPr>
        <w:pStyle w:val="ListBullet"/>
      </w:pPr>
      <w:r>
        <w:rPr>
          <w:rFonts w:ascii="Arial" w:hAnsi="Arial"/>
        </w:rPr>
        <w:t>Handling missing and inconsistent data in the raw dataset</w:t>
      </w:r>
    </w:p>
    <w:p w14:paraId="28E53777" w14:textId="77777777" w:rsidR="006648A2" w:rsidRDefault="00000000">
      <w:pPr>
        <w:pStyle w:val="ListBullet"/>
      </w:pPr>
      <w:r>
        <w:rPr>
          <w:rFonts w:ascii="Arial" w:hAnsi="Arial"/>
        </w:rPr>
        <w:t>Designing an intuitive dashboard layout for non-technical stakeholders</w:t>
      </w:r>
    </w:p>
    <w:p w14:paraId="7C8D8846" w14:textId="77777777" w:rsidR="006648A2" w:rsidRDefault="00000000">
      <w:pPr>
        <w:pStyle w:val="ListBullet"/>
      </w:pPr>
      <w:r>
        <w:rPr>
          <w:rFonts w:ascii="Arial" w:hAnsi="Arial"/>
        </w:rPr>
        <w:t>Creating meaningful DAX measures for accurate KPI calculation</w:t>
      </w:r>
    </w:p>
    <w:p w14:paraId="5CB1E089" w14:textId="77777777" w:rsidR="006648A2" w:rsidRDefault="00000000">
      <w:pPr>
        <w:pStyle w:val="Heading2"/>
      </w:pPr>
      <w:r>
        <w:rPr>
          <w:rFonts w:ascii="Arial" w:hAnsi="Arial"/>
          <w:color w:val="1F497D"/>
          <w:sz w:val="24"/>
        </w:rPr>
        <w:t>Opportunities</w:t>
      </w:r>
    </w:p>
    <w:p w14:paraId="2EFFD265" w14:textId="77777777" w:rsidR="006648A2" w:rsidRDefault="00000000">
      <w:pPr>
        <w:pStyle w:val="ListBullet"/>
      </w:pPr>
      <w:r>
        <w:rPr>
          <w:rFonts w:ascii="Arial" w:hAnsi="Arial"/>
        </w:rPr>
        <w:t>Integration of real-time data for live monitoring</w:t>
      </w:r>
    </w:p>
    <w:p w14:paraId="27373260" w14:textId="77777777" w:rsidR="006648A2" w:rsidRDefault="00000000">
      <w:pPr>
        <w:pStyle w:val="ListBullet"/>
      </w:pPr>
      <w:r>
        <w:rPr>
          <w:rFonts w:ascii="Arial" w:hAnsi="Arial"/>
        </w:rPr>
        <w:t>Expansion to regional and store-level analysis</w:t>
      </w:r>
    </w:p>
    <w:p w14:paraId="0B9463DF" w14:textId="77777777" w:rsidR="006648A2" w:rsidRDefault="00000000">
      <w:pPr>
        <w:pStyle w:val="ListBullet"/>
      </w:pPr>
      <w:r>
        <w:rPr>
          <w:rFonts w:ascii="Arial" w:hAnsi="Arial"/>
        </w:rPr>
        <w:t>Application of machine learning for predictive analytics</w:t>
      </w:r>
    </w:p>
    <w:p w14:paraId="56C81111" w14:textId="77777777" w:rsidR="006648A2" w:rsidRDefault="00000000">
      <w:pPr>
        <w:pStyle w:val="Heading1"/>
      </w:pPr>
      <w:r>
        <w:rPr>
          <w:rFonts w:ascii="Arial" w:hAnsi="Arial"/>
          <w:color w:val="1F497D"/>
        </w:rPr>
        <w:t>Limitations</w:t>
      </w:r>
    </w:p>
    <w:p w14:paraId="544395B6" w14:textId="77777777" w:rsidR="006648A2" w:rsidRDefault="00000000">
      <w:pPr>
        <w:pStyle w:val="ListBullet"/>
      </w:pPr>
      <w:r>
        <w:rPr>
          <w:rFonts w:ascii="Arial" w:hAnsi="Arial"/>
        </w:rPr>
        <w:t>The dataset is not real-time</w:t>
      </w:r>
    </w:p>
    <w:p w14:paraId="3FD34D78" w14:textId="77777777" w:rsidR="006648A2" w:rsidRDefault="00000000">
      <w:pPr>
        <w:pStyle w:val="ListBullet"/>
      </w:pPr>
      <w:r>
        <w:rPr>
          <w:rFonts w:ascii="Arial" w:hAnsi="Arial"/>
        </w:rPr>
        <w:t>External factors such as competition and market trends are not included</w:t>
      </w:r>
    </w:p>
    <w:p w14:paraId="284FD315" w14:textId="77777777" w:rsidR="006648A2" w:rsidRDefault="00000000">
      <w:pPr>
        <w:pStyle w:val="ListBullet"/>
      </w:pPr>
      <w:r>
        <w:rPr>
          <w:rFonts w:ascii="Arial" w:hAnsi="Arial"/>
        </w:rPr>
        <w:t>No region-wise analysis is available</w:t>
      </w:r>
    </w:p>
    <w:p w14:paraId="196181FB" w14:textId="77777777" w:rsidR="006648A2" w:rsidRDefault="00000000">
      <w:pPr>
        <w:pStyle w:val="ListBullet"/>
      </w:pPr>
      <w:r>
        <w:rPr>
          <w:rFonts w:ascii="Arial" w:hAnsi="Arial"/>
        </w:rPr>
        <w:t>Predictive analytics is not implemented in the current version</w:t>
      </w:r>
    </w:p>
    <w:p w14:paraId="4CC43A3F" w14:textId="77777777" w:rsidR="006648A2" w:rsidRDefault="00000000">
      <w:pPr>
        <w:pStyle w:val="Heading1"/>
      </w:pPr>
      <w:r>
        <w:rPr>
          <w:rFonts w:ascii="Arial" w:hAnsi="Arial"/>
          <w:color w:val="1F497D"/>
        </w:rPr>
        <w:t>Reflections on the Project</w:t>
      </w:r>
    </w:p>
    <w:p w14:paraId="1EFB6858" w14:textId="77777777" w:rsidR="006648A2" w:rsidRDefault="00000000">
      <w:pPr>
        <w:spacing w:after="120"/>
      </w:pPr>
      <w:r>
        <w:rPr>
          <w:rFonts w:ascii="Arial" w:hAnsi="Arial"/>
        </w:rPr>
        <w:t>This project provided a comprehensive hands-on experience in the full data analytics pipeline — from raw data collection to interactive dashboard development. Working with Python for data preprocessing and Power BI for visualization enhanced my understanding of how these tools complement each other in real-world business scenarios.</w:t>
      </w:r>
    </w:p>
    <w:p w14:paraId="2DDEA933" w14:textId="77777777" w:rsidR="006648A2" w:rsidRDefault="00000000">
      <w:pPr>
        <w:spacing w:after="120"/>
      </w:pPr>
      <w:r>
        <w:rPr>
          <w:rFonts w:ascii="Arial" w:hAnsi="Arial"/>
        </w:rPr>
        <w:t>The project also reinforced the importance of data quality, as the insights generated are only as reliable as the underlying data. I gained practical skills in DAX formula writing, Power BI dashboard design, and Python-based feature engineering.</w:t>
      </w:r>
    </w:p>
    <w:p w14:paraId="520DC9F7" w14:textId="77777777" w:rsidR="006648A2" w:rsidRDefault="00000000">
      <w:pPr>
        <w:pStyle w:val="Heading1"/>
      </w:pPr>
      <w:r>
        <w:rPr>
          <w:rFonts w:ascii="Arial" w:hAnsi="Arial"/>
          <w:color w:val="1F497D"/>
        </w:rPr>
        <w:t>Recommendations</w:t>
      </w:r>
    </w:p>
    <w:p w14:paraId="7609EAA9" w14:textId="77777777" w:rsidR="006648A2" w:rsidRDefault="00000000">
      <w:pPr>
        <w:pStyle w:val="ListBullet"/>
      </w:pPr>
      <w:r>
        <w:rPr>
          <w:rFonts w:ascii="Arial" w:hAnsi="Arial"/>
        </w:rPr>
        <w:t>Target younger customers (18–25) through focused marketing campaigns</w:t>
      </w:r>
    </w:p>
    <w:p w14:paraId="757C3EBE" w14:textId="77777777" w:rsidR="006648A2" w:rsidRDefault="00000000">
      <w:pPr>
        <w:pStyle w:val="ListBullet"/>
      </w:pPr>
      <w:r>
        <w:rPr>
          <w:rFonts w:ascii="Arial" w:hAnsi="Arial"/>
        </w:rPr>
        <w:t>Promote underperforming categories such as Beauty with special offers</w:t>
      </w:r>
    </w:p>
    <w:p w14:paraId="3A7FE7D9" w14:textId="77777777" w:rsidR="006648A2" w:rsidRDefault="00000000">
      <w:pPr>
        <w:pStyle w:val="ListBullet"/>
      </w:pPr>
      <w:r>
        <w:rPr>
          <w:rFonts w:ascii="Arial" w:hAnsi="Arial"/>
        </w:rPr>
        <w:t>Introduce seasonal discounts during low-performing months</w:t>
      </w:r>
    </w:p>
    <w:p w14:paraId="57EE4E2A" w14:textId="77777777" w:rsidR="006648A2" w:rsidRDefault="00000000">
      <w:pPr>
        <w:pStyle w:val="ListBullet"/>
      </w:pPr>
      <w:r>
        <w:rPr>
          <w:rFonts w:ascii="Arial" w:hAnsi="Arial"/>
        </w:rPr>
        <w:t>Optimize inventory for high-demand product categories</w:t>
      </w:r>
    </w:p>
    <w:p w14:paraId="6C399565" w14:textId="77777777" w:rsidR="006648A2" w:rsidRDefault="00000000">
      <w:pPr>
        <w:pStyle w:val="ListBullet"/>
      </w:pPr>
      <w:r>
        <w:rPr>
          <w:rFonts w:ascii="Arial" w:hAnsi="Arial"/>
        </w:rPr>
        <w:t>Explore loyalty programs to retain the high-spending 36–50 age group</w:t>
      </w:r>
    </w:p>
    <w:p w14:paraId="7825325B" w14:textId="77777777" w:rsidR="006648A2" w:rsidRDefault="00000000">
      <w:pPr>
        <w:pStyle w:val="Heading1"/>
      </w:pPr>
      <w:r>
        <w:rPr>
          <w:rFonts w:ascii="Arial" w:hAnsi="Arial"/>
          <w:color w:val="1F497D"/>
        </w:rPr>
        <w:t>Outcome / Conclusion</w:t>
      </w:r>
    </w:p>
    <w:p w14:paraId="4609D833" w14:textId="77777777" w:rsidR="006648A2" w:rsidRDefault="00000000">
      <w:pPr>
        <w:spacing w:after="120"/>
      </w:pPr>
      <w:r>
        <w:rPr>
          <w:rFonts w:ascii="Arial" w:hAnsi="Arial"/>
        </w:rPr>
        <w:t>This project successfully demonstrates the application of data analytics and visualization in retail sales performance monitoring. The Power BI dashboard provides clear visualization of sales trends, insights into customer behavior, and identification of high-</w:t>
      </w:r>
      <w:r>
        <w:rPr>
          <w:rFonts w:ascii="Arial" w:hAnsi="Arial"/>
        </w:rPr>
        <w:lastRenderedPageBreak/>
        <w:t>performing product categories. Overall, the system enhances decision-making and business efficiency, serving as a strong foundation for advanced analytics implementations.</w:t>
      </w:r>
    </w:p>
    <w:p w14:paraId="02B80236" w14:textId="77777777" w:rsidR="006648A2" w:rsidRDefault="00000000">
      <w:pPr>
        <w:pStyle w:val="Heading1"/>
      </w:pPr>
      <w:r>
        <w:rPr>
          <w:rFonts w:ascii="Arial" w:hAnsi="Arial"/>
          <w:color w:val="1F497D"/>
        </w:rPr>
        <w:t>Enhancement Scope / Future Scope</w:t>
      </w:r>
    </w:p>
    <w:p w14:paraId="68397162" w14:textId="77777777" w:rsidR="006648A2" w:rsidRDefault="00000000">
      <w:pPr>
        <w:pStyle w:val="ListBullet"/>
      </w:pPr>
      <w:r>
        <w:rPr>
          <w:rFonts w:ascii="Arial" w:hAnsi="Arial"/>
        </w:rPr>
        <w:t>Integration of real-time data sources via APIs</w:t>
      </w:r>
    </w:p>
    <w:p w14:paraId="7EBFBD67" w14:textId="77777777" w:rsidR="006648A2" w:rsidRDefault="00000000">
      <w:pPr>
        <w:pStyle w:val="ListBullet"/>
      </w:pPr>
      <w:r>
        <w:rPr>
          <w:rFonts w:ascii="Arial" w:hAnsi="Arial"/>
        </w:rPr>
        <w:t>Implementation of predictive analytics models (forecasting, demand prediction)</w:t>
      </w:r>
    </w:p>
    <w:p w14:paraId="1CD2127B" w14:textId="77777777" w:rsidR="006648A2" w:rsidRDefault="00000000">
      <w:pPr>
        <w:pStyle w:val="ListBullet"/>
      </w:pPr>
      <w:r>
        <w:rPr>
          <w:rFonts w:ascii="Arial" w:hAnsi="Arial"/>
        </w:rPr>
        <w:t>Customer segmentation using machine learning clustering algorithms</w:t>
      </w:r>
    </w:p>
    <w:p w14:paraId="421BA81D" w14:textId="77777777" w:rsidR="006648A2" w:rsidRDefault="00000000">
      <w:pPr>
        <w:pStyle w:val="ListBullet"/>
      </w:pPr>
      <w:r>
        <w:rPr>
          <w:rFonts w:ascii="Arial" w:hAnsi="Arial"/>
        </w:rPr>
        <w:t>Region-wise and store-level analysis for granular insights</w:t>
      </w:r>
    </w:p>
    <w:p w14:paraId="3A0D398D" w14:textId="77777777" w:rsidR="006648A2" w:rsidRDefault="00000000">
      <w:pPr>
        <w:pStyle w:val="ListBullet"/>
      </w:pPr>
      <w:r>
        <w:rPr>
          <w:rFonts w:ascii="Arial" w:hAnsi="Arial"/>
        </w:rPr>
        <w:t>Automated report generation and email scheduling</w:t>
      </w:r>
    </w:p>
    <w:p w14:paraId="2865A7F9" w14:textId="77777777" w:rsidR="006648A2" w:rsidRDefault="00000000">
      <w:r>
        <w:br w:type="page"/>
      </w:r>
    </w:p>
    <w:p w14:paraId="5EE9B573" w14:textId="77777777" w:rsidR="006648A2" w:rsidRDefault="00000000">
      <w:pPr>
        <w:pStyle w:val="Heading1"/>
      </w:pPr>
      <w:r>
        <w:rPr>
          <w:rFonts w:ascii="Arial" w:hAnsi="Arial"/>
          <w:color w:val="1F497D"/>
        </w:rPr>
        <w:lastRenderedPageBreak/>
        <w:t>Test Design Document</w:t>
      </w:r>
    </w:p>
    <w:p w14:paraId="46E2ED3F" w14:textId="77777777" w:rsidR="006648A2" w:rsidRDefault="00000000">
      <w:pPr>
        <w:pStyle w:val="Heading2"/>
      </w:pPr>
      <w:r>
        <w:rPr>
          <w:rFonts w:ascii="Arial" w:hAnsi="Arial"/>
          <w:color w:val="1F497D"/>
          <w:sz w:val="24"/>
        </w:rPr>
        <w:t>Test Case TC01</w:t>
      </w:r>
    </w:p>
    <w:tbl>
      <w:tblPr>
        <w:tblStyle w:val="TableGrid"/>
        <w:tblW w:w="0" w:type="auto"/>
        <w:tblLook w:val="04A0" w:firstRow="1" w:lastRow="0" w:firstColumn="1" w:lastColumn="0" w:noHBand="0" w:noVBand="1"/>
      </w:tblPr>
      <w:tblGrid>
        <w:gridCol w:w="4320"/>
        <w:gridCol w:w="4320"/>
      </w:tblGrid>
      <w:tr w:rsidR="006648A2" w14:paraId="208779EC" w14:textId="77777777">
        <w:tc>
          <w:tcPr>
            <w:tcW w:w="4320" w:type="dxa"/>
            <w:shd w:val="clear" w:color="auto" w:fill="EBF5FB"/>
          </w:tcPr>
          <w:p w14:paraId="0AB45604" w14:textId="77777777" w:rsidR="006648A2" w:rsidRDefault="00000000">
            <w:r>
              <w:rPr>
                <w:rFonts w:ascii="Arial" w:hAnsi="Arial"/>
                <w:b/>
              </w:rPr>
              <w:t>Application</w:t>
            </w:r>
          </w:p>
        </w:tc>
        <w:tc>
          <w:tcPr>
            <w:tcW w:w="4320" w:type="dxa"/>
          </w:tcPr>
          <w:p w14:paraId="43549FE9" w14:textId="77777777" w:rsidR="006648A2" w:rsidRDefault="00000000">
            <w:r>
              <w:rPr>
                <w:rFonts w:ascii="Arial" w:hAnsi="Arial"/>
              </w:rPr>
              <w:t>Power BI Dashboard</w:t>
            </w:r>
          </w:p>
        </w:tc>
      </w:tr>
      <w:tr w:rsidR="006648A2" w14:paraId="00EB0C53" w14:textId="77777777">
        <w:tc>
          <w:tcPr>
            <w:tcW w:w="4320" w:type="dxa"/>
            <w:shd w:val="clear" w:color="auto" w:fill="EBF5FB"/>
          </w:tcPr>
          <w:p w14:paraId="085D2921" w14:textId="77777777" w:rsidR="006648A2" w:rsidRDefault="00000000">
            <w:r>
              <w:rPr>
                <w:rFonts w:ascii="Arial" w:hAnsi="Arial"/>
                <w:b/>
              </w:rPr>
              <w:t>Test Case</w:t>
            </w:r>
          </w:p>
        </w:tc>
        <w:tc>
          <w:tcPr>
            <w:tcW w:w="4320" w:type="dxa"/>
          </w:tcPr>
          <w:p w14:paraId="78FF9B05" w14:textId="77777777" w:rsidR="006648A2" w:rsidRDefault="00000000">
            <w:r>
              <w:rPr>
                <w:rFonts w:ascii="Arial" w:hAnsi="Arial"/>
              </w:rPr>
              <w:t>Verify sales trend visualization</w:t>
            </w:r>
          </w:p>
        </w:tc>
      </w:tr>
      <w:tr w:rsidR="006648A2" w14:paraId="132A9CC2" w14:textId="77777777">
        <w:tc>
          <w:tcPr>
            <w:tcW w:w="4320" w:type="dxa"/>
            <w:shd w:val="clear" w:color="auto" w:fill="EBF5FB"/>
          </w:tcPr>
          <w:p w14:paraId="54448938" w14:textId="77777777" w:rsidR="006648A2" w:rsidRDefault="00000000">
            <w:r>
              <w:rPr>
                <w:rFonts w:ascii="Arial" w:hAnsi="Arial"/>
                <w:b/>
              </w:rPr>
              <w:t>Expected Result</w:t>
            </w:r>
          </w:p>
        </w:tc>
        <w:tc>
          <w:tcPr>
            <w:tcW w:w="4320" w:type="dxa"/>
          </w:tcPr>
          <w:p w14:paraId="6451049B" w14:textId="77777777" w:rsidR="006648A2" w:rsidRDefault="00000000">
            <w:r>
              <w:rPr>
                <w:rFonts w:ascii="Arial" w:hAnsi="Arial"/>
              </w:rPr>
              <w:t>Accurate month-wise representation</w:t>
            </w:r>
          </w:p>
        </w:tc>
      </w:tr>
      <w:tr w:rsidR="006648A2" w14:paraId="7AABBC1A" w14:textId="77777777">
        <w:tc>
          <w:tcPr>
            <w:tcW w:w="4320" w:type="dxa"/>
            <w:shd w:val="clear" w:color="auto" w:fill="EBF5FB"/>
          </w:tcPr>
          <w:p w14:paraId="64CC67E9" w14:textId="77777777" w:rsidR="006648A2" w:rsidRDefault="00000000">
            <w:r>
              <w:rPr>
                <w:rFonts w:ascii="Arial" w:hAnsi="Arial"/>
                <w:b/>
              </w:rPr>
              <w:t>Actual Result / Status</w:t>
            </w:r>
          </w:p>
        </w:tc>
        <w:tc>
          <w:tcPr>
            <w:tcW w:w="4320" w:type="dxa"/>
          </w:tcPr>
          <w:p w14:paraId="10BB40A5" w14:textId="77777777" w:rsidR="006648A2" w:rsidRDefault="00000000">
            <w:r>
              <w:rPr>
                <w:rFonts w:ascii="Arial" w:hAnsi="Arial"/>
              </w:rPr>
              <w:t>Correct – Passed</w:t>
            </w:r>
          </w:p>
        </w:tc>
      </w:tr>
      <w:tr w:rsidR="006648A2" w14:paraId="54A75E2C" w14:textId="77777777">
        <w:tc>
          <w:tcPr>
            <w:tcW w:w="4320" w:type="dxa"/>
            <w:shd w:val="clear" w:color="auto" w:fill="EBF5FB"/>
          </w:tcPr>
          <w:p w14:paraId="295C1A32" w14:textId="77777777" w:rsidR="006648A2" w:rsidRDefault="00000000">
            <w:r>
              <w:rPr>
                <w:rFonts w:ascii="Arial" w:hAnsi="Arial"/>
                <w:b/>
              </w:rPr>
              <w:t>Defect</w:t>
            </w:r>
          </w:p>
        </w:tc>
        <w:tc>
          <w:tcPr>
            <w:tcW w:w="4320" w:type="dxa"/>
          </w:tcPr>
          <w:p w14:paraId="4D65C79B" w14:textId="77777777" w:rsidR="006648A2" w:rsidRDefault="00000000">
            <w:r>
              <w:rPr>
                <w:rFonts w:ascii="Arial" w:hAnsi="Arial"/>
              </w:rPr>
              <w:t>None</w:t>
            </w:r>
          </w:p>
        </w:tc>
      </w:tr>
    </w:tbl>
    <w:p w14:paraId="33D4A829" w14:textId="77777777" w:rsidR="006648A2" w:rsidRDefault="006648A2"/>
    <w:p w14:paraId="0043EF23" w14:textId="77777777" w:rsidR="006648A2" w:rsidRDefault="00000000">
      <w:pPr>
        <w:pStyle w:val="Heading2"/>
      </w:pPr>
      <w:r>
        <w:rPr>
          <w:rFonts w:ascii="Arial" w:hAnsi="Arial"/>
          <w:color w:val="1F497D"/>
          <w:sz w:val="24"/>
        </w:rPr>
        <w:t>Test Case TC02</w:t>
      </w:r>
    </w:p>
    <w:tbl>
      <w:tblPr>
        <w:tblStyle w:val="TableGrid"/>
        <w:tblW w:w="0" w:type="auto"/>
        <w:tblLook w:val="04A0" w:firstRow="1" w:lastRow="0" w:firstColumn="1" w:lastColumn="0" w:noHBand="0" w:noVBand="1"/>
      </w:tblPr>
      <w:tblGrid>
        <w:gridCol w:w="4320"/>
        <w:gridCol w:w="4320"/>
      </w:tblGrid>
      <w:tr w:rsidR="006648A2" w14:paraId="4AD19BC9" w14:textId="77777777">
        <w:tc>
          <w:tcPr>
            <w:tcW w:w="4320" w:type="dxa"/>
            <w:shd w:val="clear" w:color="auto" w:fill="EBF5FB"/>
          </w:tcPr>
          <w:p w14:paraId="4939B4B5" w14:textId="77777777" w:rsidR="006648A2" w:rsidRDefault="00000000">
            <w:r>
              <w:rPr>
                <w:rFonts w:ascii="Arial" w:hAnsi="Arial"/>
                <w:b/>
              </w:rPr>
              <w:t>Description</w:t>
            </w:r>
          </w:p>
        </w:tc>
        <w:tc>
          <w:tcPr>
            <w:tcW w:w="4320" w:type="dxa"/>
          </w:tcPr>
          <w:p w14:paraId="45D656ED" w14:textId="77777777" w:rsidR="006648A2" w:rsidRDefault="00000000">
            <w:r>
              <w:rPr>
                <w:rFonts w:ascii="Arial" w:hAnsi="Arial"/>
              </w:rPr>
              <w:t>Verify product category performance</w:t>
            </w:r>
          </w:p>
        </w:tc>
      </w:tr>
      <w:tr w:rsidR="006648A2" w14:paraId="4E5026E2" w14:textId="77777777">
        <w:tc>
          <w:tcPr>
            <w:tcW w:w="4320" w:type="dxa"/>
            <w:shd w:val="clear" w:color="auto" w:fill="EBF5FB"/>
          </w:tcPr>
          <w:p w14:paraId="6652581E" w14:textId="77777777" w:rsidR="006648A2" w:rsidRDefault="00000000">
            <w:r>
              <w:rPr>
                <w:rFonts w:ascii="Arial" w:hAnsi="Arial"/>
                <w:b/>
              </w:rPr>
              <w:t>Step</w:t>
            </w:r>
          </w:p>
        </w:tc>
        <w:tc>
          <w:tcPr>
            <w:tcW w:w="4320" w:type="dxa"/>
          </w:tcPr>
          <w:p w14:paraId="000B5889" w14:textId="77777777" w:rsidR="006648A2" w:rsidRDefault="00000000">
            <w:r>
              <w:rPr>
                <w:rFonts w:ascii="Arial" w:hAnsi="Arial"/>
              </w:rPr>
              <w:t>Load dataset and open dashboard</w:t>
            </w:r>
          </w:p>
        </w:tc>
      </w:tr>
      <w:tr w:rsidR="006648A2" w14:paraId="188FEAFD" w14:textId="77777777">
        <w:tc>
          <w:tcPr>
            <w:tcW w:w="4320" w:type="dxa"/>
            <w:shd w:val="clear" w:color="auto" w:fill="EBF5FB"/>
          </w:tcPr>
          <w:p w14:paraId="73F07EE5" w14:textId="77777777" w:rsidR="006648A2" w:rsidRDefault="00000000">
            <w:r>
              <w:rPr>
                <w:rFonts w:ascii="Arial" w:hAnsi="Arial"/>
                <w:b/>
              </w:rPr>
              <w:t>Expected Result</w:t>
            </w:r>
          </w:p>
        </w:tc>
        <w:tc>
          <w:tcPr>
            <w:tcW w:w="4320" w:type="dxa"/>
          </w:tcPr>
          <w:p w14:paraId="6C411A04" w14:textId="77777777" w:rsidR="006648A2" w:rsidRDefault="00000000">
            <w:r>
              <w:rPr>
                <w:rFonts w:ascii="Arial" w:hAnsi="Arial"/>
              </w:rPr>
              <w:t>Bar chart displays correct values per category</w:t>
            </w:r>
          </w:p>
        </w:tc>
      </w:tr>
      <w:tr w:rsidR="006648A2" w14:paraId="25DE875E" w14:textId="77777777">
        <w:tc>
          <w:tcPr>
            <w:tcW w:w="4320" w:type="dxa"/>
            <w:shd w:val="clear" w:color="auto" w:fill="EBF5FB"/>
          </w:tcPr>
          <w:p w14:paraId="6436B62A" w14:textId="77777777" w:rsidR="006648A2" w:rsidRDefault="00000000">
            <w:r>
              <w:rPr>
                <w:rFonts w:ascii="Arial" w:hAnsi="Arial"/>
                <w:b/>
              </w:rPr>
              <w:t>Result</w:t>
            </w:r>
          </w:p>
        </w:tc>
        <w:tc>
          <w:tcPr>
            <w:tcW w:w="4320" w:type="dxa"/>
          </w:tcPr>
          <w:p w14:paraId="21F74353" w14:textId="77777777" w:rsidR="006648A2" w:rsidRDefault="00000000">
            <w:r>
              <w:rPr>
                <w:rFonts w:ascii="Arial" w:hAnsi="Arial"/>
              </w:rPr>
              <w:t>Passed</w:t>
            </w:r>
          </w:p>
        </w:tc>
      </w:tr>
    </w:tbl>
    <w:p w14:paraId="64FBEE2C" w14:textId="77777777" w:rsidR="006648A2" w:rsidRDefault="006648A2"/>
    <w:p w14:paraId="2FED03B3" w14:textId="77777777" w:rsidR="006648A2" w:rsidRDefault="00000000">
      <w:pPr>
        <w:pStyle w:val="Heading2"/>
      </w:pPr>
      <w:r>
        <w:rPr>
          <w:rFonts w:ascii="Arial" w:hAnsi="Arial"/>
          <w:color w:val="1F497D"/>
          <w:sz w:val="24"/>
        </w:rPr>
        <w:t>Test Scenario</w:t>
      </w:r>
    </w:p>
    <w:tbl>
      <w:tblPr>
        <w:tblStyle w:val="TableGrid"/>
        <w:tblW w:w="0" w:type="auto"/>
        <w:tblLook w:val="04A0" w:firstRow="1" w:lastRow="0" w:firstColumn="1" w:lastColumn="0" w:noHBand="0" w:noVBand="1"/>
      </w:tblPr>
      <w:tblGrid>
        <w:gridCol w:w="4320"/>
        <w:gridCol w:w="4320"/>
      </w:tblGrid>
      <w:tr w:rsidR="006648A2" w14:paraId="1CB82627" w14:textId="77777777">
        <w:tc>
          <w:tcPr>
            <w:tcW w:w="4320" w:type="dxa"/>
            <w:shd w:val="clear" w:color="auto" w:fill="EBF5FB"/>
          </w:tcPr>
          <w:p w14:paraId="32B3AB37" w14:textId="77777777" w:rsidR="006648A2" w:rsidRDefault="00000000">
            <w:r>
              <w:rPr>
                <w:rFonts w:ascii="Arial" w:hAnsi="Arial"/>
                <w:b/>
              </w:rPr>
              <w:t>Req ID</w:t>
            </w:r>
          </w:p>
        </w:tc>
        <w:tc>
          <w:tcPr>
            <w:tcW w:w="4320" w:type="dxa"/>
          </w:tcPr>
          <w:p w14:paraId="31BC37DF" w14:textId="77777777" w:rsidR="006648A2" w:rsidRDefault="00000000">
            <w:r>
              <w:rPr>
                <w:rFonts w:ascii="Arial" w:hAnsi="Arial"/>
              </w:rPr>
              <w:t>REQ01</w:t>
            </w:r>
          </w:p>
        </w:tc>
      </w:tr>
      <w:tr w:rsidR="006648A2" w14:paraId="4517554F" w14:textId="77777777">
        <w:tc>
          <w:tcPr>
            <w:tcW w:w="4320" w:type="dxa"/>
            <w:shd w:val="clear" w:color="auto" w:fill="EBF5FB"/>
          </w:tcPr>
          <w:p w14:paraId="5F9C6C39" w14:textId="77777777" w:rsidR="006648A2" w:rsidRDefault="00000000">
            <w:r>
              <w:rPr>
                <w:rFonts w:ascii="Arial" w:hAnsi="Arial"/>
                <w:b/>
              </w:rPr>
              <w:t>Scenario</w:t>
            </w:r>
          </w:p>
        </w:tc>
        <w:tc>
          <w:tcPr>
            <w:tcW w:w="4320" w:type="dxa"/>
          </w:tcPr>
          <w:p w14:paraId="0EF0C08B" w14:textId="77777777" w:rsidR="006648A2" w:rsidRDefault="00000000">
            <w:r>
              <w:rPr>
                <w:rFonts w:ascii="Arial" w:hAnsi="Arial"/>
              </w:rPr>
              <w:t>Dashboard visualization</w:t>
            </w:r>
          </w:p>
        </w:tc>
      </w:tr>
      <w:tr w:rsidR="006648A2" w14:paraId="2926EF8F" w14:textId="77777777">
        <w:tc>
          <w:tcPr>
            <w:tcW w:w="4320" w:type="dxa"/>
            <w:shd w:val="clear" w:color="auto" w:fill="EBF5FB"/>
          </w:tcPr>
          <w:p w14:paraId="2B30961C" w14:textId="77777777" w:rsidR="006648A2" w:rsidRDefault="00000000">
            <w:r>
              <w:rPr>
                <w:rFonts w:ascii="Arial" w:hAnsi="Arial"/>
                <w:b/>
              </w:rPr>
              <w:t>Condition</w:t>
            </w:r>
          </w:p>
        </w:tc>
        <w:tc>
          <w:tcPr>
            <w:tcW w:w="4320" w:type="dxa"/>
          </w:tcPr>
          <w:p w14:paraId="01FB84EB" w14:textId="77777777" w:rsidR="006648A2" w:rsidRDefault="00000000">
            <w:r>
              <w:rPr>
                <w:rFonts w:ascii="Arial" w:hAnsi="Arial"/>
              </w:rPr>
              <w:t>KPIs and charts visible with correct data</w:t>
            </w:r>
          </w:p>
        </w:tc>
      </w:tr>
      <w:tr w:rsidR="006648A2" w14:paraId="3DD0735A" w14:textId="77777777">
        <w:tc>
          <w:tcPr>
            <w:tcW w:w="4320" w:type="dxa"/>
            <w:shd w:val="clear" w:color="auto" w:fill="EBF5FB"/>
          </w:tcPr>
          <w:p w14:paraId="55C0FFAA" w14:textId="77777777" w:rsidR="006648A2" w:rsidRDefault="00000000">
            <w:r>
              <w:rPr>
                <w:rFonts w:ascii="Arial" w:hAnsi="Arial"/>
                <w:b/>
              </w:rPr>
              <w:t>Expected</w:t>
            </w:r>
          </w:p>
        </w:tc>
        <w:tc>
          <w:tcPr>
            <w:tcW w:w="4320" w:type="dxa"/>
          </w:tcPr>
          <w:p w14:paraId="681D0EDF" w14:textId="77777777" w:rsidR="006648A2" w:rsidRDefault="00000000">
            <w:r>
              <w:rPr>
                <w:rFonts w:ascii="Arial" w:hAnsi="Arial"/>
              </w:rPr>
              <w:t>Accurate visualization</w:t>
            </w:r>
          </w:p>
        </w:tc>
      </w:tr>
      <w:tr w:rsidR="006648A2" w14:paraId="2261C42A" w14:textId="77777777">
        <w:tc>
          <w:tcPr>
            <w:tcW w:w="4320" w:type="dxa"/>
            <w:shd w:val="clear" w:color="auto" w:fill="EBF5FB"/>
          </w:tcPr>
          <w:p w14:paraId="00E62495" w14:textId="77777777" w:rsidR="006648A2" w:rsidRDefault="00000000">
            <w:r>
              <w:rPr>
                <w:rFonts w:ascii="Arial" w:hAnsi="Arial"/>
                <w:b/>
              </w:rPr>
              <w:t>Priority</w:t>
            </w:r>
          </w:p>
        </w:tc>
        <w:tc>
          <w:tcPr>
            <w:tcW w:w="4320" w:type="dxa"/>
          </w:tcPr>
          <w:p w14:paraId="1816164A" w14:textId="77777777" w:rsidR="006648A2" w:rsidRDefault="00000000">
            <w:r>
              <w:rPr>
                <w:rFonts w:ascii="Arial" w:hAnsi="Arial"/>
              </w:rPr>
              <w:t>High</w:t>
            </w:r>
          </w:p>
        </w:tc>
      </w:tr>
    </w:tbl>
    <w:p w14:paraId="1BAF55D7" w14:textId="77777777" w:rsidR="006648A2" w:rsidRDefault="00000000">
      <w:pPr>
        <w:pStyle w:val="Heading1"/>
      </w:pPr>
      <w:r>
        <w:rPr>
          <w:rFonts w:ascii="Arial" w:hAnsi="Arial"/>
          <w:color w:val="1F497D"/>
        </w:rPr>
        <w:t>Link to Code and Executable File</w:t>
      </w:r>
    </w:p>
    <w:p w14:paraId="307CDB61" w14:textId="77777777" w:rsidR="006648A2" w:rsidRDefault="00000000">
      <w:pPr>
        <w:spacing w:after="120"/>
      </w:pPr>
      <w:r>
        <w:rPr>
          <w:rFonts w:ascii="Arial" w:hAnsi="Arial"/>
        </w:rPr>
        <w:t>GitHub Repository:</w:t>
      </w:r>
    </w:p>
    <w:p w14:paraId="40F8F842" w14:textId="77777777" w:rsidR="006648A2" w:rsidRDefault="00000000">
      <w:pPr>
        <w:ind w:left="720"/>
      </w:pPr>
      <w:r>
        <w:rPr>
          <w:rFonts w:ascii="Arial" w:hAnsi="Arial"/>
          <w:color w:val="1155CC"/>
        </w:rPr>
        <w:t>https://github.com/mdjunaid23/TCS_industry-_project_4thsem</w:t>
      </w:r>
    </w:p>
    <w:p w14:paraId="2A58E045" w14:textId="77777777" w:rsidR="006648A2" w:rsidRDefault="00000000">
      <w:pPr>
        <w:spacing w:after="120"/>
      </w:pPr>
      <w:r>
        <w:rPr>
          <w:rFonts w:ascii="Arial" w:hAnsi="Arial"/>
        </w:rPr>
        <w:br/>
        <w:t>The repository contains:</w:t>
      </w:r>
    </w:p>
    <w:p w14:paraId="2EA08298" w14:textId="77777777" w:rsidR="006648A2" w:rsidRDefault="00000000">
      <w:pPr>
        <w:pStyle w:val="ListBullet"/>
      </w:pPr>
      <w:r>
        <w:rPr>
          <w:rFonts w:ascii="Arial" w:hAnsi="Arial"/>
        </w:rPr>
        <w:t>Python data cleaning script (data_cleaning.py)</w:t>
      </w:r>
    </w:p>
    <w:p w14:paraId="5EBEDEA7" w14:textId="77777777" w:rsidR="006648A2" w:rsidRDefault="00000000">
      <w:pPr>
        <w:pStyle w:val="ListBullet"/>
      </w:pPr>
      <w:r>
        <w:rPr>
          <w:rFonts w:ascii="Arial" w:hAnsi="Arial"/>
        </w:rPr>
        <w:t>Cleaned dataset CSV file</w:t>
      </w:r>
    </w:p>
    <w:p w14:paraId="5B7099E9" w14:textId="77777777" w:rsidR="006648A2" w:rsidRDefault="00000000">
      <w:pPr>
        <w:pStyle w:val="ListBullet"/>
      </w:pPr>
      <w:r>
        <w:rPr>
          <w:rFonts w:ascii="Arial" w:hAnsi="Arial"/>
        </w:rPr>
        <w:t>Power BI dashboard file (.pbix)</w:t>
      </w:r>
    </w:p>
    <w:p w14:paraId="09CD7968" w14:textId="77777777" w:rsidR="006648A2" w:rsidRDefault="00000000">
      <w:pPr>
        <w:pStyle w:val="ListBullet"/>
      </w:pPr>
      <w:r>
        <w:rPr>
          <w:rFonts w:ascii="Arial" w:hAnsi="Arial"/>
        </w:rPr>
        <w:t>Project documentation</w:t>
      </w:r>
    </w:p>
    <w:p w14:paraId="2AB744A1" w14:textId="77777777" w:rsidR="006648A2" w:rsidRDefault="00000000">
      <w:pPr>
        <w:pStyle w:val="Heading1"/>
      </w:pPr>
      <w:r>
        <w:rPr>
          <w:rFonts w:ascii="Arial" w:hAnsi="Arial"/>
          <w:color w:val="1F497D"/>
        </w:rPr>
        <w:t>References</w:t>
      </w:r>
    </w:p>
    <w:p w14:paraId="53D090A8" w14:textId="77777777" w:rsidR="006648A2" w:rsidRDefault="00000000">
      <w:pPr>
        <w:spacing w:after="80"/>
      </w:pPr>
      <w:r>
        <w:rPr>
          <w:rFonts w:ascii="Arial" w:hAnsi="Arial"/>
          <w:sz w:val="20"/>
        </w:rPr>
        <w:t>[1] McKinney, W. (2022). Python for Data Analysis (3rd ed.). O'Reilly Media.</w:t>
      </w:r>
    </w:p>
    <w:p w14:paraId="034A5168" w14:textId="77777777" w:rsidR="006648A2" w:rsidRDefault="00000000">
      <w:pPr>
        <w:spacing w:after="80"/>
      </w:pPr>
      <w:r>
        <w:rPr>
          <w:rFonts w:ascii="Arial" w:hAnsi="Arial"/>
          <w:sz w:val="20"/>
        </w:rPr>
        <w:t>[2] Géron, A. (2022). Hands-On Machine Learning with Scikit-Learn, Keras, and TensorFlow (3rd ed.). O'Reilly Media.</w:t>
      </w:r>
    </w:p>
    <w:p w14:paraId="5521A420" w14:textId="77777777" w:rsidR="006648A2" w:rsidRDefault="00000000">
      <w:pPr>
        <w:spacing w:after="80"/>
      </w:pPr>
      <w:r>
        <w:rPr>
          <w:rFonts w:ascii="Arial" w:hAnsi="Arial"/>
          <w:sz w:val="20"/>
        </w:rPr>
        <w:t>[3] Microsoft Corporation. (2024). Power BI Documentation. https://docs.microsoft.com/en-us/power-bi/</w:t>
      </w:r>
    </w:p>
    <w:p w14:paraId="06A232F4" w14:textId="77777777" w:rsidR="006648A2" w:rsidRDefault="00000000">
      <w:pPr>
        <w:spacing w:after="80"/>
      </w:pPr>
      <w:r>
        <w:rPr>
          <w:rFonts w:ascii="Arial" w:hAnsi="Arial"/>
          <w:sz w:val="20"/>
        </w:rPr>
        <w:lastRenderedPageBreak/>
        <w:t>[4] Scikit-learn Developers. (2024). Scikit-learn: Machine Learning in Python. https://scikit-learn.org/</w:t>
      </w:r>
    </w:p>
    <w:p w14:paraId="17895E29" w14:textId="77777777" w:rsidR="006648A2" w:rsidRDefault="00000000">
      <w:pPr>
        <w:spacing w:after="80"/>
      </w:pPr>
      <w:r>
        <w:rPr>
          <w:rFonts w:ascii="Arial" w:hAnsi="Arial"/>
          <w:sz w:val="20"/>
        </w:rPr>
        <w:t>[5] Pandas Development Team. (2024). Pandas Documentation. https://pandas.pydata.org/docs/</w:t>
      </w:r>
    </w:p>
    <w:p w14:paraId="0BEE021F" w14:textId="77777777" w:rsidR="006648A2" w:rsidRDefault="00000000">
      <w:pPr>
        <w:spacing w:after="80"/>
      </w:pPr>
      <w:r>
        <w:rPr>
          <w:rFonts w:ascii="Arial" w:hAnsi="Arial"/>
          <w:sz w:val="20"/>
        </w:rPr>
        <w:t>[6] GitHub Repository: https://github.com/mdjunaid23/TCS_industry-_project_4thsem</w:t>
      </w:r>
    </w:p>
    <w:sectPr w:rsidR="006648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561011">
    <w:abstractNumId w:val="8"/>
  </w:num>
  <w:num w:numId="2" w16cid:durableId="894973928">
    <w:abstractNumId w:val="6"/>
  </w:num>
  <w:num w:numId="3" w16cid:durableId="1190801371">
    <w:abstractNumId w:val="5"/>
  </w:num>
  <w:num w:numId="4" w16cid:durableId="1594051710">
    <w:abstractNumId w:val="4"/>
  </w:num>
  <w:num w:numId="5" w16cid:durableId="2124886976">
    <w:abstractNumId w:val="7"/>
  </w:num>
  <w:num w:numId="6" w16cid:durableId="2083915501">
    <w:abstractNumId w:val="3"/>
  </w:num>
  <w:num w:numId="7" w16cid:durableId="1436366186">
    <w:abstractNumId w:val="2"/>
  </w:num>
  <w:num w:numId="8" w16cid:durableId="1240747383">
    <w:abstractNumId w:val="1"/>
  </w:num>
  <w:num w:numId="9" w16cid:durableId="66224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26F"/>
    <w:rsid w:val="006648A2"/>
    <w:rsid w:val="007742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343B5"/>
  <w14:defaultImageDpi w14:val="300"/>
  <w15:docId w15:val="{AF0FE276-0611-4DEA-8D7E-D4B0F150D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1958</Words>
  <Characters>11166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junaid shaikh</cp:lastModifiedBy>
  <cp:revision>2</cp:revision>
  <dcterms:created xsi:type="dcterms:W3CDTF">2013-12-23T23:15:00Z</dcterms:created>
  <dcterms:modified xsi:type="dcterms:W3CDTF">2026-04-14T12:08:00Z</dcterms:modified>
  <cp:category/>
</cp:coreProperties>
</file>