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2A405" w14:textId="77777777" w:rsidR="00C10C1C" w:rsidRPr="00C10C1C" w:rsidRDefault="00C10C1C" w:rsidP="00C10C1C">
      <w:pPr>
        <w:spacing w:before="720" w:after="120"/>
        <w:ind w:left="1440" w:firstLine="720"/>
        <w:rPr>
          <w:rFonts w:ascii="Times New Roman" w:hAnsi="Times New Roman" w:cs="Times New Roman"/>
        </w:rPr>
      </w:pPr>
      <w:r>
        <w:rPr>
          <w:rFonts w:ascii="Times New Roman" w:eastAsia="Arial" w:hAnsi="Times New Roman" w:cs="Times New Roman"/>
          <w:b/>
          <w:bCs/>
          <w:caps/>
          <w:color w:val="888888"/>
          <w:sz w:val="20"/>
          <w:szCs w:val="20"/>
        </w:rPr>
        <w:t xml:space="preserve">   </w:t>
      </w:r>
      <w:r>
        <w:rPr>
          <w:rFonts w:ascii="Times New Roman" w:eastAsia="Arial" w:hAnsi="Times New Roman" w:cs="Times New Roman"/>
          <w:b/>
          <w:bCs/>
          <w:caps/>
          <w:color w:val="888888"/>
          <w:sz w:val="20"/>
          <w:szCs w:val="20"/>
        </w:rPr>
        <w:tab/>
        <w:t xml:space="preserve">  INDUSTRY PROJECT REPORT</w:t>
      </w:r>
    </w:p>
    <w:p w14:paraId="495B28EF" w14:textId="77777777" w:rsidR="00C10C1C" w:rsidRPr="00C10C1C" w:rsidRDefault="00C10C1C" w:rsidP="00C10C1C">
      <w:pPr>
        <w:pBdr>
          <w:top w:val="single" w:sz="8" w:space="8" w:color="2E75B6"/>
          <w:bottom w:val="single" w:sz="8" w:space="8" w:color="2E75B6"/>
        </w:pBdr>
        <w:spacing w:before="240" w:after="240"/>
        <w:jc w:val="center"/>
        <w:rPr>
          <w:rFonts w:ascii="Times New Roman" w:eastAsia="Arial" w:hAnsi="Times New Roman" w:cs="Times New Roman"/>
          <w:b/>
          <w:bCs/>
          <w:color w:val="000000" w:themeColor="text1"/>
          <w:sz w:val="56"/>
          <w:szCs w:val="56"/>
        </w:rPr>
      </w:pPr>
      <w:r>
        <w:rPr>
          <w:rFonts w:ascii="Times New Roman" w:eastAsia="Arial" w:hAnsi="Times New Roman" w:cs="Times New Roman"/>
          <w:b/>
          <w:bCs/>
          <w:color w:val="000000" w:themeColor="text1"/>
          <w:sz w:val="56"/>
          <w:szCs w:val="56"/>
        </w:rPr>
        <w:t>Retail Sales Performance Analysis</w:t>
      </w:r>
    </w:p>
    <w:p w14:paraId="493E3FDA" w14:textId="309410F7" w:rsidR="00C10C1C" w:rsidRPr="00C10C1C" w:rsidRDefault="00C10C1C" w:rsidP="00C10C1C">
      <w:pPr>
        <w:spacing w:before="240" w:after="720"/>
        <w:jc w:val="center"/>
        <w:rPr>
          <w:rFonts w:ascii="Times New Roman" w:hAnsi="Times New Roman" w:cs="Times New Roman"/>
          <w:color w:val="000000" w:themeColor="text1"/>
        </w:rPr>
      </w:pPr>
      <w:r>
        <w:rPr>
          <w:rFonts w:ascii="Times New Roman" w:eastAsia="Arial" w:hAnsi="Times New Roman" w:cs="Times New Roman"/>
          <w:i/>
          <w:iCs/>
          <w:color w:val="000000" w:themeColor="text1"/>
          <w:sz w:val="26"/>
          <w:szCs w:val="26"/>
        </w:rPr>
        <w:t>Using Python, &amp; Power BI</w:t>
      </w:r>
    </w:p>
    <w:p w14:paraId="74245EAA" w14:textId="77777777" w:rsidR="00C10C1C" w:rsidRPr="00C10C1C" w:rsidRDefault="00C10C1C" w:rsidP="00C10C1C">
      <w:pPr>
        <w:jc w:val="center"/>
        <w:rPr>
          <w:rFonts w:ascii="Times New Roman" w:hAnsi="Times New Roman" w:cs="Times New Roman"/>
        </w:rPr>
      </w:pPr>
      <w:r>
        <w:rPr>
          <w:rFonts w:ascii="Times New Roman" w:eastAsia="Arial" w:hAnsi="Times New Roman" w:cs="Times New Roman"/>
          <w:b/>
          <w:bCs/>
          <w:color w:val="444444"/>
        </w:rPr>
        <w:t>Submitted by:</w:t>
      </w:r>
    </w:p>
    <w:p w14:paraId="3250A31C" w14:textId="53D07B10" w:rsidR="00C10C1C" w:rsidRPr="00C10C1C" w:rsidRDefault="00C10C1C" w:rsidP="00C10C1C">
      <w:pPr>
        <w:jc w:val="center"/>
        <w:rPr>
          <w:rFonts w:ascii="Times New Roman" w:hAnsi="Times New Roman" w:cs="Times New Roman"/>
        </w:rPr>
      </w:pPr>
      <w:r>
        <w:rPr>
          <w:rFonts w:ascii="Times New Roman" w:eastAsia="Arial" w:hAnsi="Times New Roman" w:cs="Times New Roman"/>
        </w:rPr>
        <w:t xml:space="preserve">Mohammad junaid </w:t>
      </w:r>
      <w:r w:rsidR="009F73B9">
        <w:rPr>
          <w:rFonts w:ascii="Times New Roman" w:eastAsia="Arial" w:hAnsi="Times New Roman" w:cs="Times New Roman"/>
        </w:rPr>
        <w:t>shaikh</w:t>
      </w:r>
    </w:p>
    <w:p w14:paraId="5A8E2CAE" w14:textId="77777777" w:rsidR="00C10C1C" w:rsidRPr="00C10C1C" w:rsidRDefault="00C10C1C" w:rsidP="00C10C1C">
      <w:pPr>
        <w:spacing w:before="240"/>
        <w:rPr>
          <w:rFonts w:ascii="Times New Roman" w:hAnsi="Times New Roman" w:cs="Times New Roman"/>
        </w:rPr>
      </w:pPr>
    </w:p>
    <w:p w14:paraId="1B55024E" w14:textId="77777777" w:rsidR="00C10C1C" w:rsidRPr="00C10C1C" w:rsidRDefault="00C10C1C" w:rsidP="00C10C1C">
      <w:pPr>
        <w:jc w:val="center"/>
        <w:rPr>
          <w:rFonts w:ascii="Times New Roman" w:hAnsi="Times New Roman" w:cs="Times New Roman"/>
        </w:rPr>
      </w:pPr>
      <w:r>
        <w:rPr>
          <w:rFonts w:ascii="Times New Roman" w:eastAsia="Arial" w:hAnsi="Times New Roman" w:cs="Times New Roman"/>
          <w:b/>
          <w:bCs/>
          <w:color w:val="444444"/>
        </w:rPr>
        <w:t>GitHub Repository:</w:t>
      </w:r>
    </w:p>
    <w:p w14:paraId="47F2863C" w14:textId="45659FA7" w:rsidR="00C10C1C" w:rsidRPr="00C10C1C" w:rsidRDefault="009C3787" w:rsidP="009C3787">
      <w:pPr>
        <w:spacing w:before="240"/>
        <w:ind w:left="1440"/>
        <w:rPr>
          <w:rFonts w:ascii="Times New Roman" w:hAnsi="Times New Roman" w:cs="Times New Roman"/>
        </w:rPr>
      </w:pPr>
      <w:r w:rsidRPr="009C3787">
        <w:rPr>
          <w:rFonts w:ascii="Times New Roman" w:eastAsia="Arial" w:hAnsi="Times New Roman" w:cs="Times New Roman"/>
          <w:color w:val="EE0000"/>
        </w:rPr>
        <w:t>https://github.com/mdjunaid23/TCS_industry-_project_4thsem.git</w:t>
      </w:r>
    </w:p>
    <w:p w14:paraId="3E148530" w14:textId="67C312AD" w:rsidR="00C10C1C" w:rsidRPr="00C10C1C" w:rsidRDefault="00C10C1C" w:rsidP="00C10C1C">
      <w:pPr>
        <w:spacing w:before="720" w:after="120"/>
        <w:jc w:val="center"/>
        <w:rPr>
          <w:rFonts w:ascii="Times New Roman" w:hAnsi="Times New Roman" w:cs="Times New Roman"/>
          <w:b/>
          <w:bCs/>
          <w:color w:val="0D0D0D" w:themeColor="text1" w:themeTint="F2"/>
        </w:rPr>
      </w:pPr>
      <w:r>
        <w:rPr>
          <w:rFonts w:ascii="Times New Roman" w:eastAsia="Arial" w:hAnsi="Times New Roman" w:cs="Times New Roman"/>
          <w:b/>
          <w:bCs/>
          <w:color w:val="0D0D0D" w:themeColor="text1" w:themeTint="F2"/>
        </w:rPr>
        <w:t>Academic Year: 202</w:t>
      </w:r>
      <w:r w:rsidR="009F73B9">
        <w:rPr>
          <w:rFonts w:ascii="Times New Roman" w:eastAsia="Arial" w:hAnsi="Times New Roman" w:cs="Times New Roman"/>
          <w:b/>
          <w:bCs/>
          <w:color w:val="0D0D0D" w:themeColor="text1" w:themeTint="F2"/>
        </w:rPr>
        <w:t>5</w:t>
      </w:r>
      <w:r>
        <w:rPr>
          <w:rFonts w:ascii="Times New Roman" w:eastAsia="Arial" w:hAnsi="Times New Roman" w:cs="Times New Roman"/>
          <w:b/>
          <w:bCs/>
          <w:color w:val="0D0D0D" w:themeColor="text1" w:themeTint="F2"/>
        </w:rPr>
        <w:t>–202</w:t>
      </w:r>
      <w:r w:rsidR="009F73B9">
        <w:rPr>
          <w:rFonts w:ascii="Times New Roman" w:eastAsia="Arial" w:hAnsi="Times New Roman" w:cs="Times New Roman"/>
          <w:b/>
          <w:bCs/>
          <w:color w:val="0D0D0D" w:themeColor="text1" w:themeTint="F2"/>
        </w:rPr>
        <w:t>6</w:t>
      </w:r>
    </w:p>
    <w:p w14:paraId="344650AA" w14:textId="77777777" w:rsidR="00C10C1C" w:rsidRPr="00C10C1C" w:rsidRDefault="00C10C1C" w:rsidP="00C10C1C">
      <w:pPr>
        <w:jc w:val="center"/>
        <w:rPr>
          <w:rFonts w:ascii="Times New Roman" w:hAnsi="Times New Roman" w:cs="Times New Roman"/>
          <w:b/>
          <w:bCs/>
          <w:color w:val="0D0D0D" w:themeColor="text1" w:themeTint="F2"/>
        </w:rPr>
      </w:pPr>
      <w:r>
        <w:rPr>
          <w:rFonts w:ascii="Times New Roman" w:eastAsia="Arial" w:hAnsi="Times New Roman" w:cs="Times New Roman"/>
          <w:b/>
          <w:bCs/>
          <w:i/>
          <w:iCs/>
          <w:color w:val="0D0D0D" w:themeColor="text1" w:themeTint="F2"/>
        </w:rPr>
        <w:t xml:space="preserve">Viswakarma University  | Computer Science  | </w:t>
      </w:r>
      <w:r>
        <w:rPr>
          <w:rFonts w:ascii="Times New Roman" w:eastAsia="Arial" w:hAnsi="Times New Roman" w:cs="Times New Roman"/>
          <w:b/>
          <w:bCs/>
          <w:i/>
          <w:iCs/>
          <w:color w:val="0D0D0D" w:themeColor="text1" w:themeTint="F2"/>
          <w:lang w:val="en-US"/>
        </w:rPr>
        <w:t>TCS iON AIP 135 - Integrated Retail Sales Performance Tracking and Analysis</w:t>
      </w:r>
    </w:p>
    <w:p w14:paraId="08915584" w14:textId="77777777" w:rsidR="00510D56" w:rsidRPr="00C10C1C" w:rsidRDefault="00510D56">
      <w:pPr>
        <w:rPr>
          <w:rFonts w:ascii="Times New Roman" w:hAnsi="Times New Roman" w:cs="Times New Roman"/>
          <w:b/>
          <w:bCs/>
          <w:sz w:val="24"/>
          <w:szCs w:val="24"/>
        </w:rPr>
      </w:pPr>
    </w:p>
    <w:p w14:paraId="4A8A4E91" w14:textId="77777777" w:rsidR="00466B18" w:rsidRPr="00C10C1C" w:rsidRDefault="00466B18" w:rsidP="00466B18">
      <w:pPr>
        <w:jc w:val="both"/>
        <w:rPr>
          <w:rFonts w:ascii="Times New Roman" w:hAnsi="Times New Roman" w:cs="Times New Roman"/>
          <w:sz w:val="24"/>
          <w:szCs w:val="24"/>
        </w:rPr>
      </w:pPr>
    </w:p>
    <w:p w14:paraId="36F4F18F" w14:textId="77777777" w:rsidR="00C10C1C" w:rsidRPr="00C10C1C" w:rsidRDefault="00C10C1C" w:rsidP="00466B18">
      <w:pPr>
        <w:jc w:val="both"/>
        <w:rPr>
          <w:rFonts w:ascii="Times New Roman" w:hAnsi="Times New Roman" w:cs="Times New Roman"/>
          <w:sz w:val="24"/>
          <w:szCs w:val="24"/>
        </w:rPr>
      </w:pPr>
    </w:p>
    <w:p w14:paraId="6DE3CF77" w14:textId="77777777" w:rsidR="00C10C1C" w:rsidRPr="00C10C1C" w:rsidRDefault="00C10C1C" w:rsidP="00466B18">
      <w:pPr>
        <w:jc w:val="both"/>
        <w:rPr>
          <w:rFonts w:ascii="Times New Roman" w:hAnsi="Times New Roman" w:cs="Times New Roman"/>
          <w:sz w:val="24"/>
          <w:szCs w:val="24"/>
        </w:rPr>
      </w:pPr>
    </w:p>
    <w:p w14:paraId="579B043C" w14:textId="77777777" w:rsidR="00C10C1C" w:rsidRPr="00C10C1C" w:rsidRDefault="00C10C1C" w:rsidP="00466B18">
      <w:pPr>
        <w:jc w:val="both"/>
        <w:rPr>
          <w:rFonts w:ascii="Times New Roman" w:hAnsi="Times New Roman" w:cs="Times New Roman"/>
          <w:sz w:val="36"/>
          <w:szCs w:val="36"/>
        </w:rPr>
      </w:pPr>
    </w:p>
    <w:p w14:paraId="70FE6350" w14:textId="77777777" w:rsidR="00C10C1C" w:rsidRPr="00C10C1C" w:rsidRDefault="00C10C1C" w:rsidP="00466B18">
      <w:pPr>
        <w:jc w:val="both"/>
        <w:rPr>
          <w:rFonts w:ascii="Times New Roman" w:hAnsi="Times New Roman" w:cs="Times New Roman"/>
          <w:sz w:val="36"/>
          <w:szCs w:val="36"/>
        </w:rPr>
      </w:pPr>
    </w:p>
    <w:p w14:paraId="6A34D504" w14:textId="77777777" w:rsidR="00C10C1C" w:rsidRPr="00C10C1C" w:rsidRDefault="00C10C1C" w:rsidP="00466B18">
      <w:pPr>
        <w:jc w:val="both"/>
        <w:rPr>
          <w:rFonts w:ascii="Times New Roman" w:hAnsi="Times New Roman" w:cs="Times New Roman"/>
          <w:sz w:val="36"/>
          <w:szCs w:val="36"/>
        </w:rPr>
      </w:pPr>
    </w:p>
    <w:p w14:paraId="07DCFC75" w14:textId="77777777" w:rsidR="00C10C1C" w:rsidRPr="00C10C1C" w:rsidRDefault="00C10C1C" w:rsidP="00466B18">
      <w:pPr>
        <w:jc w:val="both"/>
        <w:rPr>
          <w:rFonts w:ascii="Times New Roman" w:hAnsi="Times New Roman" w:cs="Times New Roman"/>
          <w:sz w:val="36"/>
          <w:szCs w:val="36"/>
        </w:rPr>
      </w:pPr>
    </w:p>
    <w:p w14:paraId="43CDCD99" w14:textId="77777777" w:rsidR="00C10C1C" w:rsidRPr="00C10C1C" w:rsidRDefault="00C10C1C" w:rsidP="00466B18">
      <w:pPr>
        <w:jc w:val="both"/>
        <w:rPr>
          <w:rFonts w:ascii="Times New Roman" w:hAnsi="Times New Roman" w:cs="Times New Roman"/>
          <w:sz w:val="36"/>
          <w:szCs w:val="36"/>
        </w:rPr>
      </w:pPr>
    </w:p>
    <w:p w14:paraId="49555028" w14:textId="77777777" w:rsidR="00C10C1C" w:rsidRDefault="00C10C1C" w:rsidP="00466B18">
      <w:pPr>
        <w:jc w:val="both"/>
        <w:rPr>
          <w:rFonts w:ascii="Times New Roman" w:hAnsi="Times New Roman" w:cs="Times New Roman"/>
          <w:sz w:val="36"/>
          <w:szCs w:val="36"/>
        </w:rPr>
      </w:pPr>
    </w:p>
    <w:p w14:paraId="68F0E5BF" w14:textId="77777777" w:rsidR="00C10C1C" w:rsidRDefault="00C10C1C" w:rsidP="00466B18">
      <w:pPr>
        <w:jc w:val="both"/>
        <w:rPr>
          <w:rFonts w:ascii="Times New Roman" w:hAnsi="Times New Roman" w:cs="Times New Roman"/>
          <w:sz w:val="36"/>
          <w:szCs w:val="36"/>
        </w:rPr>
      </w:pPr>
    </w:p>
    <w:p w14:paraId="7CAABAB5" w14:textId="77777777" w:rsidR="00C10C1C" w:rsidRPr="009F73B9" w:rsidRDefault="00C10C1C" w:rsidP="00466B18">
      <w:pPr>
        <w:jc w:val="both"/>
        <w:rPr>
          <w:rFonts w:ascii="Times New Roman" w:hAnsi="Times New Roman" w:cs="Times New Roman"/>
          <w:sz w:val="36"/>
          <w:szCs w:val="36"/>
          <w:u w:val="single"/>
        </w:rPr>
      </w:pPr>
      <w:r w:rsidRPr="009F73B9">
        <w:rPr>
          <w:rFonts w:ascii="Times New Roman" w:hAnsi="Times New Roman" w:cs="Times New Roman"/>
          <w:sz w:val="36"/>
          <w:szCs w:val="36"/>
          <w:u w:val="single"/>
        </w:rPr>
        <w:lastRenderedPageBreak/>
        <w:t>Abstract</w:t>
      </w:r>
    </w:p>
    <w:p w14:paraId="21EE2891" w14:textId="10535C61" w:rsidR="009F73B9" w:rsidRPr="009F73B9" w:rsidRDefault="009F73B9" w:rsidP="009F73B9">
      <w:pPr>
        <w:jc w:val="both"/>
        <w:rPr>
          <w:rFonts w:ascii="Times New Roman" w:hAnsi="Times New Roman" w:cs="Times New Roman"/>
          <w:sz w:val="24"/>
          <w:szCs w:val="24"/>
        </w:rPr>
      </w:pPr>
      <w:r w:rsidRPr="009F73B9">
        <w:rPr>
          <w:rFonts w:ascii="Times New Roman" w:hAnsi="Times New Roman" w:cs="Times New Roman"/>
          <w:sz w:val="24"/>
          <w:szCs w:val="24"/>
        </w:rPr>
        <w:t xml:space="preserve">This project presents the development of an interactive </w:t>
      </w:r>
      <w:r w:rsidRPr="009F73B9">
        <w:rPr>
          <w:rFonts w:ascii="Times New Roman" w:hAnsi="Times New Roman" w:cs="Times New Roman"/>
          <w:b/>
          <w:bCs/>
          <w:sz w:val="24"/>
          <w:szCs w:val="24"/>
        </w:rPr>
        <w:t>Retail Sales Performance Dashboard</w:t>
      </w:r>
      <w:r w:rsidRPr="009F73B9">
        <w:rPr>
          <w:rFonts w:ascii="Times New Roman" w:hAnsi="Times New Roman" w:cs="Times New Roman"/>
          <w:sz w:val="24"/>
          <w:szCs w:val="24"/>
        </w:rPr>
        <w:t xml:space="preserve"> using Power BI to analyze and visualize retail transaction data. The primary objective of the project is to transform raw sales data into meaningful insights that support effective business decision-making.The dataset consists of transactional details such as product categories, customer demographics, sales amounts, and purchase dates. Data preprocessing techniques were applied, including data cleaning, feature engineering, and transformation. New attributes such as </w:t>
      </w:r>
      <w:r w:rsidRPr="009F73B9">
        <w:rPr>
          <w:rFonts w:ascii="Times New Roman" w:hAnsi="Times New Roman" w:cs="Times New Roman"/>
          <w:b/>
          <w:bCs/>
          <w:sz w:val="24"/>
          <w:szCs w:val="24"/>
        </w:rPr>
        <w:t>Age Group segmentation</w:t>
      </w:r>
      <w:r w:rsidRPr="009F73B9">
        <w:rPr>
          <w:rFonts w:ascii="Times New Roman" w:hAnsi="Times New Roman" w:cs="Times New Roman"/>
          <w:sz w:val="24"/>
          <w:szCs w:val="24"/>
        </w:rPr>
        <w:t xml:space="preserve"> and </w:t>
      </w:r>
      <w:r w:rsidRPr="009F73B9">
        <w:rPr>
          <w:rFonts w:ascii="Times New Roman" w:hAnsi="Times New Roman" w:cs="Times New Roman"/>
          <w:b/>
          <w:bCs/>
          <w:sz w:val="24"/>
          <w:szCs w:val="24"/>
        </w:rPr>
        <w:t>Month extraction</w:t>
      </w:r>
      <w:r w:rsidRPr="009F73B9">
        <w:rPr>
          <w:rFonts w:ascii="Times New Roman" w:hAnsi="Times New Roman" w:cs="Times New Roman"/>
          <w:sz w:val="24"/>
          <w:szCs w:val="24"/>
        </w:rPr>
        <w:t xml:space="preserve"> were created to enable better analysis.The dashboard provides key performance indicators (KPIs) such as total sales, total transactions, quantity sold, and average sales. Various visualizations including line charts, bar charts, pie charts, and donut charts were used to represent sales trends, product performance, and customer behavior. Interactive filters further enhance user experience by allowing dynamic data exploration.The analysis reveals important insights such as declining sales trends over time, strong performance of Electronics and Clothing categories, balanced gender contribution, and higher purchasing activity among the 36–50 age group.</w:t>
      </w:r>
    </w:p>
    <w:p w14:paraId="48970609" w14:textId="77777777" w:rsidR="009F73B9" w:rsidRPr="009F73B9" w:rsidRDefault="009F73B9" w:rsidP="009F73B9">
      <w:pPr>
        <w:jc w:val="both"/>
        <w:rPr>
          <w:rFonts w:ascii="Times New Roman" w:hAnsi="Times New Roman" w:cs="Times New Roman"/>
          <w:sz w:val="24"/>
          <w:szCs w:val="24"/>
        </w:rPr>
      </w:pPr>
      <w:r w:rsidRPr="009F73B9">
        <w:rPr>
          <w:rFonts w:ascii="Times New Roman" w:hAnsi="Times New Roman" w:cs="Times New Roman"/>
          <w:sz w:val="24"/>
          <w:szCs w:val="24"/>
        </w:rPr>
        <w:t>Overall, this project demonstrates how data analytics and visualization tools can be effectively used to monitor business performance, identify trends, and support strategic planning in the retail sector.</w:t>
      </w:r>
    </w:p>
    <w:p w14:paraId="1F4A0683" w14:textId="77777777" w:rsidR="00C10C1C" w:rsidRPr="00C10C1C" w:rsidRDefault="00C10C1C" w:rsidP="00466B18">
      <w:pPr>
        <w:jc w:val="both"/>
        <w:rPr>
          <w:rFonts w:ascii="Times New Roman" w:hAnsi="Times New Roman" w:cs="Times New Roman"/>
          <w:sz w:val="24"/>
          <w:szCs w:val="24"/>
        </w:rPr>
      </w:pPr>
    </w:p>
    <w:p w14:paraId="75E88B14" w14:textId="77777777" w:rsidR="00C10C1C" w:rsidRPr="00C10C1C" w:rsidRDefault="00C10C1C" w:rsidP="00466B18">
      <w:pPr>
        <w:jc w:val="both"/>
        <w:rPr>
          <w:rFonts w:ascii="Times New Roman" w:hAnsi="Times New Roman" w:cs="Times New Roman"/>
          <w:sz w:val="24"/>
          <w:szCs w:val="24"/>
        </w:rPr>
      </w:pPr>
    </w:p>
    <w:p w14:paraId="752C8702" w14:textId="77777777" w:rsidR="00C10C1C" w:rsidRPr="00C10C1C" w:rsidRDefault="00C10C1C" w:rsidP="00466B18">
      <w:pPr>
        <w:jc w:val="both"/>
        <w:rPr>
          <w:rFonts w:ascii="Times New Roman" w:hAnsi="Times New Roman" w:cs="Times New Roman"/>
          <w:sz w:val="24"/>
          <w:szCs w:val="24"/>
        </w:rPr>
      </w:pPr>
    </w:p>
    <w:p w14:paraId="48444499" w14:textId="77777777" w:rsidR="00C10C1C" w:rsidRPr="00C10C1C" w:rsidRDefault="00C10C1C" w:rsidP="00466B18">
      <w:pPr>
        <w:jc w:val="both"/>
        <w:rPr>
          <w:rFonts w:ascii="Times New Roman" w:hAnsi="Times New Roman" w:cs="Times New Roman"/>
          <w:sz w:val="24"/>
          <w:szCs w:val="24"/>
        </w:rPr>
      </w:pPr>
    </w:p>
    <w:p w14:paraId="7E087892" w14:textId="77777777" w:rsidR="00C10C1C" w:rsidRPr="00C10C1C" w:rsidRDefault="00C10C1C" w:rsidP="00466B18">
      <w:pPr>
        <w:jc w:val="both"/>
        <w:rPr>
          <w:rFonts w:ascii="Times New Roman" w:hAnsi="Times New Roman" w:cs="Times New Roman"/>
          <w:sz w:val="24"/>
          <w:szCs w:val="24"/>
        </w:rPr>
      </w:pPr>
    </w:p>
    <w:p w14:paraId="260674D3" w14:textId="77777777" w:rsidR="00C10C1C" w:rsidRPr="00C10C1C" w:rsidRDefault="00C10C1C" w:rsidP="00466B18">
      <w:pPr>
        <w:jc w:val="both"/>
        <w:rPr>
          <w:rFonts w:ascii="Times New Roman" w:hAnsi="Times New Roman" w:cs="Times New Roman"/>
          <w:sz w:val="24"/>
          <w:szCs w:val="24"/>
        </w:rPr>
      </w:pPr>
    </w:p>
    <w:p w14:paraId="60BC78D3" w14:textId="77777777" w:rsidR="00C10C1C" w:rsidRPr="00C10C1C" w:rsidRDefault="00C10C1C" w:rsidP="00466B18">
      <w:pPr>
        <w:jc w:val="both"/>
        <w:rPr>
          <w:rFonts w:ascii="Times New Roman" w:hAnsi="Times New Roman" w:cs="Times New Roman"/>
          <w:sz w:val="24"/>
          <w:szCs w:val="24"/>
        </w:rPr>
      </w:pPr>
    </w:p>
    <w:p w14:paraId="39741D01" w14:textId="77777777" w:rsidR="00C10C1C" w:rsidRPr="00C10C1C" w:rsidRDefault="00C10C1C" w:rsidP="00466B18">
      <w:pPr>
        <w:jc w:val="both"/>
        <w:rPr>
          <w:rFonts w:ascii="Times New Roman" w:hAnsi="Times New Roman" w:cs="Times New Roman"/>
          <w:sz w:val="24"/>
          <w:szCs w:val="24"/>
        </w:rPr>
      </w:pPr>
    </w:p>
    <w:p w14:paraId="36898DD9" w14:textId="77777777" w:rsidR="00C10C1C" w:rsidRPr="00C10C1C" w:rsidRDefault="00C10C1C">
      <w:pPr>
        <w:rPr>
          <w:rFonts w:ascii="Times New Roman" w:hAnsi="Times New Roman" w:cs="Times New Roman"/>
          <w:sz w:val="24"/>
          <w:szCs w:val="24"/>
        </w:rPr>
      </w:pPr>
      <w:r>
        <w:rPr>
          <w:rFonts w:ascii="Times New Roman" w:hAnsi="Times New Roman" w:cs="Times New Roman"/>
          <w:sz w:val="24"/>
          <w:szCs w:val="24"/>
        </w:rPr>
        <w:br w:type="page"/>
      </w:r>
    </w:p>
    <w:p w14:paraId="5613998B" w14:textId="77777777" w:rsidR="00466B18" w:rsidRPr="00C10C1C" w:rsidRDefault="00466B18" w:rsidP="00466B18">
      <w:pPr>
        <w:jc w:val="both"/>
        <w:rPr>
          <w:rFonts w:ascii="Times New Roman" w:hAnsi="Times New Roman" w:cs="Times New Roman"/>
          <w:sz w:val="28"/>
          <w:szCs w:val="28"/>
        </w:rPr>
      </w:pPr>
      <w:r>
        <w:rPr>
          <w:rFonts w:ascii="Times New Roman" w:hAnsi="Times New Roman" w:cs="Times New Roman"/>
          <w:sz w:val="28"/>
          <w:szCs w:val="28"/>
        </w:rPr>
        <w:lastRenderedPageBreak/>
        <w:t>1. INTRODUCTION</w:t>
      </w:r>
    </w:p>
    <w:p w14:paraId="48F64FEC"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In today’s highly competitive retail industry, organizations rely on data-driven insights to enhance business performance and make informed decisions. Traditional reporting systems are often static and fail to provide real-time insights, leading to inefficiencies in decision-making.</w:t>
      </w:r>
    </w:p>
    <w:p w14:paraId="2C64F630"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With the advancement of data analytics and visualization tools such as Power BI, businesses can analyze large volumes of transactional data and convert it into meaningful insights.</w:t>
      </w:r>
    </w:p>
    <w:p w14:paraId="38456708"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This project focuses on developing a Retail Sales Performance Monitoring System that analyzes sales data and presents it through an interactive dashboard, enabling stakeholders to understand trends, customer behavior, and product performance effectively.</w:t>
      </w:r>
    </w:p>
    <w:p w14:paraId="598E5E58" w14:textId="77777777" w:rsidR="00466B18" w:rsidRPr="00C10C1C" w:rsidRDefault="00466B18" w:rsidP="00466B18">
      <w:pPr>
        <w:jc w:val="both"/>
        <w:rPr>
          <w:rFonts w:ascii="Times New Roman" w:hAnsi="Times New Roman" w:cs="Times New Roman"/>
          <w:sz w:val="24"/>
          <w:szCs w:val="24"/>
        </w:rPr>
      </w:pPr>
    </w:p>
    <w:p w14:paraId="45C637E6"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9264" behindDoc="0" locked="0" layoutInCell="1" allowOverlap="1" wp14:anchorId="098AF5E6" wp14:editId="2021D505">
            <wp:simplePos x="0" y="0"/>
            <wp:positionH relativeFrom="margin">
              <wp:posOffset>-297815</wp:posOffset>
            </wp:positionH>
            <wp:positionV relativeFrom="paragraph">
              <wp:posOffset>173355</wp:posOffset>
            </wp:positionV>
            <wp:extent cx="6459220" cy="3596640"/>
            <wp:effectExtent l="0" t="0" r="0" b="3810"/>
            <wp:wrapTopAndBottom/>
            <wp:docPr id="44989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9404" name=""/>
                    <pic:cNvPicPr/>
                  </pic:nvPicPr>
                  <pic:blipFill>
                    <a:blip r:embed="rId6"/>
                    <a:stretch>
                      <a:fillRect/>
                    </a:stretch>
                  </pic:blipFill>
                  <pic:spPr>
                    <a:xfrm>
                      <a:off x="0" y="0"/>
                      <a:ext cx="6459220" cy="3596640"/>
                    </a:xfrm>
                    <a:prstGeom prst="rect">
                      <a:avLst/>
                    </a:prstGeom>
                  </pic:spPr>
                </pic:pic>
              </a:graphicData>
            </a:graphic>
            <wp14:sizeRelH relativeFrom="margin">
              <wp14:pctWidth>0</wp14:pctWidth>
            </wp14:sizeRelH>
            <wp14:sizeRelV relativeFrom="margin">
              <wp14:pctHeight>0</wp14:pctHeight>
            </wp14:sizeRelV>
          </wp:anchor>
        </w:drawing>
      </w:r>
    </w:p>
    <w:p w14:paraId="605B5BE7" w14:textId="77777777" w:rsidR="00466B18" w:rsidRPr="00C10C1C" w:rsidRDefault="00466B18" w:rsidP="00466B18">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Figure 1: Complete Dashboard Overview</w:t>
      </w:r>
      <w:r>
        <w:rPr>
          <w:rFonts w:ascii="Times New Roman" w:hAnsi="Times New Roman" w:cs="Times New Roman"/>
          <w:b/>
          <w:bCs/>
          <w:sz w:val="24"/>
          <w:szCs w:val="24"/>
          <w:u w:val="single"/>
        </w:rPr>
        <w:br/>
      </w:r>
    </w:p>
    <w:p w14:paraId="2BE19598" w14:textId="77777777" w:rsidR="00466B18" w:rsidRPr="00C10C1C" w:rsidRDefault="00466B18" w:rsidP="00466B18">
      <w:pPr>
        <w:jc w:val="both"/>
        <w:rPr>
          <w:rFonts w:ascii="Times New Roman" w:hAnsi="Times New Roman" w:cs="Times New Roman"/>
          <w:sz w:val="24"/>
          <w:szCs w:val="24"/>
        </w:rPr>
      </w:pPr>
    </w:p>
    <w:p w14:paraId="0834B88C"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br w:type="page"/>
      </w:r>
    </w:p>
    <w:p w14:paraId="69987B8B" w14:textId="77777777" w:rsidR="00466B18" w:rsidRPr="00C10C1C" w:rsidRDefault="00466B18" w:rsidP="00466B18">
      <w:pPr>
        <w:jc w:val="both"/>
        <w:rPr>
          <w:rFonts w:ascii="Times New Roman" w:hAnsi="Times New Roman" w:cs="Times New Roman"/>
          <w:sz w:val="28"/>
          <w:szCs w:val="28"/>
        </w:rPr>
      </w:pPr>
      <w:r>
        <w:rPr>
          <w:rFonts w:ascii="Times New Roman" w:hAnsi="Times New Roman" w:cs="Times New Roman"/>
          <w:sz w:val="28"/>
          <w:szCs w:val="28"/>
        </w:rPr>
        <w:lastRenderedPageBreak/>
        <w:t>2. OBJECTIVE</w:t>
      </w:r>
    </w:p>
    <w:p w14:paraId="19C8758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The key objectives of this project are:</w:t>
      </w:r>
    </w:p>
    <w:p w14:paraId="3A51F424" w14:textId="77777777" w:rsidR="00466B18" w:rsidRPr="00C10C1C" w:rsidRDefault="00466B18" w:rsidP="00466B18">
      <w:pPr>
        <w:numPr>
          <w:ilvl w:val="0"/>
          <w:numId w:val="14"/>
        </w:numPr>
        <w:jc w:val="both"/>
        <w:rPr>
          <w:rFonts w:ascii="Times New Roman" w:hAnsi="Times New Roman" w:cs="Times New Roman"/>
          <w:sz w:val="24"/>
          <w:szCs w:val="24"/>
        </w:rPr>
      </w:pPr>
      <w:r>
        <w:rPr>
          <w:rFonts w:ascii="Times New Roman" w:hAnsi="Times New Roman" w:cs="Times New Roman"/>
          <w:sz w:val="24"/>
          <w:szCs w:val="24"/>
        </w:rPr>
        <w:t>To analyze retail sales data and identify patterns</w:t>
      </w:r>
    </w:p>
    <w:p w14:paraId="750FEE14" w14:textId="77777777" w:rsidR="00466B18" w:rsidRPr="00C10C1C" w:rsidRDefault="00466B18" w:rsidP="00466B18">
      <w:pPr>
        <w:numPr>
          <w:ilvl w:val="0"/>
          <w:numId w:val="14"/>
        </w:numPr>
        <w:jc w:val="both"/>
        <w:rPr>
          <w:rFonts w:ascii="Times New Roman" w:hAnsi="Times New Roman" w:cs="Times New Roman"/>
          <w:sz w:val="24"/>
          <w:szCs w:val="24"/>
        </w:rPr>
      </w:pPr>
      <w:r>
        <w:rPr>
          <w:rFonts w:ascii="Times New Roman" w:hAnsi="Times New Roman" w:cs="Times New Roman"/>
          <w:sz w:val="24"/>
          <w:szCs w:val="24"/>
        </w:rPr>
        <w:t>To study customer purchasing behavior</w:t>
      </w:r>
    </w:p>
    <w:p w14:paraId="7F2D6FC5" w14:textId="77777777" w:rsidR="00466B18" w:rsidRPr="00C10C1C" w:rsidRDefault="00466B18" w:rsidP="00466B18">
      <w:pPr>
        <w:numPr>
          <w:ilvl w:val="0"/>
          <w:numId w:val="14"/>
        </w:numPr>
        <w:jc w:val="both"/>
        <w:rPr>
          <w:rFonts w:ascii="Times New Roman" w:hAnsi="Times New Roman" w:cs="Times New Roman"/>
          <w:sz w:val="24"/>
          <w:szCs w:val="24"/>
        </w:rPr>
      </w:pPr>
      <w:r>
        <w:rPr>
          <w:rFonts w:ascii="Times New Roman" w:hAnsi="Times New Roman" w:cs="Times New Roman"/>
          <w:sz w:val="24"/>
          <w:szCs w:val="24"/>
        </w:rPr>
        <w:t>To evaluate product category performance</w:t>
      </w:r>
    </w:p>
    <w:p w14:paraId="0D25D82C" w14:textId="77777777" w:rsidR="00466B18" w:rsidRPr="00C10C1C" w:rsidRDefault="00466B18" w:rsidP="00466B18">
      <w:pPr>
        <w:numPr>
          <w:ilvl w:val="0"/>
          <w:numId w:val="14"/>
        </w:numPr>
        <w:jc w:val="both"/>
        <w:rPr>
          <w:rFonts w:ascii="Times New Roman" w:hAnsi="Times New Roman" w:cs="Times New Roman"/>
          <w:sz w:val="24"/>
          <w:szCs w:val="24"/>
        </w:rPr>
      </w:pPr>
      <w:r>
        <w:rPr>
          <w:rFonts w:ascii="Times New Roman" w:hAnsi="Times New Roman" w:cs="Times New Roman"/>
          <w:sz w:val="24"/>
          <w:szCs w:val="24"/>
        </w:rPr>
        <w:t>To visualize key performance indicators (KPIs)</w:t>
      </w:r>
    </w:p>
    <w:p w14:paraId="7FE2D058" w14:textId="77777777" w:rsidR="00466B18" w:rsidRPr="00C10C1C" w:rsidRDefault="00466B18" w:rsidP="00466B18">
      <w:pPr>
        <w:numPr>
          <w:ilvl w:val="0"/>
          <w:numId w:val="14"/>
        </w:numPr>
        <w:jc w:val="both"/>
        <w:rPr>
          <w:rFonts w:ascii="Times New Roman" w:hAnsi="Times New Roman" w:cs="Times New Roman"/>
          <w:sz w:val="24"/>
          <w:szCs w:val="24"/>
        </w:rPr>
      </w:pPr>
      <w:r>
        <w:rPr>
          <w:rFonts w:ascii="Times New Roman" w:hAnsi="Times New Roman" w:cs="Times New Roman"/>
          <w:sz w:val="24"/>
          <w:szCs w:val="24"/>
        </w:rPr>
        <w:t>To develop an interactive dashboard using Power BI</w:t>
      </w:r>
    </w:p>
    <w:p w14:paraId="3B5FC14C" w14:textId="77777777" w:rsidR="00466B18" w:rsidRPr="00C10C1C" w:rsidRDefault="00466B18" w:rsidP="00466B18">
      <w:pPr>
        <w:jc w:val="both"/>
        <w:rPr>
          <w:rFonts w:ascii="Times New Roman" w:hAnsi="Times New Roman" w:cs="Times New Roman"/>
          <w:sz w:val="24"/>
          <w:szCs w:val="24"/>
        </w:rPr>
      </w:pPr>
    </w:p>
    <w:p w14:paraId="638747DD" w14:textId="77777777" w:rsidR="00466B18" w:rsidRPr="00C10C1C" w:rsidRDefault="00466B18" w:rsidP="00466B18">
      <w:pPr>
        <w:jc w:val="both"/>
        <w:rPr>
          <w:rFonts w:ascii="Times New Roman" w:hAnsi="Times New Roman" w:cs="Times New Roman"/>
          <w:sz w:val="28"/>
          <w:szCs w:val="28"/>
        </w:rPr>
      </w:pPr>
      <w:r>
        <w:rPr>
          <w:rFonts w:ascii="Times New Roman" w:hAnsi="Times New Roman" w:cs="Times New Roman"/>
          <w:sz w:val="28"/>
          <w:szCs w:val="28"/>
        </w:rPr>
        <w:t>3. DATASET DESCRIPTION</w:t>
      </w:r>
    </w:p>
    <w:p w14:paraId="57DCDF85"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The dataset used in this project contains retail transaction data with the following attributes:</w:t>
      </w:r>
    </w:p>
    <w:p w14:paraId="4F77E348"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Transaction ID</w:t>
      </w:r>
    </w:p>
    <w:p w14:paraId="4557258F"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Date</w:t>
      </w:r>
    </w:p>
    <w:p w14:paraId="3B48C813"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Customer ID</w:t>
      </w:r>
    </w:p>
    <w:p w14:paraId="723054AB"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Gender</w:t>
      </w:r>
    </w:p>
    <w:p w14:paraId="432D272C"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Age</w:t>
      </w:r>
    </w:p>
    <w:p w14:paraId="364490FC"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Product Category</w:t>
      </w:r>
    </w:p>
    <w:p w14:paraId="7F7AF0C1"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Quantity</w:t>
      </w:r>
    </w:p>
    <w:p w14:paraId="2A731AD2"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Price per Unit</w:t>
      </w:r>
    </w:p>
    <w:p w14:paraId="1CD8A3C3" w14:textId="77777777" w:rsidR="00466B18" w:rsidRPr="00C10C1C" w:rsidRDefault="00466B18" w:rsidP="00466B18">
      <w:pPr>
        <w:numPr>
          <w:ilvl w:val="0"/>
          <w:numId w:val="15"/>
        </w:numPr>
        <w:jc w:val="both"/>
        <w:rPr>
          <w:rFonts w:ascii="Times New Roman" w:hAnsi="Times New Roman" w:cs="Times New Roman"/>
          <w:sz w:val="24"/>
          <w:szCs w:val="24"/>
        </w:rPr>
      </w:pPr>
      <w:r>
        <w:rPr>
          <w:rFonts w:ascii="Times New Roman" w:hAnsi="Times New Roman" w:cs="Times New Roman"/>
          <w:sz w:val="24"/>
          <w:szCs w:val="24"/>
        </w:rPr>
        <w:t>Total Amount</w:t>
      </w:r>
    </w:p>
    <w:p w14:paraId="3E0F2F88"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Dataset Characteristics:</w:t>
      </w:r>
    </w:p>
    <w:p w14:paraId="679F3704" w14:textId="77777777" w:rsidR="00466B18" w:rsidRPr="00C10C1C" w:rsidRDefault="00466B18" w:rsidP="00466B18">
      <w:pPr>
        <w:numPr>
          <w:ilvl w:val="0"/>
          <w:numId w:val="16"/>
        </w:numPr>
        <w:jc w:val="both"/>
        <w:rPr>
          <w:rFonts w:ascii="Times New Roman" w:hAnsi="Times New Roman" w:cs="Times New Roman"/>
          <w:sz w:val="24"/>
          <w:szCs w:val="24"/>
        </w:rPr>
      </w:pPr>
      <w:r>
        <w:rPr>
          <w:rFonts w:ascii="Times New Roman" w:hAnsi="Times New Roman" w:cs="Times New Roman"/>
          <w:sz w:val="24"/>
          <w:szCs w:val="24"/>
        </w:rPr>
        <w:t>Structured transactional dataset</w:t>
      </w:r>
    </w:p>
    <w:p w14:paraId="620E80A6" w14:textId="77777777" w:rsidR="00466B18" w:rsidRPr="00C10C1C" w:rsidRDefault="00466B18" w:rsidP="00466B18">
      <w:pPr>
        <w:numPr>
          <w:ilvl w:val="0"/>
          <w:numId w:val="16"/>
        </w:numPr>
        <w:jc w:val="both"/>
        <w:rPr>
          <w:rFonts w:ascii="Times New Roman" w:hAnsi="Times New Roman" w:cs="Times New Roman"/>
          <w:sz w:val="24"/>
          <w:szCs w:val="24"/>
        </w:rPr>
      </w:pPr>
      <w:r>
        <w:rPr>
          <w:rFonts w:ascii="Times New Roman" w:hAnsi="Times New Roman" w:cs="Times New Roman"/>
          <w:sz w:val="24"/>
          <w:szCs w:val="24"/>
        </w:rPr>
        <w:t>Contains both customer and product-level information</w:t>
      </w:r>
    </w:p>
    <w:p w14:paraId="616A453B" w14:textId="77777777" w:rsidR="00466B18" w:rsidRPr="00C10C1C" w:rsidRDefault="00466B18" w:rsidP="00466B18">
      <w:pPr>
        <w:numPr>
          <w:ilvl w:val="0"/>
          <w:numId w:val="16"/>
        </w:numPr>
        <w:jc w:val="both"/>
        <w:rPr>
          <w:rFonts w:ascii="Times New Roman" w:hAnsi="Times New Roman" w:cs="Times New Roman"/>
          <w:sz w:val="24"/>
          <w:szCs w:val="24"/>
        </w:rPr>
      </w:pPr>
      <w:r>
        <w:rPr>
          <w:rFonts w:ascii="Times New Roman" w:hAnsi="Times New Roman" w:cs="Times New Roman"/>
          <w:sz w:val="24"/>
          <w:szCs w:val="24"/>
        </w:rPr>
        <w:t>Suitable for trend analysis, segmentation, and aggregation</w:t>
      </w:r>
    </w:p>
    <w:p w14:paraId="44EEDBF9" w14:textId="77777777" w:rsidR="00466B18" w:rsidRPr="00C10C1C" w:rsidRDefault="00466B18" w:rsidP="00466B18">
      <w:pPr>
        <w:jc w:val="both"/>
        <w:rPr>
          <w:rFonts w:ascii="Times New Roman" w:hAnsi="Times New Roman" w:cs="Times New Roman"/>
          <w:sz w:val="24"/>
          <w:szCs w:val="24"/>
        </w:rPr>
      </w:pPr>
    </w:p>
    <w:p w14:paraId="1A79BCBF"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4. METHODOLOGY</w:t>
      </w:r>
    </w:p>
    <w:p w14:paraId="4B4AA455"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4.1 Data Preparation</w:t>
      </w:r>
    </w:p>
    <w:p w14:paraId="098F2C85" w14:textId="77777777" w:rsidR="00466B18" w:rsidRPr="00C10C1C" w:rsidRDefault="00466B18" w:rsidP="00466B18">
      <w:pPr>
        <w:numPr>
          <w:ilvl w:val="0"/>
          <w:numId w:val="17"/>
        </w:numPr>
        <w:jc w:val="both"/>
        <w:rPr>
          <w:rFonts w:ascii="Times New Roman" w:hAnsi="Times New Roman" w:cs="Times New Roman"/>
          <w:sz w:val="24"/>
          <w:szCs w:val="24"/>
        </w:rPr>
      </w:pPr>
      <w:r>
        <w:rPr>
          <w:rFonts w:ascii="Times New Roman" w:hAnsi="Times New Roman" w:cs="Times New Roman"/>
          <w:sz w:val="24"/>
          <w:szCs w:val="24"/>
        </w:rPr>
        <w:t>The dataset was imported into Power BI</w:t>
      </w:r>
    </w:p>
    <w:p w14:paraId="54ABA369" w14:textId="77777777" w:rsidR="00466B18" w:rsidRPr="00C10C1C" w:rsidRDefault="00466B18" w:rsidP="00466B18">
      <w:pPr>
        <w:numPr>
          <w:ilvl w:val="0"/>
          <w:numId w:val="17"/>
        </w:numPr>
        <w:jc w:val="both"/>
        <w:rPr>
          <w:rFonts w:ascii="Times New Roman" w:hAnsi="Times New Roman" w:cs="Times New Roman"/>
          <w:sz w:val="24"/>
          <w:szCs w:val="24"/>
        </w:rPr>
      </w:pPr>
      <w:r>
        <w:rPr>
          <w:rFonts w:ascii="Times New Roman" w:hAnsi="Times New Roman" w:cs="Times New Roman"/>
          <w:sz w:val="24"/>
          <w:szCs w:val="24"/>
        </w:rPr>
        <w:t>Data quality checks were performed (missing values and duplicates)</w:t>
      </w:r>
    </w:p>
    <w:p w14:paraId="57A8DCB8" w14:textId="77777777" w:rsidR="00466B18" w:rsidRPr="00C10C1C" w:rsidRDefault="00466B18" w:rsidP="00466B18">
      <w:pPr>
        <w:numPr>
          <w:ilvl w:val="0"/>
          <w:numId w:val="17"/>
        </w:numPr>
        <w:jc w:val="both"/>
        <w:rPr>
          <w:rFonts w:ascii="Times New Roman" w:hAnsi="Times New Roman" w:cs="Times New Roman"/>
          <w:sz w:val="24"/>
          <w:szCs w:val="24"/>
        </w:rPr>
      </w:pPr>
      <w:r>
        <w:rPr>
          <w:rFonts w:ascii="Times New Roman" w:hAnsi="Times New Roman" w:cs="Times New Roman"/>
          <w:sz w:val="24"/>
          <w:szCs w:val="24"/>
        </w:rPr>
        <w:t>Derived columns were created:</w:t>
      </w:r>
    </w:p>
    <w:p w14:paraId="04285610" w14:textId="77777777" w:rsidR="00466B18" w:rsidRPr="00C10C1C" w:rsidRDefault="00466B18" w:rsidP="00466B18">
      <w:pPr>
        <w:numPr>
          <w:ilvl w:val="1"/>
          <w:numId w:val="17"/>
        </w:numPr>
        <w:jc w:val="both"/>
        <w:rPr>
          <w:rFonts w:ascii="Times New Roman" w:hAnsi="Times New Roman" w:cs="Times New Roman"/>
          <w:sz w:val="24"/>
          <w:szCs w:val="24"/>
        </w:rPr>
      </w:pPr>
      <w:r>
        <w:rPr>
          <w:rFonts w:ascii="Times New Roman" w:hAnsi="Times New Roman" w:cs="Times New Roman"/>
          <w:sz w:val="24"/>
          <w:szCs w:val="24"/>
        </w:rPr>
        <w:t>Age Group (18–25, 26–35, 36–50, 50+)</w:t>
      </w:r>
    </w:p>
    <w:p w14:paraId="1A7A67C6" w14:textId="77777777" w:rsidR="00466B18" w:rsidRPr="00C10C1C" w:rsidRDefault="00466B18" w:rsidP="00466B18">
      <w:pPr>
        <w:numPr>
          <w:ilvl w:val="1"/>
          <w:numId w:val="17"/>
        </w:numPr>
        <w:jc w:val="both"/>
        <w:rPr>
          <w:rFonts w:ascii="Times New Roman" w:hAnsi="Times New Roman" w:cs="Times New Roman"/>
          <w:sz w:val="24"/>
          <w:szCs w:val="24"/>
        </w:rPr>
      </w:pPr>
      <w:r>
        <w:rPr>
          <w:rFonts w:ascii="Times New Roman" w:hAnsi="Times New Roman" w:cs="Times New Roman"/>
          <w:sz w:val="24"/>
          <w:szCs w:val="24"/>
        </w:rPr>
        <w:lastRenderedPageBreak/>
        <w:t>Month (extracted from Date column)</w:t>
      </w:r>
    </w:p>
    <w:p w14:paraId="64EBE71A" w14:textId="77777777" w:rsidR="00466B18" w:rsidRPr="00C10C1C" w:rsidRDefault="00466B18" w:rsidP="00466B18">
      <w:pPr>
        <w:jc w:val="both"/>
        <w:rPr>
          <w:rFonts w:ascii="Times New Roman" w:hAnsi="Times New Roman" w:cs="Times New Roman"/>
          <w:sz w:val="24"/>
          <w:szCs w:val="24"/>
        </w:rPr>
      </w:pPr>
    </w:p>
    <w:p w14:paraId="490DB7EC"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4.2 Data Transformation &amp; Modeling</w:t>
      </w:r>
    </w:p>
    <w:p w14:paraId="2E55ACA8" w14:textId="77777777" w:rsidR="00466B18" w:rsidRPr="00C10C1C" w:rsidRDefault="00466B18" w:rsidP="00466B18">
      <w:pPr>
        <w:numPr>
          <w:ilvl w:val="0"/>
          <w:numId w:val="18"/>
        </w:numPr>
        <w:jc w:val="both"/>
        <w:rPr>
          <w:rFonts w:ascii="Times New Roman" w:hAnsi="Times New Roman" w:cs="Times New Roman"/>
          <w:sz w:val="24"/>
          <w:szCs w:val="24"/>
        </w:rPr>
      </w:pPr>
      <w:r>
        <w:rPr>
          <w:rFonts w:ascii="Times New Roman" w:hAnsi="Times New Roman" w:cs="Times New Roman"/>
          <w:sz w:val="24"/>
          <w:szCs w:val="24"/>
        </w:rPr>
        <w:t>Age values were categorized into meaningful groups</w:t>
      </w:r>
    </w:p>
    <w:p w14:paraId="27CD6D4B" w14:textId="77777777" w:rsidR="00466B18" w:rsidRPr="00C10C1C" w:rsidRDefault="00466B18" w:rsidP="00466B18">
      <w:pPr>
        <w:numPr>
          <w:ilvl w:val="0"/>
          <w:numId w:val="18"/>
        </w:numPr>
        <w:jc w:val="both"/>
        <w:rPr>
          <w:rFonts w:ascii="Times New Roman" w:hAnsi="Times New Roman" w:cs="Times New Roman"/>
          <w:sz w:val="24"/>
          <w:szCs w:val="24"/>
        </w:rPr>
      </w:pPr>
      <w:r>
        <w:rPr>
          <w:rFonts w:ascii="Times New Roman" w:hAnsi="Times New Roman" w:cs="Times New Roman"/>
          <w:sz w:val="24"/>
          <w:szCs w:val="24"/>
        </w:rPr>
        <w:t>Time-based features were derived for trend analysis</w:t>
      </w:r>
    </w:p>
    <w:p w14:paraId="0EE69BEF" w14:textId="77777777" w:rsidR="00466B18" w:rsidRPr="00C10C1C" w:rsidRDefault="00466B18" w:rsidP="00466B18">
      <w:pPr>
        <w:numPr>
          <w:ilvl w:val="0"/>
          <w:numId w:val="18"/>
        </w:numPr>
        <w:jc w:val="both"/>
        <w:rPr>
          <w:rFonts w:ascii="Times New Roman" w:hAnsi="Times New Roman" w:cs="Times New Roman"/>
          <w:sz w:val="24"/>
          <w:szCs w:val="24"/>
        </w:rPr>
      </w:pPr>
      <w:r>
        <w:rPr>
          <w:rFonts w:ascii="Times New Roman" w:hAnsi="Times New Roman" w:cs="Times New Roman"/>
          <w:sz w:val="24"/>
          <w:szCs w:val="24"/>
        </w:rPr>
        <w:t>Key measures were created using DAX:</w:t>
      </w:r>
    </w:p>
    <w:p w14:paraId="3FF8D074" w14:textId="77777777" w:rsidR="00466B18" w:rsidRPr="00C10C1C" w:rsidRDefault="00466B18" w:rsidP="00466B18">
      <w:pPr>
        <w:numPr>
          <w:ilvl w:val="0"/>
          <w:numId w:val="18"/>
        </w:numPr>
        <w:jc w:val="both"/>
        <w:rPr>
          <w:rFonts w:ascii="Times New Roman" w:hAnsi="Times New Roman" w:cs="Times New Roman"/>
          <w:sz w:val="24"/>
          <w:szCs w:val="24"/>
        </w:rPr>
      </w:pPr>
      <w:r>
        <w:rPr>
          <w:rFonts w:ascii="Times New Roman" w:hAnsi="Times New Roman" w:cs="Times New Roman"/>
          <w:sz w:val="24"/>
          <w:szCs w:val="24"/>
        </w:rPr>
        <w:t>Total Sales = SUM(Total Amount)</w:t>
      </w:r>
    </w:p>
    <w:p w14:paraId="4761C78F" w14:textId="77777777" w:rsidR="00466B18" w:rsidRPr="00C10C1C" w:rsidRDefault="00466B18" w:rsidP="00466B18">
      <w:pPr>
        <w:numPr>
          <w:ilvl w:val="0"/>
          <w:numId w:val="18"/>
        </w:numPr>
        <w:jc w:val="both"/>
        <w:rPr>
          <w:rFonts w:ascii="Times New Roman" w:hAnsi="Times New Roman" w:cs="Times New Roman"/>
          <w:sz w:val="24"/>
          <w:szCs w:val="24"/>
        </w:rPr>
      </w:pPr>
      <w:r>
        <w:rPr>
          <w:rFonts w:ascii="Times New Roman" w:hAnsi="Times New Roman" w:cs="Times New Roman"/>
          <w:sz w:val="24"/>
          <w:szCs w:val="24"/>
        </w:rPr>
        <w:t>Total Transactions = COUNT(Transaction ID)</w:t>
      </w:r>
    </w:p>
    <w:p w14:paraId="0D31957D" w14:textId="77777777" w:rsidR="00466B18" w:rsidRPr="00C10C1C" w:rsidRDefault="00466B18" w:rsidP="00466B18">
      <w:pPr>
        <w:numPr>
          <w:ilvl w:val="0"/>
          <w:numId w:val="18"/>
        </w:numPr>
        <w:jc w:val="both"/>
        <w:rPr>
          <w:rFonts w:ascii="Times New Roman" w:hAnsi="Times New Roman" w:cs="Times New Roman"/>
          <w:sz w:val="24"/>
          <w:szCs w:val="24"/>
        </w:rPr>
      </w:pPr>
      <w:r>
        <w:rPr>
          <w:rFonts w:ascii="Times New Roman" w:hAnsi="Times New Roman" w:cs="Times New Roman"/>
          <w:sz w:val="24"/>
          <w:szCs w:val="24"/>
        </w:rPr>
        <w:t>Average Sales = Total Sales / Total Transactions</w:t>
      </w:r>
    </w:p>
    <w:p w14:paraId="42409C66" w14:textId="77777777" w:rsidR="00466B18" w:rsidRPr="00C10C1C" w:rsidRDefault="00466B18" w:rsidP="00466B18">
      <w:pPr>
        <w:jc w:val="both"/>
        <w:rPr>
          <w:rFonts w:ascii="Times New Roman" w:hAnsi="Times New Roman" w:cs="Times New Roman"/>
          <w:sz w:val="24"/>
          <w:szCs w:val="24"/>
        </w:rPr>
      </w:pPr>
    </w:p>
    <w:p w14:paraId="43BCD38A" w14:textId="77777777" w:rsidR="00466B18" w:rsidRPr="00C10C1C" w:rsidRDefault="00466B18" w:rsidP="00466B18">
      <w:pPr>
        <w:jc w:val="both"/>
        <w:rPr>
          <w:rFonts w:ascii="Times New Roman" w:hAnsi="Times New Roman" w:cs="Times New Roman"/>
          <w:sz w:val="24"/>
          <w:szCs w:val="24"/>
        </w:rPr>
      </w:pPr>
    </w:p>
    <w:p w14:paraId="3E0C30D8"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4.3 Python Data Cleaning &amp; Transformation</w:t>
      </w:r>
    </w:p>
    <w:p w14:paraId="74BAB4E5" w14:textId="77777777" w:rsidR="00000000" w:rsidRDefault="00000000">
      <w:pPr>
        <w:jc w:val="both"/>
        <w:rPr>
          <w:rFonts w:ascii="Times New Roman" w:hAnsi="Times New Roman" w:cs="Times New Roman"/>
          <w:sz w:val="24"/>
          <w:szCs w:val="24"/>
        </w:rPr>
      </w:pPr>
      <w:r>
        <w:rPr>
          <w:rFonts w:ascii="Times New Roman" w:hAnsi="Times New Roman" w:cs="Times New Roman"/>
          <w:sz w:val="24"/>
          <w:szCs w:val="24"/>
        </w:rPr>
        <w:t>To support the Power BI analysis, the dataset was pre-processed using Python and the Pandas library. The following script was used for data cleaning, transformation, and feature engineering:</w:t>
      </w:r>
    </w:p>
    <w:p w14:paraId="39BA9AA5" w14:textId="77777777" w:rsidR="00000000" w:rsidRDefault="00000000">
      <w:pPr>
        <w:jc w:val="both"/>
        <w:rPr>
          <w:rFonts w:ascii="Times New Roman" w:hAnsi="Times New Roman" w:cs="Times New Roman"/>
          <w:b/>
          <w:sz w:val="24"/>
          <w:szCs w:val="24"/>
        </w:rPr>
      </w:pPr>
      <w:r>
        <w:rPr>
          <w:rFonts w:ascii="Times New Roman" w:hAnsi="Times New Roman" w:cs="Times New Roman"/>
          <w:b/>
          <w:sz w:val="24"/>
          <w:szCs w:val="24"/>
        </w:rPr>
        <w:t>Step 1: Load Dataset</w:t>
      </w:r>
    </w:p>
    <w:p w14:paraId="46CB83AF"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import pandas as pd</w:t>
      </w:r>
    </w:p>
    <w:p w14:paraId="08879EF4"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 = pd.read_csv(“Retail_Sales_Dataset.csv”)</w:t>
      </w:r>
    </w:p>
    <w:p w14:paraId="55E9A9F7" w14:textId="77777777" w:rsidR="00000000" w:rsidRDefault="00000000">
      <w:pPr>
        <w:jc w:val="both"/>
        <w:rPr>
          <w:rFonts w:ascii="Times New Roman" w:hAnsi="Times New Roman" w:cs="Times New Roman"/>
          <w:b/>
          <w:sz w:val="24"/>
          <w:szCs w:val="24"/>
        </w:rPr>
      </w:pPr>
      <w:r>
        <w:rPr>
          <w:rFonts w:ascii="Times New Roman" w:hAnsi="Times New Roman" w:cs="Times New Roman"/>
          <w:b/>
          <w:sz w:val="24"/>
          <w:szCs w:val="24"/>
        </w:rPr>
        <w:t>Step 2: Data Cleaning</w:t>
      </w:r>
    </w:p>
    <w:p w14:paraId="002A52D5" w14:textId="77777777" w:rsidR="00000000" w:rsidRDefault="00000000">
      <w:pPr>
        <w:jc w:val="both"/>
        <w:rPr>
          <w:rFonts w:ascii="Times New Roman" w:hAnsi="Times New Roman" w:cs="Times New Roman"/>
          <w:sz w:val="24"/>
          <w:szCs w:val="24"/>
        </w:rPr>
      </w:pPr>
      <w:r>
        <w:rPr>
          <w:rFonts w:ascii="Times New Roman" w:hAnsi="Times New Roman" w:cs="Times New Roman"/>
          <w:sz w:val="24"/>
          <w:szCs w:val="24"/>
        </w:rPr>
        <w:t>Duplicate rows were removed and missing values were handled using forward fill to maintain data continuity. The Date column was also converted to datetime format for time-based operations:</w:t>
      </w:r>
    </w:p>
    <w:p w14:paraId="72B870A5"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 = df.drop_duplicates()</w:t>
      </w:r>
    </w:p>
    <w:p w14:paraId="28C65DC9"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 = df.fillna(method=‘ffill’)</w:t>
      </w:r>
    </w:p>
    <w:p w14:paraId="5D08A2D6"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df[‘Date’] = pd.to_datetime(df[‘Date’])</w:t>
      </w:r>
    </w:p>
    <w:p w14:paraId="2F5BDC23" w14:textId="77777777" w:rsidR="00000000" w:rsidRDefault="00000000">
      <w:pPr>
        <w:jc w:val="both"/>
        <w:rPr>
          <w:rFonts w:ascii="Times New Roman" w:hAnsi="Times New Roman" w:cs="Times New Roman"/>
          <w:b/>
          <w:sz w:val="24"/>
          <w:szCs w:val="24"/>
        </w:rPr>
      </w:pPr>
      <w:r>
        <w:rPr>
          <w:rFonts w:ascii="Times New Roman" w:hAnsi="Times New Roman" w:cs="Times New Roman"/>
          <w:b/>
          <w:sz w:val="24"/>
          <w:szCs w:val="24"/>
        </w:rPr>
        <w:t>Step 3: Feature Engineering – Month and Age Group Columns</w:t>
      </w:r>
    </w:p>
    <w:p w14:paraId="7218EFDF" w14:textId="77777777" w:rsidR="00000000" w:rsidRDefault="00000000">
      <w:pPr>
        <w:jc w:val="both"/>
        <w:rPr>
          <w:rFonts w:ascii="Times New Roman" w:hAnsi="Times New Roman" w:cs="Times New Roman"/>
          <w:sz w:val="24"/>
          <w:szCs w:val="24"/>
        </w:rPr>
      </w:pPr>
      <w:r>
        <w:rPr>
          <w:rFonts w:ascii="Times New Roman" w:hAnsi="Times New Roman" w:cs="Times New Roman"/>
          <w:sz w:val="24"/>
          <w:szCs w:val="24"/>
        </w:rPr>
        <w:t>Two new derived columns were added: a Month column (extracted from the Date field) and an Age Group column that classifies customers into four segments – 18–25, 26–35, 36–50, and 50+. This categorization aligns with the age group analysis performed in Power BI:</w:t>
      </w:r>
    </w:p>
    <w:p w14:paraId="41B730F4"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df[‘Month’] = df[‘Date’].dt.strftime(‘%b’)</w:t>
      </w:r>
    </w:p>
    <w:p w14:paraId="2BDDCCB2"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def age_group(age):</w:t>
      </w:r>
    </w:p>
    <w:p w14:paraId="77028A26"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 xml:space="preserve">    if age &lt;= 25: return “18-25”</w:t>
      </w:r>
    </w:p>
    <w:p w14:paraId="377ACA91"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 xml:space="preserve">    elif age &lt;= 35: return “26-35”</w:t>
      </w:r>
    </w:p>
    <w:p w14:paraId="7CB9F2C4"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 xml:space="preserve">    elif age &lt;= 50: return “36-50”</w:t>
      </w:r>
    </w:p>
    <w:p w14:paraId="04A33E18"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lastRenderedPageBreak/>
        <w:t xml:space="preserve">    else: return “50+”</w:t>
      </w:r>
    </w:p>
    <w:p w14:paraId="0591DFFC"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df[‘Age Group’] = df[‘Age’].apply(age_group)</w:t>
      </w:r>
    </w:p>
    <w:p w14:paraId="484A820A" w14:textId="77777777" w:rsidR="00000000" w:rsidRDefault="00000000">
      <w:pPr>
        <w:jc w:val="both"/>
        <w:rPr>
          <w:rFonts w:ascii="Times New Roman" w:hAnsi="Times New Roman" w:cs="Times New Roman"/>
          <w:b/>
          <w:sz w:val="24"/>
          <w:szCs w:val="24"/>
        </w:rPr>
      </w:pPr>
      <w:r>
        <w:rPr>
          <w:rFonts w:ascii="Times New Roman" w:hAnsi="Times New Roman" w:cs="Times New Roman"/>
          <w:b/>
          <w:sz w:val="24"/>
          <w:szCs w:val="24"/>
        </w:rPr>
        <w:t>Step 4: Save Cleaned Dataset</w:t>
      </w:r>
    </w:p>
    <w:p w14:paraId="6D6B9C03" w14:textId="77777777" w:rsidR="00000000" w:rsidRDefault="00000000">
      <w:pPr>
        <w:jc w:val="both"/>
        <w:rPr>
          <w:rFonts w:ascii="Courier New" w:hAnsi="Courier New" w:cs="Courier New"/>
          <w:color w:val="1F497D"/>
          <w:sz w:val="20"/>
          <w:szCs w:val="20"/>
        </w:rPr>
      </w:pPr>
      <w:r>
        <w:rPr>
          <w:rFonts w:ascii="Courier New" w:hAnsi="Courier New" w:cs="Courier New"/>
          <w:color w:val="1F497D"/>
          <w:sz w:val="20"/>
          <w:szCs w:val="20"/>
        </w:rPr>
        <w:t>df.to_csv(“_Retail_Sales_Dataset(1).csv”, index=False)</w:t>
      </w:r>
    </w:p>
    <w:p w14:paraId="544D0BE3" w14:textId="77777777" w:rsidR="00000000" w:rsidRDefault="00000000">
      <w:pPr>
        <w:jc w:val="both"/>
        <w:rPr>
          <w:rFonts w:ascii="Times New Roman" w:hAnsi="Times New Roman" w:cs="Times New Roman"/>
          <w:sz w:val="24"/>
          <w:szCs w:val="24"/>
        </w:rPr>
      </w:pPr>
      <w:r>
        <w:rPr>
          <w:rFonts w:ascii="Times New Roman" w:hAnsi="Times New Roman" w:cs="Times New Roman"/>
          <w:sz w:val="24"/>
          <w:szCs w:val="24"/>
        </w:rPr>
        <w:t>The cleaned dataset was exported to a new CSV file for further use in Power BI and machine learning pipelines. This Python-based preprocessing step ensures data quality and consistency before visualization and analysis.</w:t>
      </w:r>
    </w:p>
    <w:p w14:paraId="2ACDD36A" w14:textId="77777777" w:rsidR="00000000" w:rsidRDefault="00000000">
      <w:pPr>
        <w:jc w:val="both"/>
        <w:rPr>
          <w:rFonts w:ascii="Times New Roman" w:hAnsi="Times New Roman" w:cs="Times New Roman"/>
          <w:sz w:val="24"/>
          <w:szCs w:val="24"/>
        </w:rPr>
      </w:pPr>
      <w:r>
        <w:rPr>
          <w:rFonts w:ascii="Times New Roman" w:hAnsi="Times New Roman" w:cs="Times New Roman"/>
          <w:sz w:val="24"/>
          <w:szCs w:val="24"/>
        </w:rPr>
        <w:t>Output: Data cleaning and transformation completed successfully.</w:t>
      </w:r>
    </w:p>
    <w:p w14:paraId="35345C14" w14:textId="77777777" w:rsidR="00000000" w:rsidRDefault="00000000">
      <w:pPr>
        <w:jc w:val="both"/>
        <w:rPr>
          <w:rFonts w:ascii="Times New Roman" w:hAnsi="Times New Roman" w:cs="Times New Roman"/>
          <w:sz w:val="24"/>
          <w:szCs w:val="24"/>
        </w:rPr>
      </w:pPr>
      <w:r>
        <w:rPr>
          <w:rFonts w:ascii="Times New Roman" w:hAnsi="Times New Roman" w:cs="Times New Roman"/>
          <w:sz w:val="24"/>
          <w:szCs w:val="24"/>
        </w:rPr>
        <w:t>4.4 Dashboard Development</w:t>
      </w:r>
    </w:p>
    <w:p w14:paraId="34BD4B8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The dashboard includes the following components:</w:t>
      </w:r>
    </w:p>
    <w:p w14:paraId="5D08235B" w14:textId="77777777" w:rsidR="00466B18" w:rsidRPr="00C10C1C" w:rsidRDefault="00466B18" w:rsidP="00466B18">
      <w:pPr>
        <w:numPr>
          <w:ilvl w:val="0"/>
          <w:numId w:val="19"/>
        </w:numPr>
        <w:jc w:val="both"/>
        <w:rPr>
          <w:rFonts w:ascii="Times New Roman" w:hAnsi="Times New Roman" w:cs="Times New Roman"/>
          <w:sz w:val="24"/>
          <w:szCs w:val="24"/>
        </w:rPr>
      </w:pPr>
      <w:r>
        <w:rPr>
          <w:rFonts w:ascii="Times New Roman" w:hAnsi="Times New Roman" w:cs="Times New Roman"/>
          <w:sz w:val="24"/>
          <w:szCs w:val="24"/>
        </w:rPr>
        <w:t>KPI Cards (Summary metrics)</w:t>
      </w:r>
    </w:p>
    <w:p w14:paraId="1C4150AC" w14:textId="77777777" w:rsidR="00466B18" w:rsidRPr="00C10C1C" w:rsidRDefault="00466B18" w:rsidP="00466B18">
      <w:pPr>
        <w:numPr>
          <w:ilvl w:val="0"/>
          <w:numId w:val="19"/>
        </w:numPr>
        <w:jc w:val="both"/>
        <w:rPr>
          <w:rFonts w:ascii="Times New Roman" w:hAnsi="Times New Roman" w:cs="Times New Roman"/>
          <w:sz w:val="24"/>
          <w:szCs w:val="24"/>
        </w:rPr>
      </w:pPr>
      <w:r>
        <w:rPr>
          <w:rFonts w:ascii="Times New Roman" w:hAnsi="Times New Roman" w:cs="Times New Roman"/>
          <w:sz w:val="24"/>
          <w:szCs w:val="24"/>
        </w:rPr>
        <w:t>Line Chart (Sales trend over time)</w:t>
      </w:r>
    </w:p>
    <w:p w14:paraId="10C09E92" w14:textId="77777777" w:rsidR="00466B18" w:rsidRPr="00C10C1C" w:rsidRDefault="00466B18" w:rsidP="00466B18">
      <w:pPr>
        <w:numPr>
          <w:ilvl w:val="0"/>
          <w:numId w:val="19"/>
        </w:numPr>
        <w:jc w:val="both"/>
        <w:rPr>
          <w:rFonts w:ascii="Times New Roman" w:hAnsi="Times New Roman" w:cs="Times New Roman"/>
          <w:sz w:val="24"/>
          <w:szCs w:val="24"/>
        </w:rPr>
      </w:pPr>
      <w:r>
        <w:rPr>
          <w:rFonts w:ascii="Times New Roman" w:hAnsi="Times New Roman" w:cs="Times New Roman"/>
          <w:sz w:val="24"/>
          <w:szCs w:val="24"/>
        </w:rPr>
        <w:t>Bar Chart (Product category performance)</w:t>
      </w:r>
    </w:p>
    <w:p w14:paraId="488FF079" w14:textId="77777777" w:rsidR="00466B18" w:rsidRPr="00C10C1C" w:rsidRDefault="00466B18" w:rsidP="00466B18">
      <w:pPr>
        <w:numPr>
          <w:ilvl w:val="0"/>
          <w:numId w:val="19"/>
        </w:numPr>
        <w:jc w:val="both"/>
        <w:rPr>
          <w:rFonts w:ascii="Times New Roman" w:hAnsi="Times New Roman" w:cs="Times New Roman"/>
          <w:sz w:val="24"/>
          <w:szCs w:val="24"/>
        </w:rPr>
      </w:pPr>
      <w:r>
        <w:rPr>
          <w:rFonts w:ascii="Times New Roman" w:hAnsi="Times New Roman" w:cs="Times New Roman"/>
          <w:sz w:val="24"/>
          <w:szCs w:val="24"/>
        </w:rPr>
        <w:t>Pie Chart (Gender distribution)</w:t>
      </w:r>
    </w:p>
    <w:p w14:paraId="55093CF4" w14:textId="77777777" w:rsidR="00466B18" w:rsidRPr="00C10C1C" w:rsidRDefault="00466B18" w:rsidP="00466B18">
      <w:pPr>
        <w:numPr>
          <w:ilvl w:val="0"/>
          <w:numId w:val="19"/>
        </w:numPr>
        <w:jc w:val="both"/>
        <w:rPr>
          <w:rFonts w:ascii="Times New Roman" w:hAnsi="Times New Roman" w:cs="Times New Roman"/>
          <w:sz w:val="24"/>
          <w:szCs w:val="24"/>
        </w:rPr>
      </w:pPr>
      <w:r>
        <w:rPr>
          <w:rFonts w:ascii="Times New Roman" w:hAnsi="Times New Roman" w:cs="Times New Roman"/>
          <w:sz w:val="24"/>
          <w:szCs w:val="24"/>
        </w:rPr>
        <w:t>Donut Chart (Age group contribution)</w:t>
      </w:r>
    </w:p>
    <w:p w14:paraId="5E74452A" w14:textId="77777777" w:rsidR="00466B18" w:rsidRPr="00C10C1C" w:rsidRDefault="00466B18" w:rsidP="00466B18">
      <w:pPr>
        <w:numPr>
          <w:ilvl w:val="0"/>
          <w:numId w:val="19"/>
        </w:numPr>
        <w:jc w:val="both"/>
        <w:rPr>
          <w:rFonts w:ascii="Times New Roman" w:hAnsi="Times New Roman" w:cs="Times New Roman"/>
          <w:sz w:val="24"/>
          <w:szCs w:val="24"/>
        </w:rPr>
      </w:pPr>
      <w:r>
        <w:rPr>
          <w:rFonts w:ascii="Times New Roman" w:hAnsi="Times New Roman" w:cs="Times New Roman"/>
          <w:sz w:val="24"/>
          <w:szCs w:val="24"/>
        </w:rPr>
        <w:t>Slicer (Age Group filter for interactivity)</w:t>
      </w:r>
    </w:p>
    <w:p w14:paraId="2D8E4502" w14:textId="77777777" w:rsidR="00466B18" w:rsidRPr="00C10C1C" w:rsidRDefault="00466B18" w:rsidP="00466B18">
      <w:pPr>
        <w:jc w:val="both"/>
        <w:rPr>
          <w:rFonts w:ascii="Times New Roman" w:hAnsi="Times New Roman" w:cs="Times New Roman"/>
          <w:sz w:val="24"/>
          <w:szCs w:val="24"/>
        </w:rPr>
      </w:pPr>
    </w:p>
    <w:p w14:paraId="45FA3505" w14:textId="77777777" w:rsidR="00466B18" w:rsidRPr="00C10C1C" w:rsidRDefault="00466B18" w:rsidP="00466B18">
      <w:pPr>
        <w:jc w:val="both"/>
        <w:rPr>
          <w:rFonts w:ascii="Times New Roman" w:hAnsi="Times New Roman" w:cs="Times New Roman"/>
          <w:sz w:val="24"/>
          <w:szCs w:val="24"/>
        </w:rPr>
      </w:pPr>
    </w:p>
    <w:p w14:paraId="2AD0CBBF"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4.4 Design Considerations</w:t>
      </w:r>
    </w:p>
    <w:p w14:paraId="27252A71" w14:textId="77777777" w:rsidR="00466B18" w:rsidRPr="00C10C1C" w:rsidRDefault="00466B18" w:rsidP="00466B18">
      <w:pPr>
        <w:numPr>
          <w:ilvl w:val="0"/>
          <w:numId w:val="20"/>
        </w:numPr>
        <w:jc w:val="both"/>
        <w:rPr>
          <w:rFonts w:ascii="Times New Roman" w:hAnsi="Times New Roman" w:cs="Times New Roman"/>
          <w:sz w:val="24"/>
          <w:szCs w:val="24"/>
        </w:rPr>
      </w:pPr>
      <w:r>
        <w:rPr>
          <w:rFonts w:ascii="Times New Roman" w:hAnsi="Times New Roman" w:cs="Times New Roman"/>
          <w:sz w:val="24"/>
          <w:szCs w:val="24"/>
        </w:rPr>
        <w:t>Clean and structured layout</w:t>
      </w:r>
    </w:p>
    <w:p w14:paraId="57D9F289" w14:textId="77777777" w:rsidR="00466B18" w:rsidRPr="00C10C1C" w:rsidRDefault="00466B18" w:rsidP="00466B18">
      <w:pPr>
        <w:numPr>
          <w:ilvl w:val="0"/>
          <w:numId w:val="20"/>
        </w:numPr>
        <w:jc w:val="both"/>
        <w:rPr>
          <w:rFonts w:ascii="Times New Roman" w:hAnsi="Times New Roman" w:cs="Times New Roman"/>
          <w:sz w:val="24"/>
          <w:szCs w:val="24"/>
        </w:rPr>
      </w:pPr>
      <w:r>
        <w:rPr>
          <w:rFonts w:ascii="Times New Roman" w:hAnsi="Times New Roman" w:cs="Times New Roman"/>
          <w:sz w:val="24"/>
          <w:szCs w:val="24"/>
        </w:rPr>
        <w:t>Consistent color theme</w:t>
      </w:r>
    </w:p>
    <w:p w14:paraId="5F3A6887" w14:textId="77777777" w:rsidR="00466B18" w:rsidRPr="00C10C1C" w:rsidRDefault="00466B18" w:rsidP="00466B18">
      <w:pPr>
        <w:numPr>
          <w:ilvl w:val="0"/>
          <w:numId w:val="20"/>
        </w:numPr>
        <w:jc w:val="both"/>
        <w:rPr>
          <w:rFonts w:ascii="Times New Roman" w:hAnsi="Times New Roman" w:cs="Times New Roman"/>
          <w:sz w:val="24"/>
          <w:szCs w:val="24"/>
        </w:rPr>
      </w:pPr>
      <w:r>
        <w:rPr>
          <w:rFonts w:ascii="Times New Roman" w:hAnsi="Times New Roman" w:cs="Times New Roman"/>
          <w:sz w:val="24"/>
          <w:szCs w:val="24"/>
        </w:rPr>
        <w:t>Interactive filtersEasy-to-understand visual representation</w:t>
      </w:r>
    </w:p>
    <w:p w14:paraId="5EC8FF6C" w14:textId="77777777" w:rsidR="00466B18" w:rsidRPr="00C10C1C" w:rsidRDefault="00466B18" w:rsidP="00466B18">
      <w:pPr>
        <w:ind w:left="720"/>
        <w:jc w:val="both"/>
        <w:rPr>
          <w:rFonts w:ascii="Times New Roman" w:hAnsi="Times New Roman" w:cs="Times New Roman"/>
          <w:sz w:val="24"/>
          <w:szCs w:val="24"/>
        </w:rPr>
      </w:pPr>
      <w:r>
        <w:rPr>
          <w:rFonts w:ascii="Times New Roman" w:hAnsi="Times New Roman" w:cs="Times New Roman"/>
          <w:noProof/>
        </w:rPr>
        <w:drawing>
          <wp:anchor distT="0" distB="0" distL="114300" distR="114300" simplePos="0" relativeHeight="251661312" behindDoc="0" locked="0" layoutInCell="1" allowOverlap="1" wp14:anchorId="29D07A3B" wp14:editId="7370B90D">
            <wp:simplePos x="0" y="0"/>
            <wp:positionH relativeFrom="margin">
              <wp:posOffset>982980</wp:posOffset>
            </wp:positionH>
            <wp:positionV relativeFrom="paragraph">
              <wp:posOffset>0</wp:posOffset>
            </wp:positionV>
            <wp:extent cx="1744980" cy="2200275"/>
            <wp:effectExtent l="0" t="0" r="7620" b="9525"/>
            <wp:wrapTopAndBottom/>
            <wp:docPr id="17631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6801" name=""/>
                    <pic:cNvPicPr/>
                  </pic:nvPicPr>
                  <pic:blipFill>
                    <a:blip r:embed="rId7"/>
                    <a:stretch>
                      <a:fillRect/>
                    </a:stretch>
                  </pic:blipFill>
                  <pic:spPr>
                    <a:xfrm>
                      <a:off x="0" y="0"/>
                      <a:ext cx="1744980" cy="22002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63360" behindDoc="0" locked="0" layoutInCell="1" allowOverlap="1" wp14:anchorId="3B98E8F1" wp14:editId="671E0399">
            <wp:simplePos x="0" y="0"/>
            <wp:positionH relativeFrom="margin">
              <wp:posOffset>3169920</wp:posOffset>
            </wp:positionH>
            <wp:positionV relativeFrom="paragraph">
              <wp:posOffset>0</wp:posOffset>
            </wp:positionV>
            <wp:extent cx="1722120" cy="2229485"/>
            <wp:effectExtent l="0" t="0" r="0" b="0"/>
            <wp:wrapTight wrapText="bothSides">
              <wp:wrapPolygon edited="0">
                <wp:start x="0" y="0"/>
                <wp:lineTo x="0" y="21409"/>
                <wp:lineTo x="21265" y="21409"/>
                <wp:lineTo x="21265" y="0"/>
                <wp:lineTo x="0" y="0"/>
              </wp:wrapPolygon>
            </wp:wrapTight>
            <wp:docPr id="185118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83502" name=""/>
                    <pic:cNvPicPr/>
                  </pic:nvPicPr>
                  <pic:blipFill>
                    <a:blip r:embed="rId8"/>
                    <a:stretch>
                      <a:fillRect/>
                    </a:stretch>
                  </pic:blipFill>
                  <pic:spPr>
                    <a:xfrm>
                      <a:off x="0" y="0"/>
                      <a:ext cx="1722120" cy="2229485"/>
                    </a:xfrm>
                    <a:prstGeom prst="rect">
                      <a:avLst/>
                    </a:prstGeom>
                  </pic:spPr>
                </pic:pic>
              </a:graphicData>
            </a:graphic>
            <wp14:sizeRelH relativeFrom="margin">
              <wp14:pctWidth>0</wp14:pctWidth>
            </wp14:sizeRelH>
            <wp14:sizeRelV relativeFrom="margin">
              <wp14:pctHeight>0</wp14:pctHeight>
            </wp14:sizeRelV>
          </wp:anchor>
        </w:drawing>
      </w:r>
    </w:p>
    <w:p w14:paraId="5FFBC027" w14:textId="77777777" w:rsidR="00466B18" w:rsidRPr="00C10C1C" w:rsidRDefault="00466B18" w:rsidP="00466B18">
      <w:pPr>
        <w:ind w:left="720"/>
        <w:jc w:val="center"/>
        <w:rPr>
          <w:rFonts w:ascii="Times New Roman" w:hAnsi="Times New Roman" w:cs="Times New Roman"/>
          <w:sz w:val="24"/>
          <w:szCs w:val="24"/>
        </w:rPr>
      </w:pPr>
    </w:p>
    <w:p w14:paraId="580783EA" w14:textId="77777777" w:rsidR="00466B18" w:rsidRPr="00C10C1C" w:rsidRDefault="00466B18" w:rsidP="00466B18">
      <w:pPr>
        <w:ind w:left="720"/>
        <w:jc w:val="center"/>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Figure 2: KPI Section</w:t>
      </w:r>
      <w:r>
        <w:rPr>
          <w:rFonts w:ascii="Times New Roman" w:hAnsi="Times New Roman" w:cs="Times New Roman"/>
          <w:b/>
          <w:bCs/>
          <w:sz w:val="24"/>
          <w:szCs w:val="24"/>
          <w:u w:val="single"/>
        </w:rPr>
        <w:br/>
      </w:r>
    </w:p>
    <w:p w14:paraId="335C897E"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5. KEY PERFORMANCE INDICATORS (KPIs)</w:t>
      </w:r>
    </w:p>
    <w:p w14:paraId="00136651" w14:textId="77777777" w:rsidR="00466B18" w:rsidRPr="00C10C1C" w:rsidRDefault="00466B18" w:rsidP="00466B18">
      <w:pPr>
        <w:numPr>
          <w:ilvl w:val="0"/>
          <w:numId w:val="21"/>
        </w:numPr>
        <w:jc w:val="both"/>
        <w:rPr>
          <w:rFonts w:ascii="Times New Roman" w:hAnsi="Times New Roman" w:cs="Times New Roman"/>
          <w:sz w:val="24"/>
          <w:szCs w:val="24"/>
        </w:rPr>
      </w:pPr>
      <w:r>
        <w:rPr>
          <w:rFonts w:ascii="Times New Roman" w:hAnsi="Times New Roman" w:cs="Times New Roman"/>
          <w:sz w:val="24"/>
          <w:szCs w:val="24"/>
        </w:rPr>
        <w:t>Total Sales: 456K</w:t>
      </w:r>
    </w:p>
    <w:p w14:paraId="0348E61B" w14:textId="77777777" w:rsidR="00466B18" w:rsidRPr="00C10C1C" w:rsidRDefault="00466B18" w:rsidP="00466B18">
      <w:pPr>
        <w:numPr>
          <w:ilvl w:val="0"/>
          <w:numId w:val="21"/>
        </w:numPr>
        <w:jc w:val="both"/>
        <w:rPr>
          <w:rFonts w:ascii="Times New Roman" w:hAnsi="Times New Roman" w:cs="Times New Roman"/>
          <w:sz w:val="24"/>
          <w:szCs w:val="24"/>
        </w:rPr>
      </w:pPr>
      <w:r>
        <w:rPr>
          <w:rFonts w:ascii="Times New Roman" w:hAnsi="Times New Roman" w:cs="Times New Roman"/>
          <w:sz w:val="24"/>
          <w:szCs w:val="24"/>
        </w:rPr>
        <w:t>Total Quantity Sold: 3K</w:t>
      </w:r>
    </w:p>
    <w:p w14:paraId="1EB04186" w14:textId="77777777" w:rsidR="00466B18" w:rsidRPr="00C10C1C" w:rsidRDefault="00466B18" w:rsidP="00466B18">
      <w:pPr>
        <w:numPr>
          <w:ilvl w:val="0"/>
          <w:numId w:val="21"/>
        </w:numPr>
        <w:jc w:val="both"/>
        <w:rPr>
          <w:rFonts w:ascii="Times New Roman" w:hAnsi="Times New Roman" w:cs="Times New Roman"/>
          <w:sz w:val="24"/>
          <w:szCs w:val="24"/>
        </w:rPr>
      </w:pPr>
      <w:r>
        <w:rPr>
          <w:rFonts w:ascii="Times New Roman" w:hAnsi="Times New Roman" w:cs="Times New Roman"/>
          <w:sz w:val="24"/>
          <w:szCs w:val="24"/>
        </w:rPr>
        <w:t>Total Transactions: 1K</w:t>
      </w:r>
    </w:p>
    <w:p w14:paraId="6ACE7D26" w14:textId="77777777" w:rsidR="00466B18" w:rsidRPr="00C10C1C" w:rsidRDefault="00466B18" w:rsidP="00466B18">
      <w:pPr>
        <w:numPr>
          <w:ilvl w:val="0"/>
          <w:numId w:val="21"/>
        </w:numPr>
        <w:jc w:val="both"/>
        <w:rPr>
          <w:rFonts w:ascii="Times New Roman" w:hAnsi="Times New Roman" w:cs="Times New Roman"/>
          <w:sz w:val="24"/>
          <w:szCs w:val="24"/>
        </w:rPr>
      </w:pPr>
      <w:r>
        <w:rPr>
          <w:rFonts w:ascii="Times New Roman" w:hAnsi="Times New Roman" w:cs="Times New Roman"/>
          <w:sz w:val="24"/>
          <w:szCs w:val="24"/>
        </w:rPr>
        <w:t>Average Sales: 456</w:t>
      </w:r>
    </w:p>
    <w:p w14:paraId="0EA40FC5"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0" locked="0" layoutInCell="1" allowOverlap="1" wp14:anchorId="5405AB09" wp14:editId="45F82D30">
            <wp:simplePos x="0" y="0"/>
            <wp:positionH relativeFrom="margin">
              <wp:align>center</wp:align>
            </wp:positionH>
            <wp:positionV relativeFrom="paragraph">
              <wp:posOffset>480060</wp:posOffset>
            </wp:positionV>
            <wp:extent cx="5349240" cy="3153410"/>
            <wp:effectExtent l="0" t="0" r="3810" b="8890"/>
            <wp:wrapTight wrapText="bothSides">
              <wp:wrapPolygon edited="0">
                <wp:start x="0" y="0"/>
                <wp:lineTo x="0" y="21530"/>
                <wp:lineTo x="21538" y="21530"/>
                <wp:lineTo x="21538" y="0"/>
                <wp:lineTo x="0" y="0"/>
              </wp:wrapPolygon>
            </wp:wrapTight>
            <wp:docPr id="23043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35282" name=""/>
                    <pic:cNvPicPr/>
                  </pic:nvPicPr>
                  <pic:blipFill>
                    <a:blip r:embed="rId9"/>
                    <a:stretch>
                      <a:fillRect/>
                    </a:stretch>
                  </pic:blipFill>
                  <pic:spPr>
                    <a:xfrm>
                      <a:off x="0" y="0"/>
                      <a:ext cx="5349240" cy="31534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These KPIs provide a quick overview of the overall business performance.</w:t>
      </w:r>
    </w:p>
    <w:p w14:paraId="46FDC0DF" w14:textId="77777777" w:rsidR="00466B18" w:rsidRPr="00C10C1C" w:rsidRDefault="00466B18" w:rsidP="00466B18">
      <w:pPr>
        <w:jc w:val="both"/>
        <w:rPr>
          <w:rFonts w:ascii="Times New Roman" w:hAnsi="Times New Roman" w:cs="Times New Roman"/>
          <w:sz w:val="24"/>
          <w:szCs w:val="24"/>
        </w:rPr>
      </w:pPr>
    </w:p>
    <w:p w14:paraId="0FDD0FB8" w14:textId="77777777" w:rsidR="00466B18" w:rsidRPr="00C10C1C" w:rsidRDefault="00466B18" w:rsidP="00466B18">
      <w:pPr>
        <w:jc w:val="center"/>
        <w:rPr>
          <w:rFonts w:ascii="Times New Roman" w:hAnsi="Times New Roman" w:cs="Times New Roman"/>
          <w:sz w:val="24"/>
          <w:szCs w:val="24"/>
        </w:rPr>
      </w:pPr>
      <w:r>
        <w:rPr>
          <w:rFonts w:ascii="Times New Roman" w:hAnsi="Times New Roman" w:cs="Times New Roman"/>
          <w:sz w:val="24"/>
          <w:szCs w:val="24"/>
        </w:rPr>
        <w:t>Figure 3: Sales Trend Over Time</w:t>
      </w:r>
    </w:p>
    <w:p w14:paraId="2EB0BE1E"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6. DATA ANALYSIS</w:t>
      </w:r>
    </w:p>
    <w:p w14:paraId="4D7A482F"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6.1 Sales Trend Analysis</w:t>
      </w:r>
    </w:p>
    <w:p w14:paraId="67301142"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The sales trend shows a gradual decline over time. The initial months demonstrate higher sales compared to later months.</w:t>
      </w:r>
    </w:p>
    <w:p w14:paraId="3A12F72E"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Interpretation:</w:t>
      </w:r>
    </w:p>
    <w:p w14:paraId="04A17043" w14:textId="77777777" w:rsidR="00466B18" w:rsidRPr="00C10C1C" w:rsidRDefault="00466B18" w:rsidP="00466B18">
      <w:pPr>
        <w:numPr>
          <w:ilvl w:val="0"/>
          <w:numId w:val="22"/>
        </w:numPr>
        <w:jc w:val="both"/>
        <w:rPr>
          <w:rFonts w:ascii="Times New Roman" w:hAnsi="Times New Roman" w:cs="Times New Roman"/>
          <w:sz w:val="24"/>
          <w:szCs w:val="24"/>
        </w:rPr>
      </w:pPr>
      <w:r>
        <w:rPr>
          <w:rFonts w:ascii="Times New Roman" w:hAnsi="Times New Roman" w:cs="Times New Roman"/>
          <w:sz w:val="24"/>
          <w:szCs w:val="24"/>
        </w:rPr>
        <w:t>Possible seasonal variation</w:t>
      </w:r>
    </w:p>
    <w:p w14:paraId="405C77EE" w14:textId="77777777" w:rsidR="00466B18" w:rsidRPr="00C10C1C" w:rsidRDefault="00466B18" w:rsidP="00466B18">
      <w:pPr>
        <w:numPr>
          <w:ilvl w:val="0"/>
          <w:numId w:val="22"/>
        </w:numPr>
        <w:jc w:val="both"/>
        <w:rPr>
          <w:rFonts w:ascii="Times New Roman" w:hAnsi="Times New Roman" w:cs="Times New Roman"/>
          <w:sz w:val="24"/>
          <w:szCs w:val="24"/>
        </w:rPr>
      </w:pPr>
      <w:r>
        <w:rPr>
          <w:rFonts w:ascii="Times New Roman" w:hAnsi="Times New Roman" w:cs="Times New Roman"/>
          <w:sz w:val="24"/>
          <w:szCs w:val="24"/>
        </w:rPr>
        <w:t>Reduced demand in later periods</w:t>
      </w:r>
    </w:p>
    <w:p w14:paraId="3671CB24" w14:textId="77777777" w:rsidR="00466B18" w:rsidRPr="00C10C1C" w:rsidRDefault="00466B18" w:rsidP="00466B18">
      <w:pPr>
        <w:numPr>
          <w:ilvl w:val="0"/>
          <w:numId w:val="22"/>
        </w:numPr>
        <w:jc w:val="both"/>
        <w:rPr>
          <w:rFonts w:ascii="Times New Roman" w:hAnsi="Times New Roman" w:cs="Times New Roman"/>
          <w:sz w:val="24"/>
          <w:szCs w:val="24"/>
        </w:rPr>
      </w:pPr>
      <w:r>
        <w:rPr>
          <w:rFonts w:ascii="Times New Roman" w:hAnsi="Times New Roman" w:cs="Times New Roman"/>
          <w:sz w:val="24"/>
          <w:szCs w:val="24"/>
        </w:rPr>
        <w:t>Need for improved marketing strategies</w:t>
      </w:r>
    </w:p>
    <w:p w14:paraId="468AEA36" w14:textId="77777777" w:rsidR="00466B18" w:rsidRPr="00C10C1C" w:rsidRDefault="00466B18" w:rsidP="00466B18">
      <w:pPr>
        <w:jc w:val="both"/>
        <w:rPr>
          <w:rFonts w:ascii="Times New Roman" w:hAnsi="Times New Roman" w:cs="Times New Roman"/>
          <w:sz w:val="24"/>
          <w:szCs w:val="24"/>
        </w:rPr>
      </w:pPr>
    </w:p>
    <w:p w14:paraId="5A47F40E"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7456" behindDoc="0" locked="0" layoutInCell="1" allowOverlap="1" wp14:anchorId="4A6E52BD" wp14:editId="056906B0">
            <wp:simplePos x="0" y="0"/>
            <wp:positionH relativeFrom="column">
              <wp:posOffset>0</wp:posOffset>
            </wp:positionH>
            <wp:positionV relativeFrom="paragraph">
              <wp:posOffset>289560</wp:posOffset>
            </wp:positionV>
            <wp:extent cx="5468113" cy="3362794"/>
            <wp:effectExtent l="0" t="0" r="0" b="9525"/>
            <wp:wrapTight wrapText="bothSides">
              <wp:wrapPolygon edited="0">
                <wp:start x="0" y="0"/>
                <wp:lineTo x="0" y="21539"/>
                <wp:lineTo x="21522" y="21539"/>
                <wp:lineTo x="21522" y="0"/>
                <wp:lineTo x="0" y="0"/>
              </wp:wrapPolygon>
            </wp:wrapTight>
            <wp:docPr id="206512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6939" name=""/>
                    <pic:cNvPicPr/>
                  </pic:nvPicPr>
                  <pic:blipFill>
                    <a:blip r:embed="rId10"/>
                    <a:stretch>
                      <a:fillRect/>
                    </a:stretch>
                  </pic:blipFill>
                  <pic:spPr>
                    <a:xfrm>
                      <a:off x="0" y="0"/>
                      <a:ext cx="5468113" cy="3362794"/>
                    </a:xfrm>
                    <a:prstGeom prst="rect">
                      <a:avLst/>
                    </a:prstGeom>
                  </pic:spPr>
                </pic:pic>
              </a:graphicData>
            </a:graphic>
          </wp:anchor>
        </w:drawing>
      </w:r>
    </w:p>
    <w:p w14:paraId="156AA025" w14:textId="77777777" w:rsidR="00466B18" w:rsidRPr="00C10C1C" w:rsidRDefault="00466B18" w:rsidP="00466B18">
      <w:pPr>
        <w:rPr>
          <w:rFonts w:ascii="Times New Roman" w:hAnsi="Times New Roman" w:cs="Times New Roman"/>
          <w:sz w:val="24"/>
          <w:szCs w:val="24"/>
        </w:rPr>
      </w:pPr>
    </w:p>
    <w:p w14:paraId="368E63DD" w14:textId="77777777" w:rsidR="00466B18" w:rsidRPr="00C10C1C" w:rsidRDefault="00466B18" w:rsidP="00466B18">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Figure 4: Sales by Product Category</w:t>
      </w:r>
      <w:r>
        <w:rPr>
          <w:rFonts w:ascii="Times New Roman" w:hAnsi="Times New Roman" w:cs="Times New Roman"/>
          <w:b/>
          <w:bCs/>
          <w:sz w:val="24"/>
          <w:szCs w:val="24"/>
          <w:u w:val="single"/>
        </w:rPr>
        <w:br/>
      </w:r>
    </w:p>
    <w:p w14:paraId="0F99E683" w14:textId="77777777" w:rsidR="00466B18" w:rsidRPr="00C10C1C" w:rsidRDefault="00466B18" w:rsidP="00466B18">
      <w:pPr>
        <w:jc w:val="both"/>
        <w:rPr>
          <w:rFonts w:ascii="Times New Roman" w:hAnsi="Times New Roman" w:cs="Times New Roman"/>
          <w:sz w:val="24"/>
          <w:szCs w:val="24"/>
        </w:rPr>
      </w:pPr>
    </w:p>
    <w:p w14:paraId="1E2CDF2C"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6.2 Product Category Analysis</w:t>
      </w:r>
    </w:p>
    <w:p w14:paraId="3A7A5B93" w14:textId="77777777" w:rsidR="00466B18" w:rsidRPr="00C10C1C" w:rsidRDefault="00466B18" w:rsidP="00466B18">
      <w:pPr>
        <w:numPr>
          <w:ilvl w:val="0"/>
          <w:numId w:val="23"/>
        </w:numPr>
        <w:jc w:val="both"/>
        <w:rPr>
          <w:rFonts w:ascii="Times New Roman" w:hAnsi="Times New Roman" w:cs="Times New Roman"/>
          <w:sz w:val="24"/>
          <w:szCs w:val="24"/>
        </w:rPr>
      </w:pPr>
      <w:r>
        <w:rPr>
          <w:rFonts w:ascii="Times New Roman" w:hAnsi="Times New Roman" w:cs="Times New Roman"/>
          <w:sz w:val="24"/>
          <w:szCs w:val="24"/>
        </w:rPr>
        <w:t>Electronics and Clothing categories generate the highest revenue</w:t>
      </w:r>
    </w:p>
    <w:p w14:paraId="0317DFE9" w14:textId="77777777" w:rsidR="00466B18" w:rsidRPr="00C10C1C" w:rsidRDefault="00466B18" w:rsidP="00466B18">
      <w:pPr>
        <w:numPr>
          <w:ilvl w:val="0"/>
          <w:numId w:val="23"/>
        </w:numPr>
        <w:jc w:val="both"/>
        <w:rPr>
          <w:rFonts w:ascii="Times New Roman" w:hAnsi="Times New Roman" w:cs="Times New Roman"/>
          <w:sz w:val="24"/>
          <w:szCs w:val="24"/>
        </w:rPr>
      </w:pPr>
      <w:r>
        <w:rPr>
          <w:rFonts w:ascii="Times New Roman" w:hAnsi="Times New Roman" w:cs="Times New Roman"/>
          <w:sz w:val="24"/>
          <w:szCs w:val="24"/>
        </w:rPr>
        <w:t>Beauty category contributes the least</w:t>
      </w:r>
    </w:p>
    <w:p w14:paraId="45F5A863"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Insight:</w:t>
      </w:r>
      <w:r>
        <w:rPr>
          <w:rFonts w:ascii="Times New Roman" w:hAnsi="Times New Roman" w:cs="Times New Roman"/>
          <w:sz w:val="24"/>
          <w:szCs w:val="24"/>
        </w:rPr>
        <w:br/>
        <w:t>High-value and essential products are more preferred by customers.</w:t>
      </w:r>
    </w:p>
    <w:p w14:paraId="7C49C763" w14:textId="77777777" w:rsidR="00466B18" w:rsidRPr="00C10C1C" w:rsidRDefault="00466B18" w:rsidP="00466B18">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9504" behindDoc="0" locked="0" layoutInCell="1" allowOverlap="1" wp14:anchorId="61356B28" wp14:editId="31338C32">
            <wp:simplePos x="0" y="0"/>
            <wp:positionH relativeFrom="margin">
              <wp:align>center</wp:align>
            </wp:positionH>
            <wp:positionV relativeFrom="paragraph">
              <wp:posOffset>0</wp:posOffset>
            </wp:positionV>
            <wp:extent cx="3497580" cy="2938780"/>
            <wp:effectExtent l="0" t="0" r="7620" b="0"/>
            <wp:wrapTopAndBottom/>
            <wp:docPr id="16266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81347" name=""/>
                    <pic:cNvPicPr/>
                  </pic:nvPicPr>
                  <pic:blipFill>
                    <a:blip r:embed="rId11"/>
                    <a:stretch>
                      <a:fillRect/>
                    </a:stretch>
                  </pic:blipFill>
                  <pic:spPr>
                    <a:xfrm>
                      <a:off x="0" y="0"/>
                      <a:ext cx="3497580" cy="2938780"/>
                    </a:xfrm>
                    <a:prstGeom prst="rect">
                      <a:avLst/>
                    </a:prstGeom>
                  </pic:spPr>
                </pic:pic>
              </a:graphicData>
            </a:graphic>
            <wp14:sizeRelH relativeFrom="margin">
              <wp14:pctWidth>0</wp14:pctWidth>
            </wp14:sizeRelH>
            <wp14:sizeRelV relativeFrom="margin">
              <wp14:pctHeight>0</wp14:pctHeight>
            </wp14:sizeRelV>
          </wp:anchor>
        </w:drawing>
      </w:r>
    </w:p>
    <w:p w14:paraId="3573279D" w14:textId="77777777" w:rsidR="00466B18" w:rsidRPr="00C10C1C" w:rsidRDefault="00466B18" w:rsidP="00466B18">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Figure 5: Sales by Gender</w:t>
      </w:r>
      <w:r>
        <w:rPr>
          <w:rFonts w:ascii="Times New Roman" w:hAnsi="Times New Roman" w:cs="Times New Roman"/>
          <w:b/>
          <w:bCs/>
          <w:sz w:val="24"/>
          <w:szCs w:val="24"/>
          <w:u w:val="single"/>
        </w:rPr>
        <w:br/>
      </w:r>
    </w:p>
    <w:p w14:paraId="1DC37540"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6.3 Gender Analysis</w:t>
      </w:r>
    </w:p>
    <w:p w14:paraId="6E75C91A" w14:textId="77777777" w:rsidR="00466B18" w:rsidRPr="00C10C1C" w:rsidRDefault="00466B18" w:rsidP="00466B18">
      <w:pPr>
        <w:numPr>
          <w:ilvl w:val="0"/>
          <w:numId w:val="24"/>
        </w:numPr>
        <w:jc w:val="both"/>
        <w:rPr>
          <w:rFonts w:ascii="Times New Roman" w:hAnsi="Times New Roman" w:cs="Times New Roman"/>
          <w:sz w:val="24"/>
          <w:szCs w:val="24"/>
        </w:rPr>
      </w:pPr>
      <w:r>
        <w:rPr>
          <w:rFonts w:ascii="Times New Roman" w:hAnsi="Times New Roman" w:cs="Times New Roman"/>
          <w:sz w:val="24"/>
          <w:szCs w:val="24"/>
        </w:rPr>
        <w:t>Male customers contribute approximately 51%</w:t>
      </w:r>
    </w:p>
    <w:p w14:paraId="37B0D4C5" w14:textId="77777777" w:rsidR="00466B18" w:rsidRPr="00C10C1C" w:rsidRDefault="00466B18" w:rsidP="00466B18">
      <w:pPr>
        <w:numPr>
          <w:ilvl w:val="0"/>
          <w:numId w:val="24"/>
        </w:numPr>
        <w:jc w:val="both"/>
        <w:rPr>
          <w:rFonts w:ascii="Times New Roman" w:hAnsi="Times New Roman" w:cs="Times New Roman"/>
          <w:sz w:val="24"/>
          <w:szCs w:val="24"/>
        </w:rPr>
      </w:pPr>
      <w:r>
        <w:rPr>
          <w:rFonts w:ascii="Times New Roman" w:hAnsi="Times New Roman" w:cs="Times New Roman"/>
          <w:sz w:val="24"/>
          <w:szCs w:val="24"/>
        </w:rPr>
        <w:t>Female customers contribute approximately 49%</w:t>
      </w:r>
    </w:p>
    <w:p w14:paraId="15DF59D1"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1552" behindDoc="0" locked="0" layoutInCell="1" allowOverlap="1" wp14:anchorId="464F06B4" wp14:editId="24BF0ACE">
            <wp:simplePos x="0" y="0"/>
            <wp:positionH relativeFrom="margin">
              <wp:align>center</wp:align>
            </wp:positionH>
            <wp:positionV relativeFrom="paragraph">
              <wp:posOffset>606425</wp:posOffset>
            </wp:positionV>
            <wp:extent cx="3465195" cy="3070860"/>
            <wp:effectExtent l="0" t="0" r="1905" b="0"/>
            <wp:wrapTopAndBottom/>
            <wp:docPr id="179671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19709" name=""/>
                    <pic:cNvPicPr/>
                  </pic:nvPicPr>
                  <pic:blipFill>
                    <a:blip r:embed="rId12"/>
                    <a:stretch>
                      <a:fillRect/>
                    </a:stretch>
                  </pic:blipFill>
                  <pic:spPr>
                    <a:xfrm>
                      <a:off x="0" y="0"/>
                      <a:ext cx="3465195" cy="3070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Insight:</w:t>
      </w:r>
      <w:r>
        <w:rPr>
          <w:rFonts w:ascii="Times New Roman" w:hAnsi="Times New Roman" w:cs="Times New Roman"/>
          <w:sz w:val="24"/>
          <w:szCs w:val="24"/>
        </w:rPr>
        <w:br/>
        <w:t>The customer base is well-balanced across genders.</w:t>
      </w:r>
    </w:p>
    <w:p w14:paraId="34856F02" w14:textId="77777777" w:rsidR="00466B18" w:rsidRPr="00C10C1C" w:rsidRDefault="00466B18" w:rsidP="00466B18">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Figure 6: Sales by Age Group</w:t>
      </w:r>
      <w:r>
        <w:rPr>
          <w:rFonts w:ascii="Times New Roman" w:hAnsi="Times New Roman" w:cs="Times New Roman"/>
          <w:b/>
          <w:bCs/>
          <w:sz w:val="24"/>
          <w:szCs w:val="24"/>
          <w:u w:val="single"/>
        </w:rPr>
        <w:br/>
      </w:r>
    </w:p>
    <w:p w14:paraId="7E006F86" w14:textId="77777777" w:rsidR="00466B18" w:rsidRPr="00C10C1C" w:rsidRDefault="00466B18" w:rsidP="00466B18">
      <w:pPr>
        <w:jc w:val="both"/>
        <w:rPr>
          <w:rFonts w:ascii="Times New Roman" w:hAnsi="Times New Roman" w:cs="Times New Roman"/>
          <w:sz w:val="24"/>
          <w:szCs w:val="24"/>
        </w:rPr>
      </w:pPr>
    </w:p>
    <w:p w14:paraId="71C352A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6.4 Age Group Analysis</w:t>
      </w:r>
    </w:p>
    <w:p w14:paraId="6D479F5F" w14:textId="77777777" w:rsidR="00466B18" w:rsidRPr="00C10C1C" w:rsidRDefault="00466B18" w:rsidP="00466B18">
      <w:pPr>
        <w:numPr>
          <w:ilvl w:val="0"/>
          <w:numId w:val="25"/>
        </w:numPr>
        <w:jc w:val="both"/>
        <w:rPr>
          <w:rFonts w:ascii="Times New Roman" w:hAnsi="Times New Roman" w:cs="Times New Roman"/>
          <w:sz w:val="24"/>
          <w:szCs w:val="24"/>
        </w:rPr>
      </w:pPr>
      <w:r>
        <w:rPr>
          <w:rFonts w:ascii="Times New Roman" w:hAnsi="Times New Roman" w:cs="Times New Roman"/>
          <w:sz w:val="24"/>
          <w:szCs w:val="24"/>
        </w:rPr>
        <w:t>The 36–50 age group contributes the highest (~30%)</w:t>
      </w:r>
    </w:p>
    <w:p w14:paraId="6FB9E855" w14:textId="77777777" w:rsidR="00466B18" w:rsidRPr="00C10C1C" w:rsidRDefault="00466B18" w:rsidP="00466B18">
      <w:pPr>
        <w:numPr>
          <w:ilvl w:val="0"/>
          <w:numId w:val="25"/>
        </w:numPr>
        <w:jc w:val="both"/>
        <w:rPr>
          <w:rFonts w:ascii="Times New Roman" w:hAnsi="Times New Roman" w:cs="Times New Roman"/>
          <w:sz w:val="24"/>
          <w:szCs w:val="24"/>
        </w:rPr>
      </w:pPr>
      <w:r>
        <w:rPr>
          <w:rFonts w:ascii="Times New Roman" w:hAnsi="Times New Roman" w:cs="Times New Roman"/>
          <w:sz w:val="24"/>
          <w:szCs w:val="24"/>
        </w:rPr>
        <w:t>The 50+ group also contributes significantly</w:t>
      </w:r>
    </w:p>
    <w:p w14:paraId="4A130994" w14:textId="77777777" w:rsidR="00466B18" w:rsidRPr="00C10C1C" w:rsidRDefault="00466B18" w:rsidP="00466B18">
      <w:pPr>
        <w:numPr>
          <w:ilvl w:val="0"/>
          <w:numId w:val="25"/>
        </w:numPr>
        <w:jc w:val="both"/>
        <w:rPr>
          <w:rFonts w:ascii="Times New Roman" w:hAnsi="Times New Roman" w:cs="Times New Roman"/>
          <w:sz w:val="24"/>
          <w:szCs w:val="24"/>
        </w:rPr>
      </w:pPr>
      <w:r>
        <w:rPr>
          <w:rFonts w:ascii="Times New Roman" w:hAnsi="Times New Roman" w:cs="Times New Roman"/>
          <w:sz w:val="24"/>
          <w:szCs w:val="24"/>
        </w:rPr>
        <w:t>The 18–25 group has the lowest contribution</w:t>
      </w:r>
    </w:p>
    <w:p w14:paraId="5763409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Insight:</w:t>
      </w:r>
      <w:r>
        <w:rPr>
          <w:rFonts w:ascii="Times New Roman" w:hAnsi="Times New Roman" w:cs="Times New Roman"/>
          <w:sz w:val="24"/>
          <w:szCs w:val="24"/>
        </w:rPr>
        <w:br/>
        <w:t>Middle-aged customers are the primary revenue contributors.</w:t>
      </w:r>
    </w:p>
    <w:p w14:paraId="15B2BCAD" w14:textId="77777777" w:rsidR="00466B18" w:rsidRPr="00C10C1C" w:rsidRDefault="00466B18" w:rsidP="00466B18">
      <w:pPr>
        <w:jc w:val="both"/>
        <w:rPr>
          <w:rFonts w:ascii="Times New Roman" w:hAnsi="Times New Roman" w:cs="Times New Roman"/>
          <w:sz w:val="24"/>
          <w:szCs w:val="24"/>
        </w:rPr>
      </w:pPr>
    </w:p>
    <w:p w14:paraId="04FCF312"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7. BUSINESS INSIGHTS</w:t>
      </w:r>
    </w:p>
    <w:p w14:paraId="7705B22F" w14:textId="77777777" w:rsidR="00466B18" w:rsidRPr="00C10C1C" w:rsidRDefault="00466B18" w:rsidP="00466B18">
      <w:pPr>
        <w:numPr>
          <w:ilvl w:val="0"/>
          <w:numId w:val="26"/>
        </w:numPr>
        <w:jc w:val="both"/>
        <w:rPr>
          <w:rFonts w:ascii="Times New Roman" w:hAnsi="Times New Roman" w:cs="Times New Roman"/>
          <w:sz w:val="24"/>
          <w:szCs w:val="24"/>
        </w:rPr>
      </w:pPr>
      <w:r>
        <w:rPr>
          <w:rFonts w:ascii="Times New Roman" w:hAnsi="Times New Roman" w:cs="Times New Roman"/>
          <w:sz w:val="24"/>
          <w:szCs w:val="24"/>
        </w:rPr>
        <w:t>Sales performance shows a declining trend over time</w:t>
      </w:r>
    </w:p>
    <w:p w14:paraId="30919B34" w14:textId="77777777" w:rsidR="00466B18" w:rsidRPr="00C10C1C" w:rsidRDefault="00466B18" w:rsidP="00466B18">
      <w:pPr>
        <w:numPr>
          <w:ilvl w:val="0"/>
          <w:numId w:val="26"/>
        </w:numPr>
        <w:jc w:val="both"/>
        <w:rPr>
          <w:rFonts w:ascii="Times New Roman" w:hAnsi="Times New Roman" w:cs="Times New Roman"/>
          <w:sz w:val="24"/>
          <w:szCs w:val="24"/>
        </w:rPr>
      </w:pPr>
      <w:r>
        <w:rPr>
          <w:rFonts w:ascii="Times New Roman" w:hAnsi="Times New Roman" w:cs="Times New Roman"/>
          <w:sz w:val="24"/>
          <w:szCs w:val="24"/>
        </w:rPr>
        <w:t>Electronics and Clothing are the top-performing categories</w:t>
      </w:r>
    </w:p>
    <w:p w14:paraId="5CFBE38B" w14:textId="77777777" w:rsidR="00466B18" w:rsidRPr="00C10C1C" w:rsidRDefault="00466B18" w:rsidP="00466B18">
      <w:pPr>
        <w:numPr>
          <w:ilvl w:val="0"/>
          <w:numId w:val="26"/>
        </w:numPr>
        <w:jc w:val="both"/>
        <w:rPr>
          <w:rFonts w:ascii="Times New Roman" w:hAnsi="Times New Roman" w:cs="Times New Roman"/>
          <w:sz w:val="24"/>
          <w:szCs w:val="24"/>
        </w:rPr>
      </w:pPr>
      <w:r>
        <w:rPr>
          <w:rFonts w:ascii="Times New Roman" w:hAnsi="Times New Roman" w:cs="Times New Roman"/>
          <w:sz w:val="24"/>
          <w:szCs w:val="24"/>
        </w:rPr>
        <w:t>Younger customers (18–25) show lower engagement</w:t>
      </w:r>
    </w:p>
    <w:p w14:paraId="46553A8A" w14:textId="77777777" w:rsidR="00466B18" w:rsidRPr="00C10C1C" w:rsidRDefault="00466B18" w:rsidP="00466B18">
      <w:pPr>
        <w:numPr>
          <w:ilvl w:val="0"/>
          <w:numId w:val="26"/>
        </w:numPr>
        <w:jc w:val="both"/>
        <w:rPr>
          <w:rFonts w:ascii="Times New Roman" w:hAnsi="Times New Roman" w:cs="Times New Roman"/>
          <w:sz w:val="24"/>
          <w:szCs w:val="24"/>
        </w:rPr>
      </w:pPr>
      <w:r>
        <w:rPr>
          <w:rFonts w:ascii="Times New Roman" w:hAnsi="Times New Roman" w:cs="Times New Roman"/>
          <w:sz w:val="24"/>
          <w:szCs w:val="24"/>
        </w:rPr>
        <w:t>Customer distribution is balanced across gender</w:t>
      </w:r>
    </w:p>
    <w:p w14:paraId="4EB3A150" w14:textId="77777777" w:rsidR="00466B18" w:rsidRPr="00C10C1C" w:rsidRDefault="00466B18" w:rsidP="00466B18">
      <w:pPr>
        <w:jc w:val="both"/>
        <w:rPr>
          <w:rFonts w:ascii="Times New Roman" w:hAnsi="Times New Roman" w:cs="Times New Roman"/>
          <w:sz w:val="24"/>
          <w:szCs w:val="24"/>
        </w:rPr>
      </w:pPr>
    </w:p>
    <w:p w14:paraId="5C406A74"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8. RECOMMENDATIONS</w:t>
      </w:r>
    </w:p>
    <w:p w14:paraId="2E40CFAA" w14:textId="77777777" w:rsidR="00466B18" w:rsidRPr="00C10C1C" w:rsidRDefault="00466B18" w:rsidP="00466B18">
      <w:pPr>
        <w:numPr>
          <w:ilvl w:val="0"/>
          <w:numId w:val="27"/>
        </w:numPr>
        <w:jc w:val="both"/>
        <w:rPr>
          <w:rFonts w:ascii="Times New Roman" w:hAnsi="Times New Roman" w:cs="Times New Roman"/>
          <w:sz w:val="24"/>
          <w:szCs w:val="24"/>
        </w:rPr>
      </w:pPr>
      <w:r>
        <w:rPr>
          <w:rFonts w:ascii="Times New Roman" w:hAnsi="Times New Roman" w:cs="Times New Roman"/>
          <w:sz w:val="24"/>
          <w:szCs w:val="24"/>
        </w:rPr>
        <w:t>Target younger customers through marketing campaigns</w:t>
      </w:r>
    </w:p>
    <w:p w14:paraId="076B7957" w14:textId="77777777" w:rsidR="00466B18" w:rsidRPr="00C10C1C" w:rsidRDefault="00466B18" w:rsidP="00466B18">
      <w:pPr>
        <w:numPr>
          <w:ilvl w:val="0"/>
          <w:numId w:val="27"/>
        </w:numPr>
        <w:jc w:val="both"/>
        <w:rPr>
          <w:rFonts w:ascii="Times New Roman" w:hAnsi="Times New Roman" w:cs="Times New Roman"/>
          <w:sz w:val="24"/>
          <w:szCs w:val="24"/>
        </w:rPr>
      </w:pPr>
      <w:r>
        <w:rPr>
          <w:rFonts w:ascii="Times New Roman" w:hAnsi="Times New Roman" w:cs="Times New Roman"/>
          <w:sz w:val="24"/>
          <w:szCs w:val="24"/>
        </w:rPr>
        <w:t>Promote underperforming categories such as Beauty</w:t>
      </w:r>
    </w:p>
    <w:p w14:paraId="411AA425" w14:textId="77777777" w:rsidR="00466B18" w:rsidRPr="00C10C1C" w:rsidRDefault="00466B18" w:rsidP="00466B18">
      <w:pPr>
        <w:numPr>
          <w:ilvl w:val="0"/>
          <w:numId w:val="27"/>
        </w:numPr>
        <w:jc w:val="both"/>
        <w:rPr>
          <w:rFonts w:ascii="Times New Roman" w:hAnsi="Times New Roman" w:cs="Times New Roman"/>
          <w:sz w:val="24"/>
          <w:szCs w:val="24"/>
        </w:rPr>
      </w:pPr>
      <w:r>
        <w:rPr>
          <w:rFonts w:ascii="Times New Roman" w:hAnsi="Times New Roman" w:cs="Times New Roman"/>
          <w:sz w:val="24"/>
          <w:szCs w:val="24"/>
        </w:rPr>
        <w:t>Introduce seasonal discounts during low-performing months</w:t>
      </w:r>
    </w:p>
    <w:p w14:paraId="3617F95B" w14:textId="77777777" w:rsidR="00466B18" w:rsidRPr="00C10C1C" w:rsidRDefault="00466B18" w:rsidP="00466B18">
      <w:pPr>
        <w:numPr>
          <w:ilvl w:val="0"/>
          <w:numId w:val="27"/>
        </w:numPr>
        <w:jc w:val="both"/>
        <w:rPr>
          <w:rFonts w:ascii="Times New Roman" w:hAnsi="Times New Roman" w:cs="Times New Roman"/>
          <w:sz w:val="24"/>
          <w:szCs w:val="24"/>
        </w:rPr>
      </w:pPr>
      <w:r>
        <w:rPr>
          <w:rFonts w:ascii="Times New Roman" w:hAnsi="Times New Roman" w:cs="Times New Roman"/>
          <w:sz w:val="24"/>
          <w:szCs w:val="24"/>
        </w:rPr>
        <w:t>Optimize inventory for high-demand products</w:t>
      </w:r>
    </w:p>
    <w:p w14:paraId="50C5F0B3" w14:textId="77777777" w:rsidR="00466B18" w:rsidRPr="00C10C1C" w:rsidRDefault="00466B18" w:rsidP="00466B18">
      <w:pPr>
        <w:jc w:val="both"/>
        <w:rPr>
          <w:rFonts w:ascii="Times New Roman" w:hAnsi="Times New Roman" w:cs="Times New Roman"/>
          <w:sz w:val="24"/>
          <w:szCs w:val="24"/>
        </w:rPr>
      </w:pPr>
    </w:p>
    <w:p w14:paraId="54AFD84B"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9. LIMITATIONS</w:t>
      </w:r>
    </w:p>
    <w:p w14:paraId="7909AA35" w14:textId="77777777" w:rsidR="00466B18" w:rsidRPr="00C10C1C" w:rsidRDefault="00466B18" w:rsidP="00466B18">
      <w:pPr>
        <w:numPr>
          <w:ilvl w:val="0"/>
          <w:numId w:val="28"/>
        </w:numPr>
        <w:jc w:val="both"/>
        <w:rPr>
          <w:rFonts w:ascii="Times New Roman" w:hAnsi="Times New Roman" w:cs="Times New Roman"/>
          <w:sz w:val="24"/>
          <w:szCs w:val="24"/>
        </w:rPr>
      </w:pPr>
      <w:r>
        <w:rPr>
          <w:rFonts w:ascii="Times New Roman" w:hAnsi="Times New Roman" w:cs="Times New Roman"/>
          <w:sz w:val="24"/>
          <w:szCs w:val="24"/>
        </w:rPr>
        <w:t>The dataset is not real-time</w:t>
      </w:r>
    </w:p>
    <w:p w14:paraId="02D3A1DA" w14:textId="77777777" w:rsidR="00466B18" w:rsidRPr="00C10C1C" w:rsidRDefault="00466B18" w:rsidP="00466B18">
      <w:pPr>
        <w:numPr>
          <w:ilvl w:val="0"/>
          <w:numId w:val="28"/>
        </w:numPr>
        <w:jc w:val="both"/>
        <w:rPr>
          <w:rFonts w:ascii="Times New Roman" w:hAnsi="Times New Roman" w:cs="Times New Roman"/>
          <w:sz w:val="24"/>
          <w:szCs w:val="24"/>
        </w:rPr>
      </w:pPr>
      <w:r>
        <w:rPr>
          <w:rFonts w:ascii="Times New Roman" w:hAnsi="Times New Roman" w:cs="Times New Roman"/>
          <w:sz w:val="24"/>
          <w:szCs w:val="24"/>
        </w:rPr>
        <w:t>External factors such as competition and market trends are not included</w:t>
      </w:r>
    </w:p>
    <w:p w14:paraId="0BF4DF92" w14:textId="77777777" w:rsidR="00466B18" w:rsidRPr="00C10C1C" w:rsidRDefault="00466B18" w:rsidP="00466B18">
      <w:pPr>
        <w:numPr>
          <w:ilvl w:val="0"/>
          <w:numId w:val="28"/>
        </w:numPr>
        <w:jc w:val="both"/>
        <w:rPr>
          <w:rFonts w:ascii="Times New Roman" w:hAnsi="Times New Roman" w:cs="Times New Roman"/>
          <w:sz w:val="24"/>
          <w:szCs w:val="24"/>
        </w:rPr>
      </w:pPr>
      <w:r>
        <w:rPr>
          <w:rFonts w:ascii="Times New Roman" w:hAnsi="Times New Roman" w:cs="Times New Roman"/>
          <w:sz w:val="24"/>
          <w:szCs w:val="24"/>
        </w:rPr>
        <w:t>No region-wise analysis is available</w:t>
      </w:r>
    </w:p>
    <w:p w14:paraId="4C31A06F" w14:textId="77777777" w:rsidR="00466B18" w:rsidRPr="00C10C1C" w:rsidRDefault="00466B18" w:rsidP="00466B18">
      <w:pPr>
        <w:numPr>
          <w:ilvl w:val="0"/>
          <w:numId w:val="28"/>
        </w:numPr>
        <w:jc w:val="both"/>
        <w:rPr>
          <w:rFonts w:ascii="Times New Roman" w:hAnsi="Times New Roman" w:cs="Times New Roman"/>
          <w:sz w:val="24"/>
          <w:szCs w:val="24"/>
        </w:rPr>
      </w:pPr>
      <w:r>
        <w:rPr>
          <w:rFonts w:ascii="Times New Roman" w:hAnsi="Times New Roman" w:cs="Times New Roman"/>
          <w:sz w:val="24"/>
          <w:szCs w:val="24"/>
        </w:rPr>
        <w:t>Predictive analytics is not implemented</w:t>
      </w:r>
    </w:p>
    <w:p w14:paraId="26E49C3B" w14:textId="77777777" w:rsidR="00466B18" w:rsidRPr="00C10C1C" w:rsidRDefault="00466B18" w:rsidP="00466B18">
      <w:pPr>
        <w:jc w:val="both"/>
        <w:rPr>
          <w:rFonts w:ascii="Times New Roman" w:hAnsi="Times New Roman" w:cs="Times New Roman"/>
          <w:sz w:val="24"/>
          <w:szCs w:val="24"/>
        </w:rPr>
      </w:pPr>
    </w:p>
    <w:p w14:paraId="2B4A4CC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10. CONCLUSION</w:t>
      </w:r>
    </w:p>
    <w:p w14:paraId="5C70B48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This project successfully demonstrates the application of data analytics and visualization in retail sales performance monitoring.</w:t>
      </w:r>
    </w:p>
    <w:p w14:paraId="6ACB76E3"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The Power BI dashboard provides:</w:t>
      </w:r>
    </w:p>
    <w:p w14:paraId="1A9CD15C" w14:textId="77777777" w:rsidR="00466B18" w:rsidRPr="00C10C1C" w:rsidRDefault="00466B18" w:rsidP="00466B18">
      <w:pPr>
        <w:numPr>
          <w:ilvl w:val="0"/>
          <w:numId w:val="29"/>
        </w:numPr>
        <w:jc w:val="both"/>
        <w:rPr>
          <w:rFonts w:ascii="Times New Roman" w:hAnsi="Times New Roman" w:cs="Times New Roman"/>
          <w:sz w:val="24"/>
          <w:szCs w:val="24"/>
        </w:rPr>
      </w:pPr>
      <w:r>
        <w:rPr>
          <w:rFonts w:ascii="Times New Roman" w:hAnsi="Times New Roman" w:cs="Times New Roman"/>
          <w:sz w:val="24"/>
          <w:szCs w:val="24"/>
        </w:rPr>
        <w:t>Clear visualization of sales trends</w:t>
      </w:r>
    </w:p>
    <w:p w14:paraId="0D1889AC" w14:textId="77777777" w:rsidR="00466B18" w:rsidRPr="00C10C1C" w:rsidRDefault="00466B18" w:rsidP="00466B18">
      <w:pPr>
        <w:numPr>
          <w:ilvl w:val="0"/>
          <w:numId w:val="29"/>
        </w:numPr>
        <w:jc w:val="both"/>
        <w:rPr>
          <w:rFonts w:ascii="Times New Roman" w:hAnsi="Times New Roman" w:cs="Times New Roman"/>
          <w:sz w:val="24"/>
          <w:szCs w:val="24"/>
        </w:rPr>
      </w:pPr>
      <w:r>
        <w:rPr>
          <w:rFonts w:ascii="Times New Roman" w:hAnsi="Times New Roman" w:cs="Times New Roman"/>
          <w:sz w:val="24"/>
          <w:szCs w:val="24"/>
        </w:rPr>
        <w:lastRenderedPageBreak/>
        <w:t>Insights into customer behavior</w:t>
      </w:r>
    </w:p>
    <w:p w14:paraId="01663766" w14:textId="77777777" w:rsidR="00466B18" w:rsidRPr="00C10C1C" w:rsidRDefault="00466B18" w:rsidP="00466B18">
      <w:pPr>
        <w:numPr>
          <w:ilvl w:val="0"/>
          <w:numId w:val="29"/>
        </w:numPr>
        <w:jc w:val="both"/>
        <w:rPr>
          <w:rFonts w:ascii="Times New Roman" w:hAnsi="Times New Roman" w:cs="Times New Roman"/>
          <w:sz w:val="24"/>
          <w:szCs w:val="24"/>
        </w:rPr>
      </w:pPr>
      <w:r>
        <w:rPr>
          <w:rFonts w:ascii="Times New Roman" w:hAnsi="Times New Roman" w:cs="Times New Roman"/>
          <w:sz w:val="24"/>
          <w:szCs w:val="24"/>
        </w:rPr>
        <w:t>Identification of high-performing product categories</w:t>
      </w:r>
    </w:p>
    <w:p w14:paraId="4967E21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Overall, the system enhances decision-making and business efficiency.</w:t>
      </w:r>
    </w:p>
    <w:p w14:paraId="3159D311" w14:textId="77777777" w:rsidR="00466B18" w:rsidRPr="00C10C1C" w:rsidRDefault="00466B18" w:rsidP="00466B18">
      <w:pPr>
        <w:jc w:val="both"/>
        <w:rPr>
          <w:rFonts w:ascii="Times New Roman" w:hAnsi="Times New Roman" w:cs="Times New Roman"/>
          <w:sz w:val="24"/>
          <w:szCs w:val="24"/>
        </w:rPr>
      </w:pPr>
    </w:p>
    <w:p w14:paraId="5E030D63"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11. FUTURE SCOPE</w:t>
      </w:r>
    </w:p>
    <w:p w14:paraId="3625837B" w14:textId="77777777" w:rsidR="00466B18" w:rsidRPr="00C10C1C" w:rsidRDefault="00466B18" w:rsidP="00466B18">
      <w:pPr>
        <w:numPr>
          <w:ilvl w:val="0"/>
          <w:numId w:val="30"/>
        </w:numPr>
        <w:jc w:val="both"/>
        <w:rPr>
          <w:rFonts w:ascii="Times New Roman" w:hAnsi="Times New Roman" w:cs="Times New Roman"/>
          <w:sz w:val="24"/>
          <w:szCs w:val="24"/>
        </w:rPr>
      </w:pPr>
      <w:r>
        <w:rPr>
          <w:rFonts w:ascii="Times New Roman" w:hAnsi="Times New Roman" w:cs="Times New Roman"/>
          <w:sz w:val="24"/>
          <w:szCs w:val="24"/>
        </w:rPr>
        <w:t>Integration of real-time data sources</w:t>
      </w:r>
    </w:p>
    <w:p w14:paraId="5831CA77" w14:textId="77777777" w:rsidR="00466B18" w:rsidRPr="00C10C1C" w:rsidRDefault="00466B18" w:rsidP="00466B18">
      <w:pPr>
        <w:numPr>
          <w:ilvl w:val="0"/>
          <w:numId w:val="30"/>
        </w:numPr>
        <w:jc w:val="both"/>
        <w:rPr>
          <w:rFonts w:ascii="Times New Roman" w:hAnsi="Times New Roman" w:cs="Times New Roman"/>
          <w:sz w:val="24"/>
          <w:szCs w:val="24"/>
        </w:rPr>
      </w:pPr>
      <w:r>
        <w:rPr>
          <w:rFonts w:ascii="Times New Roman" w:hAnsi="Times New Roman" w:cs="Times New Roman"/>
          <w:sz w:val="24"/>
          <w:szCs w:val="24"/>
        </w:rPr>
        <w:t>Implementation of predictive analytics models</w:t>
      </w:r>
    </w:p>
    <w:p w14:paraId="09312DB2" w14:textId="77777777" w:rsidR="00466B18" w:rsidRPr="00C10C1C" w:rsidRDefault="00466B18" w:rsidP="00466B18">
      <w:pPr>
        <w:numPr>
          <w:ilvl w:val="0"/>
          <w:numId w:val="30"/>
        </w:numPr>
        <w:jc w:val="both"/>
        <w:rPr>
          <w:rFonts w:ascii="Times New Roman" w:hAnsi="Times New Roman" w:cs="Times New Roman"/>
          <w:sz w:val="24"/>
          <w:szCs w:val="24"/>
        </w:rPr>
      </w:pPr>
      <w:r>
        <w:rPr>
          <w:rFonts w:ascii="Times New Roman" w:hAnsi="Times New Roman" w:cs="Times New Roman"/>
          <w:sz w:val="24"/>
          <w:szCs w:val="24"/>
        </w:rPr>
        <w:t>Customer segmentation using machine learning</w:t>
      </w:r>
    </w:p>
    <w:p w14:paraId="3EB2BFCF" w14:textId="77777777" w:rsidR="00466B18" w:rsidRPr="00C10C1C" w:rsidRDefault="00466B18" w:rsidP="00466B18">
      <w:pPr>
        <w:numPr>
          <w:ilvl w:val="0"/>
          <w:numId w:val="30"/>
        </w:numPr>
        <w:jc w:val="both"/>
        <w:rPr>
          <w:rFonts w:ascii="Times New Roman" w:hAnsi="Times New Roman" w:cs="Times New Roman"/>
          <w:sz w:val="24"/>
          <w:szCs w:val="24"/>
        </w:rPr>
      </w:pPr>
      <w:r>
        <w:rPr>
          <w:rFonts w:ascii="Times New Roman" w:hAnsi="Times New Roman" w:cs="Times New Roman"/>
          <w:sz w:val="24"/>
          <w:szCs w:val="24"/>
        </w:rPr>
        <w:t>Region-wise and store-level analysis</w:t>
      </w:r>
    </w:p>
    <w:p w14:paraId="6A75403D" w14:textId="77777777" w:rsidR="00466B18" w:rsidRPr="00C10C1C" w:rsidRDefault="00466B18" w:rsidP="00466B18">
      <w:pPr>
        <w:jc w:val="both"/>
        <w:rPr>
          <w:rFonts w:ascii="Times New Roman" w:hAnsi="Times New Roman" w:cs="Times New Roman"/>
          <w:sz w:val="24"/>
          <w:szCs w:val="24"/>
        </w:rPr>
      </w:pPr>
    </w:p>
    <w:p w14:paraId="2F2E4E69"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12. TOOLS USED</w:t>
      </w:r>
    </w:p>
    <w:p w14:paraId="1E82DB5A" w14:textId="77777777" w:rsidR="00466B18" w:rsidRPr="00C10C1C" w:rsidRDefault="00466B18" w:rsidP="00466B18">
      <w:pPr>
        <w:numPr>
          <w:ilvl w:val="0"/>
          <w:numId w:val="31"/>
        </w:numPr>
        <w:jc w:val="both"/>
        <w:rPr>
          <w:rFonts w:ascii="Times New Roman" w:hAnsi="Times New Roman" w:cs="Times New Roman"/>
          <w:sz w:val="24"/>
          <w:szCs w:val="24"/>
        </w:rPr>
      </w:pPr>
      <w:r>
        <w:rPr>
          <w:rFonts w:ascii="Times New Roman" w:hAnsi="Times New Roman" w:cs="Times New Roman"/>
          <w:sz w:val="24"/>
          <w:szCs w:val="24"/>
        </w:rPr>
        <w:t>Python (Pandas)</w:t>
      </w:r>
    </w:p>
    <w:p w14:paraId="1D25D0EE" w14:textId="77777777" w:rsidR="00000000" w:rsidRDefault="00000000">
      <w:pPr>
        <w:numPr>
          <w:ilvl w:val="0"/>
          <w:numId w:val="31"/>
        </w:numPr>
        <w:jc w:val="both"/>
        <w:rPr>
          <w:rFonts w:ascii="Times New Roman" w:hAnsi="Times New Roman" w:cs="Times New Roman"/>
          <w:sz w:val="24"/>
          <w:szCs w:val="24"/>
        </w:rPr>
      </w:pPr>
      <w:r>
        <w:rPr>
          <w:rFonts w:ascii="Times New Roman" w:hAnsi="Times New Roman" w:cs="Times New Roman"/>
          <w:sz w:val="24"/>
          <w:szCs w:val="24"/>
        </w:rPr>
        <w:t>Power BI</w:t>
      </w:r>
    </w:p>
    <w:p w14:paraId="4ECD0E01" w14:textId="77777777" w:rsidR="00466B18" w:rsidRPr="00C10C1C" w:rsidRDefault="00466B18" w:rsidP="00466B18">
      <w:pPr>
        <w:numPr>
          <w:ilvl w:val="0"/>
          <w:numId w:val="31"/>
        </w:numPr>
        <w:jc w:val="both"/>
        <w:rPr>
          <w:rFonts w:ascii="Times New Roman" w:hAnsi="Times New Roman" w:cs="Times New Roman"/>
          <w:sz w:val="24"/>
          <w:szCs w:val="24"/>
        </w:rPr>
      </w:pPr>
      <w:r>
        <w:rPr>
          <w:rFonts w:ascii="Times New Roman" w:hAnsi="Times New Roman" w:cs="Times New Roman"/>
          <w:sz w:val="24"/>
          <w:szCs w:val="24"/>
        </w:rPr>
        <w:t>DAX</w:t>
      </w:r>
    </w:p>
    <w:p w14:paraId="2B9F2A82" w14:textId="77777777" w:rsidR="00466B18" w:rsidRPr="00C10C1C" w:rsidRDefault="00466B18" w:rsidP="00466B18">
      <w:pPr>
        <w:numPr>
          <w:ilvl w:val="0"/>
          <w:numId w:val="31"/>
        </w:numPr>
        <w:jc w:val="both"/>
        <w:rPr>
          <w:rFonts w:ascii="Times New Roman" w:hAnsi="Times New Roman" w:cs="Times New Roman"/>
          <w:sz w:val="24"/>
          <w:szCs w:val="24"/>
        </w:rPr>
      </w:pPr>
      <w:r>
        <w:rPr>
          <w:rFonts w:ascii="Times New Roman" w:hAnsi="Times New Roman" w:cs="Times New Roman"/>
          <w:sz w:val="24"/>
          <w:szCs w:val="24"/>
        </w:rPr>
        <w:t>Excel</w:t>
      </w:r>
    </w:p>
    <w:p w14:paraId="142E9785" w14:textId="77777777" w:rsidR="00466B18" w:rsidRPr="00C10C1C" w:rsidRDefault="00466B18" w:rsidP="00466B18">
      <w:pPr>
        <w:ind w:left="360"/>
        <w:jc w:val="both"/>
        <w:rPr>
          <w:rFonts w:ascii="Times New Roman" w:hAnsi="Times New Roman" w:cs="Times New Roman"/>
          <w:sz w:val="24"/>
          <w:szCs w:val="24"/>
        </w:rPr>
      </w:pPr>
    </w:p>
    <w:p w14:paraId="5A777812" w14:textId="77777777" w:rsidR="00466B18" w:rsidRPr="00C10C1C" w:rsidRDefault="00466B18" w:rsidP="00466B18">
      <w:pPr>
        <w:jc w:val="both"/>
        <w:rPr>
          <w:rFonts w:ascii="Times New Roman" w:hAnsi="Times New Roman" w:cs="Times New Roman"/>
          <w:sz w:val="24"/>
          <w:szCs w:val="24"/>
        </w:rPr>
      </w:pPr>
    </w:p>
    <w:p w14:paraId="34463191"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13. TEST DESIGN DOCUMENT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3574"/>
      </w:tblGrid>
      <w:tr w:rsidR="00466B18" w:rsidRPr="00C10C1C" w14:paraId="7461DD2E" w14:textId="77777777" w:rsidTr="00466B18">
        <w:trPr>
          <w:tblHeader/>
          <w:tblCellSpacing w:w="15" w:type="dxa"/>
        </w:trPr>
        <w:tc>
          <w:tcPr>
            <w:tcW w:w="0" w:type="auto"/>
            <w:vAlign w:val="center"/>
            <w:hideMark/>
          </w:tcPr>
          <w:p w14:paraId="03E85827"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Test Case #</w:t>
            </w:r>
          </w:p>
        </w:tc>
        <w:tc>
          <w:tcPr>
            <w:tcW w:w="0" w:type="auto"/>
            <w:vAlign w:val="center"/>
            <w:hideMark/>
          </w:tcPr>
          <w:p w14:paraId="038A86CB"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TC01</w:t>
            </w:r>
          </w:p>
        </w:tc>
      </w:tr>
      <w:tr w:rsidR="00466B18" w:rsidRPr="00C10C1C" w14:paraId="14E760C7" w14:textId="77777777" w:rsidTr="00466B18">
        <w:trPr>
          <w:tblCellSpacing w:w="15" w:type="dxa"/>
        </w:trPr>
        <w:tc>
          <w:tcPr>
            <w:tcW w:w="0" w:type="auto"/>
            <w:vAlign w:val="center"/>
            <w:hideMark/>
          </w:tcPr>
          <w:p w14:paraId="696F19D5"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Application</w:t>
            </w:r>
          </w:p>
        </w:tc>
        <w:tc>
          <w:tcPr>
            <w:tcW w:w="0" w:type="auto"/>
            <w:vAlign w:val="center"/>
            <w:hideMark/>
          </w:tcPr>
          <w:p w14:paraId="663EDE69"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Power BI Dashboard</w:t>
            </w:r>
          </w:p>
        </w:tc>
      </w:tr>
      <w:tr w:rsidR="00466B18" w:rsidRPr="00C10C1C" w14:paraId="79A01B14" w14:textId="77777777" w:rsidTr="00466B18">
        <w:trPr>
          <w:tblCellSpacing w:w="15" w:type="dxa"/>
        </w:trPr>
        <w:tc>
          <w:tcPr>
            <w:tcW w:w="0" w:type="auto"/>
            <w:vAlign w:val="center"/>
            <w:hideMark/>
          </w:tcPr>
          <w:p w14:paraId="0B7864B9"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Test Case</w:t>
            </w:r>
          </w:p>
        </w:tc>
        <w:tc>
          <w:tcPr>
            <w:tcW w:w="0" w:type="auto"/>
            <w:vAlign w:val="center"/>
            <w:hideMark/>
          </w:tcPr>
          <w:p w14:paraId="24BCCA0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Verify sales trend visualization</w:t>
            </w:r>
          </w:p>
        </w:tc>
      </w:tr>
      <w:tr w:rsidR="00466B18" w:rsidRPr="00C10C1C" w14:paraId="21E2EF70" w14:textId="77777777" w:rsidTr="00466B18">
        <w:trPr>
          <w:tblCellSpacing w:w="15" w:type="dxa"/>
        </w:trPr>
        <w:tc>
          <w:tcPr>
            <w:tcW w:w="0" w:type="auto"/>
            <w:vAlign w:val="center"/>
            <w:hideMark/>
          </w:tcPr>
          <w:p w14:paraId="0E3BBD9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Expected Result</w:t>
            </w:r>
          </w:p>
        </w:tc>
        <w:tc>
          <w:tcPr>
            <w:tcW w:w="0" w:type="auto"/>
            <w:vAlign w:val="center"/>
            <w:hideMark/>
          </w:tcPr>
          <w:p w14:paraId="24E5E084"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Accurate month-wise representation</w:t>
            </w:r>
          </w:p>
        </w:tc>
      </w:tr>
      <w:tr w:rsidR="00466B18" w:rsidRPr="00C10C1C" w14:paraId="2F4B1AE3" w14:textId="77777777" w:rsidTr="00466B18">
        <w:trPr>
          <w:tblCellSpacing w:w="15" w:type="dxa"/>
        </w:trPr>
        <w:tc>
          <w:tcPr>
            <w:tcW w:w="0" w:type="auto"/>
            <w:vAlign w:val="center"/>
            <w:hideMark/>
          </w:tcPr>
          <w:p w14:paraId="1A085A1B"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Actual Result</w:t>
            </w:r>
          </w:p>
        </w:tc>
        <w:tc>
          <w:tcPr>
            <w:tcW w:w="0" w:type="auto"/>
            <w:vAlign w:val="center"/>
            <w:hideMark/>
          </w:tcPr>
          <w:p w14:paraId="4D757D0C"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Correct</w:t>
            </w:r>
          </w:p>
        </w:tc>
      </w:tr>
      <w:tr w:rsidR="00466B18" w:rsidRPr="00C10C1C" w14:paraId="540E3F4D" w14:textId="77777777" w:rsidTr="00466B18">
        <w:trPr>
          <w:tblCellSpacing w:w="15" w:type="dxa"/>
        </w:trPr>
        <w:tc>
          <w:tcPr>
            <w:tcW w:w="0" w:type="auto"/>
            <w:vAlign w:val="center"/>
            <w:hideMark/>
          </w:tcPr>
          <w:p w14:paraId="6F535506"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Defect</w:t>
            </w:r>
          </w:p>
        </w:tc>
        <w:tc>
          <w:tcPr>
            <w:tcW w:w="0" w:type="auto"/>
            <w:vAlign w:val="center"/>
            <w:hideMark/>
          </w:tcPr>
          <w:p w14:paraId="6AF1A9DC"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N</w:t>
            </w:r>
          </w:p>
        </w:tc>
      </w:tr>
    </w:tbl>
    <w:p w14:paraId="419F59D8" w14:textId="77777777" w:rsidR="00466B18" w:rsidRPr="00C10C1C" w:rsidRDefault="00466B18" w:rsidP="00466B18">
      <w:pPr>
        <w:jc w:val="both"/>
        <w:rPr>
          <w:rFonts w:ascii="Times New Roman" w:hAnsi="Times New Roman" w:cs="Times New Roman"/>
          <w:sz w:val="24"/>
          <w:szCs w:val="24"/>
        </w:rPr>
      </w:pPr>
    </w:p>
    <w:p w14:paraId="19468A63"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14. TEST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2"/>
        <w:gridCol w:w="3647"/>
      </w:tblGrid>
      <w:tr w:rsidR="00466B18" w:rsidRPr="00C10C1C" w14:paraId="1E707E3D" w14:textId="77777777" w:rsidTr="00466B18">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7C66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Test Case #</w:t>
            </w:r>
          </w:p>
        </w:tc>
        <w:tc>
          <w:tcPr>
            <w:tcW w:w="0" w:type="auto"/>
            <w:tcBorders>
              <w:top w:val="single" w:sz="4" w:space="0" w:color="auto"/>
              <w:left w:val="single" w:sz="4" w:space="0" w:color="auto"/>
              <w:bottom w:val="single" w:sz="4" w:space="0" w:color="auto"/>
              <w:right w:val="single" w:sz="4" w:space="0" w:color="auto"/>
            </w:tcBorders>
            <w:vAlign w:val="center"/>
            <w:hideMark/>
          </w:tcPr>
          <w:p w14:paraId="70C3B12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TC02</w:t>
            </w:r>
          </w:p>
        </w:tc>
      </w:tr>
      <w:tr w:rsidR="00466B18" w:rsidRPr="00C10C1C" w14:paraId="02AF28D5" w14:textId="77777777" w:rsidTr="00466B1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A7A5E0"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9379A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Verify product category performance</w:t>
            </w:r>
          </w:p>
        </w:tc>
      </w:tr>
      <w:tr w:rsidR="00466B18" w:rsidRPr="00C10C1C" w14:paraId="60076F9E" w14:textId="77777777" w:rsidTr="00466B1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4BE1E17"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lastRenderedPageBreak/>
              <w:t>Step</w:t>
            </w:r>
          </w:p>
        </w:tc>
        <w:tc>
          <w:tcPr>
            <w:tcW w:w="0" w:type="auto"/>
            <w:tcBorders>
              <w:top w:val="single" w:sz="4" w:space="0" w:color="auto"/>
              <w:left w:val="single" w:sz="4" w:space="0" w:color="auto"/>
              <w:bottom w:val="single" w:sz="4" w:space="0" w:color="auto"/>
              <w:right w:val="single" w:sz="4" w:space="0" w:color="auto"/>
            </w:tcBorders>
            <w:vAlign w:val="center"/>
            <w:hideMark/>
          </w:tcPr>
          <w:p w14:paraId="5C95205D"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Load dataset</w:t>
            </w:r>
          </w:p>
        </w:tc>
      </w:tr>
      <w:tr w:rsidR="00466B18" w:rsidRPr="00C10C1C" w14:paraId="17905BF3" w14:textId="77777777" w:rsidTr="00466B1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851E674"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Expected Result</w:t>
            </w:r>
          </w:p>
        </w:tc>
        <w:tc>
          <w:tcPr>
            <w:tcW w:w="0" w:type="auto"/>
            <w:tcBorders>
              <w:top w:val="single" w:sz="4" w:space="0" w:color="auto"/>
              <w:left w:val="single" w:sz="4" w:space="0" w:color="auto"/>
              <w:bottom w:val="single" w:sz="4" w:space="0" w:color="auto"/>
              <w:right w:val="single" w:sz="4" w:space="0" w:color="auto"/>
            </w:tcBorders>
            <w:vAlign w:val="center"/>
            <w:hideMark/>
          </w:tcPr>
          <w:p w14:paraId="1902B2C1"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Bar chart displays correct values</w:t>
            </w:r>
          </w:p>
        </w:tc>
      </w:tr>
      <w:tr w:rsidR="00466B18" w:rsidRPr="00C10C1C" w14:paraId="68FA653A" w14:textId="77777777" w:rsidTr="00466B1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82437D8"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Result</w:t>
            </w:r>
          </w:p>
        </w:tc>
        <w:tc>
          <w:tcPr>
            <w:tcW w:w="0" w:type="auto"/>
            <w:tcBorders>
              <w:top w:val="single" w:sz="4" w:space="0" w:color="auto"/>
              <w:left w:val="single" w:sz="4" w:space="0" w:color="auto"/>
              <w:bottom w:val="single" w:sz="4" w:space="0" w:color="auto"/>
              <w:right w:val="single" w:sz="4" w:space="0" w:color="auto"/>
            </w:tcBorders>
            <w:vAlign w:val="center"/>
            <w:hideMark/>
          </w:tcPr>
          <w:p w14:paraId="407F26A5"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Passed</w:t>
            </w:r>
          </w:p>
        </w:tc>
      </w:tr>
    </w:tbl>
    <w:p w14:paraId="690A4160" w14:textId="77777777" w:rsidR="00466B18" w:rsidRPr="00C10C1C" w:rsidRDefault="00466B18" w:rsidP="00466B18">
      <w:pPr>
        <w:jc w:val="both"/>
        <w:rPr>
          <w:rFonts w:ascii="Times New Roman" w:hAnsi="Times New Roman" w:cs="Times New Roman"/>
          <w:sz w:val="24"/>
          <w:szCs w:val="24"/>
        </w:rPr>
      </w:pPr>
    </w:p>
    <w:p w14:paraId="497B01E0"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15. TEST SCENARIO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6"/>
        <w:gridCol w:w="2422"/>
      </w:tblGrid>
      <w:tr w:rsidR="00466B18" w:rsidRPr="00C10C1C" w14:paraId="2D4760DC" w14:textId="77777777" w:rsidTr="00466B18">
        <w:trPr>
          <w:tblHeader/>
          <w:tblCellSpacing w:w="15" w:type="dxa"/>
        </w:trPr>
        <w:tc>
          <w:tcPr>
            <w:tcW w:w="0" w:type="auto"/>
            <w:vAlign w:val="center"/>
            <w:hideMark/>
          </w:tcPr>
          <w:p w14:paraId="0F03CDD6"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Req ID</w:t>
            </w:r>
          </w:p>
        </w:tc>
        <w:tc>
          <w:tcPr>
            <w:tcW w:w="0" w:type="auto"/>
            <w:vAlign w:val="center"/>
            <w:hideMark/>
          </w:tcPr>
          <w:p w14:paraId="1FFC4DF5"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REQ01</w:t>
            </w:r>
          </w:p>
        </w:tc>
      </w:tr>
      <w:tr w:rsidR="00466B18" w:rsidRPr="00C10C1C" w14:paraId="4D3C4DE8" w14:textId="77777777" w:rsidTr="00466B18">
        <w:trPr>
          <w:tblCellSpacing w:w="15" w:type="dxa"/>
        </w:trPr>
        <w:tc>
          <w:tcPr>
            <w:tcW w:w="0" w:type="auto"/>
            <w:vAlign w:val="center"/>
            <w:hideMark/>
          </w:tcPr>
          <w:p w14:paraId="265B9BE2"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Scenario</w:t>
            </w:r>
          </w:p>
        </w:tc>
        <w:tc>
          <w:tcPr>
            <w:tcW w:w="0" w:type="auto"/>
            <w:vAlign w:val="center"/>
            <w:hideMark/>
          </w:tcPr>
          <w:p w14:paraId="2377FD47"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Dashboard visualization</w:t>
            </w:r>
          </w:p>
        </w:tc>
      </w:tr>
      <w:tr w:rsidR="00466B18" w:rsidRPr="00C10C1C" w14:paraId="77B069D9" w14:textId="77777777" w:rsidTr="00466B18">
        <w:trPr>
          <w:tblCellSpacing w:w="15" w:type="dxa"/>
        </w:trPr>
        <w:tc>
          <w:tcPr>
            <w:tcW w:w="0" w:type="auto"/>
            <w:vAlign w:val="center"/>
            <w:hideMark/>
          </w:tcPr>
          <w:p w14:paraId="1D859134"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Condition</w:t>
            </w:r>
          </w:p>
        </w:tc>
        <w:tc>
          <w:tcPr>
            <w:tcW w:w="0" w:type="auto"/>
            <w:vAlign w:val="center"/>
            <w:hideMark/>
          </w:tcPr>
          <w:p w14:paraId="28203C27"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KPIs and charts visible</w:t>
            </w:r>
          </w:p>
        </w:tc>
      </w:tr>
      <w:tr w:rsidR="00466B18" w:rsidRPr="00C10C1C" w14:paraId="0B89DAF8" w14:textId="77777777" w:rsidTr="00466B18">
        <w:trPr>
          <w:tblCellSpacing w:w="15" w:type="dxa"/>
        </w:trPr>
        <w:tc>
          <w:tcPr>
            <w:tcW w:w="0" w:type="auto"/>
            <w:vAlign w:val="center"/>
            <w:hideMark/>
          </w:tcPr>
          <w:p w14:paraId="45D9A730"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Expected</w:t>
            </w:r>
          </w:p>
        </w:tc>
        <w:tc>
          <w:tcPr>
            <w:tcW w:w="0" w:type="auto"/>
            <w:vAlign w:val="center"/>
            <w:hideMark/>
          </w:tcPr>
          <w:p w14:paraId="49EFB1EE"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Accurate visualization</w:t>
            </w:r>
          </w:p>
        </w:tc>
      </w:tr>
      <w:tr w:rsidR="00466B18" w:rsidRPr="00C10C1C" w14:paraId="034DE444" w14:textId="77777777" w:rsidTr="00466B18">
        <w:trPr>
          <w:tblCellSpacing w:w="15" w:type="dxa"/>
        </w:trPr>
        <w:tc>
          <w:tcPr>
            <w:tcW w:w="0" w:type="auto"/>
            <w:vAlign w:val="center"/>
            <w:hideMark/>
          </w:tcPr>
          <w:p w14:paraId="42A217F6"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Priority</w:t>
            </w:r>
          </w:p>
        </w:tc>
        <w:tc>
          <w:tcPr>
            <w:tcW w:w="0" w:type="auto"/>
            <w:vAlign w:val="center"/>
            <w:hideMark/>
          </w:tcPr>
          <w:p w14:paraId="5F7E173A" w14:textId="77777777" w:rsidR="00466B18" w:rsidRPr="00C10C1C" w:rsidRDefault="00466B18" w:rsidP="00466B18">
            <w:pPr>
              <w:jc w:val="both"/>
              <w:rPr>
                <w:rFonts w:ascii="Times New Roman" w:hAnsi="Times New Roman" w:cs="Times New Roman"/>
                <w:sz w:val="24"/>
                <w:szCs w:val="24"/>
              </w:rPr>
            </w:pPr>
            <w:r>
              <w:rPr>
                <w:rFonts w:ascii="Times New Roman" w:hAnsi="Times New Roman" w:cs="Times New Roman"/>
                <w:sz w:val="24"/>
                <w:szCs w:val="24"/>
              </w:rPr>
              <w:t>High</w:t>
            </w:r>
          </w:p>
        </w:tc>
      </w:tr>
    </w:tbl>
    <w:p w14:paraId="5E3AB029" w14:textId="77777777" w:rsidR="00510D56" w:rsidRPr="00C10C1C" w:rsidRDefault="00510D56" w:rsidP="00510D56">
      <w:pPr>
        <w:rPr>
          <w:rFonts w:ascii="Times New Roman" w:hAnsi="Times New Roman" w:cs="Times New Roman"/>
          <w:sz w:val="24"/>
          <w:szCs w:val="24"/>
        </w:rPr>
      </w:pPr>
      <w:r>
        <w:rPr>
          <w:rFonts w:ascii="Times New Roman" w:hAnsi="Times New Roman" w:cs="Times New Roman"/>
          <w:sz w:val="24"/>
          <w:szCs w:val="24"/>
        </w:rPr>
        <w:br/>
      </w:r>
    </w:p>
    <w:p w14:paraId="0C84FC3A" w14:textId="77777777" w:rsidR="00510D56" w:rsidRPr="00C10C1C" w:rsidRDefault="00510D56" w:rsidP="00510D56">
      <w:pPr>
        <w:rPr>
          <w:rFonts w:ascii="Times New Roman" w:hAnsi="Times New Roman" w:cs="Times New Roman"/>
          <w:sz w:val="24"/>
          <w:szCs w:val="24"/>
        </w:rPr>
      </w:pPr>
      <w:r>
        <w:rPr>
          <w:rFonts w:ascii="Times New Roman" w:hAnsi="Times New Roman" w:cs="Times New Roman"/>
          <w:sz w:val="24"/>
          <w:szCs w:val="24"/>
        </w:rPr>
        <w:t>13. REFERENCES</w:t>
      </w:r>
    </w:p>
    <w:p w14:paraId="64CCF3B1" w14:textId="77777777" w:rsidR="00510D56" w:rsidRPr="00C10C1C" w:rsidRDefault="00510D56" w:rsidP="00510D56">
      <w:pPr>
        <w:jc w:val="both"/>
        <w:rPr>
          <w:rFonts w:ascii="Times New Roman" w:hAnsi="Times New Roman" w:cs="Times New Roman"/>
          <w:sz w:val="24"/>
          <w:szCs w:val="24"/>
        </w:rPr>
      </w:pPr>
      <w:r>
        <w:rPr>
          <w:rFonts w:ascii="Times New Roman" w:hAnsi="Times New Roman" w:cs="Times New Roman"/>
          <w:sz w:val="24"/>
          <w:szCs w:val="24"/>
        </w:rPr>
        <w:br/>
        <w:t>[1]  McKinney, W. (2022). Python for Data Analysis (3rd ed.). O'Reilly Media.</w:t>
      </w:r>
    </w:p>
    <w:p w14:paraId="25ADB71A" w14:textId="77777777" w:rsidR="00510D56" w:rsidRPr="00510D56" w:rsidRDefault="00510D56" w:rsidP="00510D56">
      <w:pPr>
        <w:jc w:val="both"/>
        <w:rPr>
          <w:rFonts w:ascii="Times New Roman" w:hAnsi="Times New Roman" w:cs="Times New Roman"/>
          <w:sz w:val="24"/>
          <w:szCs w:val="24"/>
        </w:rPr>
      </w:pPr>
      <w:r>
        <w:rPr>
          <w:rFonts w:ascii="Times New Roman" w:hAnsi="Times New Roman" w:cs="Times New Roman"/>
          <w:sz w:val="24"/>
          <w:szCs w:val="24"/>
        </w:rPr>
        <w:t>[2]  Géron, A. (2022). Hands-On Machine Learning with Scikit-Learn, Keras, and TensorFlow (3rd ed.). O'Reilly Media.</w:t>
      </w:r>
    </w:p>
    <w:p w14:paraId="14562635" w14:textId="77777777" w:rsidR="00510D56" w:rsidRPr="00510D56" w:rsidRDefault="00510D56" w:rsidP="00510D56">
      <w:pPr>
        <w:jc w:val="both"/>
        <w:rPr>
          <w:rFonts w:ascii="Times New Roman" w:hAnsi="Times New Roman" w:cs="Times New Roman"/>
          <w:sz w:val="24"/>
          <w:szCs w:val="24"/>
        </w:rPr>
      </w:pPr>
      <w:r>
        <w:rPr>
          <w:rFonts w:ascii="Times New Roman" w:hAnsi="Times New Roman" w:cs="Times New Roman"/>
          <w:sz w:val="24"/>
          <w:szCs w:val="24"/>
        </w:rPr>
        <w:t>[3]  Microsoft Corporation. (2024). Power BI Documentation. Retrieved from https://docs.microsoft.com/en-us/power-bi/</w:t>
      </w:r>
    </w:p>
    <w:p w14:paraId="480476DA" w14:textId="77777777" w:rsidR="00510D56" w:rsidRPr="00510D56" w:rsidRDefault="00510D56" w:rsidP="00510D56">
      <w:pPr>
        <w:jc w:val="both"/>
        <w:rPr>
          <w:rFonts w:ascii="Times New Roman" w:hAnsi="Times New Roman" w:cs="Times New Roman"/>
          <w:sz w:val="24"/>
          <w:szCs w:val="24"/>
        </w:rPr>
      </w:pPr>
      <w:r>
        <w:rPr>
          <w:rFonts w:ascii="Times New Roman" w:hAnsi="Times New Roman" w:cs="Times New Roman"/>
          <w:sz w:val="24"/>
          <w:szCs w:val="24"/>
        </w:rPr>
        <w:t>[4]  Scikit-learn Developers. (2024). Scikit-learn: Machine Learning in Python. Retrieved from https://scikit-learn.org/</w:t>
      </w:r>
    </w:p>
    <w:p w14:paraId="6E505A7D" w14:textId="77777777" w:rsidR="00510D56" w:rsidRPr="00510D56" w:rsidRDefault="00510D56" w:rsidP="00510D56">
      <w:pPr>
        <w:jc w:val="both"/>
        <w:rPr>
          <w:rFonts w:ascii="Times New Roman" w:hAnsi="Times New Roman" w:cs="Times New Roman"/>
          <w:sz w:val="24"/>
          <w:szCs w:val="24"/>
        </w:rPr>
      </w:pPr>
      <w:r>
        <w:rPr>
          <w:rFonts w:ascii="Times New Roman" w:hAnsi="Times New Roman" w:cs="Times New Roman"/>
          <w:sz w:val="24"/>
          <w:szCs w:val="24"/>
        </w:rPr>
        <w:t>[5]  Pandas Development Team. (2024). Pandas Documentation. Retrieved from https://pandas.pydata.org/docs/</w:t>
      </w:r>
    </w:p>
    <w:p w14:paraId="1BAC70B0" w14:textId="77777777" w:rsidR="00510D56" w:rsidRPr="00510D56" w:rsidRDefault="00510D56" w:rsidP="00510D56">
      <w:pPr>
        <w:jc w:val="both"/>
        <w:rPr>
          <w:rFonts w:ascii="Times New Roman" w:hAnsi="Times New Roman" w:cs="Times New Roman"/>
          <w:sz w:val="24"/>
          <w:szCs w:val="24"/>
        </w:rPr>
      </w:pPr>
      <w:r>
        <w:rPr>
          <w:rFonts w:ascii="Times New Roman" w:hAnsi="Times New Roman" w:cs="Times New Roman"/>
          <w:sz w:val="24"/>
          <w:szCs w:val="24"/>
        </w:rPr>
        <w:t>[6]  GitHub Repository: https://github.com/surajmondal2005/industry_project_tcs</w:t>
      </w:r>
    </w:p>
    <w:p w14:paraId="416BCC68" w14:textId="77777777" w:rsidR="00466B18" w:rsidRPr="00C10C1C" w:rsidRDefault="00466B18" w:rsidP="00466B18">
      <w:pPr>
        <w:jc w:val="both"/>
        <w:rPr>
          <w:rFonts w:ascii="Times New Roman" w:hAnsi="Times New Roman" w:cs="Times New Roman"/>
          <w:sz w:val="24"/>
          <w:szCs w:val="24"/>
        </w:rPr>
      </w:pPr>
    </w:p>
    <w:p w14:paraId="5F8D7BA9" w14:textId="77777777" w:rsidR="0016173B" w:rsidRPr="00C10C1C" w:rsidRDefault="0016173B" w:rsidP="00466B18">
      <w:pPr>
        <w:jc w:val="both"/>
        <w:rPr>
          <w:rFonts w:ascii="Times New Roman" w:hAnsi="Times New Roman" w:cs="Times New Roman"/>
          <w:sz w:val="24"/>
          <w:szCs w:val="24"/>
        </w:rPr>
      </w:pPr>
    </w:p>
    <w:sectPr w:rsidR="0016173B" w:rsidRPr="00C10C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5AC1"/>
    <w:multiLevelType w:val="multilevel"/>
    <w:tmpl w:val="B65EE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B66CE"/>
    <w:multiLevelType w:val="multilevel"/>
    <w:tmpl w:val="6FDE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87E75"/>
    <w:multiLevelType w:val="multilevel"/>
    <w:tmpl w:val="1F4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07E59"/>
    <w:multiLevelType w:val="multilevel"/>
    <w:tmpl w:val="C82E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1A85"/>
    <w:multiLevelType w:val="multilevel"/>
    <w:tmpl w:val="2AA6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A473F"/>
    <w:multiLevelType w:val="multilevel"/>
    <w:tmpl w:val="22AEE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C1E7C"/>
    <w:multiLevelType w:val="multilevel"/>
    <w:tmpl w:val="7006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33244"/>
    <w:multiLevelType w:val="multilevel"/>
    <w:tmpl w:val="0B12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97D37"/>
    <w:multiLevelType w:val="multilevel"/>
    <w:tmpl w:val="FC5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E64C2"/>
    <w:multiLevelType w:val="multilevel"/>
    <w:tmpl w:val="8252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D0414"/>
    <w:multiLevelType w:val="multilevel"/>
    <w:tmpl w:val="379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C67C7"/>
    <w:multiLevelType w:val="multilevel"/>
    <w:tmpl w:val="2406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91E8D"/>
    <w:multiLevelType w:val="multilevel"/>
    <w:tmpl w:val="834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D4FB6"/>
    <w:multiLevelType w:val="multilevel"/>
    <w:tmpl w:val="8D6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E17EE"/>
    <w:multiLevelType w:val="multilevel"/>
    <w:tmpl w:val="919A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6701D"/>
    <w:multiLevelType w:val="multilevel"/>
    <w:tmpl w:val="CC38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150935"/>
    <w:multiLevelType w:val="multilevel"/>
    <w:tmpl w:val="E026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D2395"/>
    <w:multiLevelType w:val="multilevel"/>
    <w:tmpl w:val="ACC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566763"/>
    <w:multiLevelType w:val="multilevel"/>
    <w:tmpl w:val="37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7B0B36"/>
    <w:multiLevelType w:val="multilevel"/>
    <w:tmpl w:val="96A4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85836"/>
    <w:multiLevelType w:val="multilevel"/>
    <w:tmpl w:val="98A4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E80DD9"/>
    <w:multiLevelType w:val="multilevel"/>
    <w:tmpl w:val="C288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1B2452"/>
    <w:multiLevelType w:val="multilevel"/>
    <w:tmpl w:val="1F72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361F52"/>
    <w:multiLevelType w:val="multilevel"/>
    <w:tmpl w:val="71FEA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FD6014"/>
    <w:multiLevelType w:val="multilevel"/>
    <w:tmpl w:val="5D22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F218E9"/>
    <w:multiLevelType w:val="multilevel"/>
    <w:tmpl w:val="9512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51CDC"/>
    <w:multiLevelType w:val="multilevel"/>
    <w:tmpl w:val="97AE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83E61"/>
    <w:multiLevelType w:val="multilevel"/>
    <w:tmpl w:val="9E40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966B8"/>
    <w:multiLevelType w:val="multilevel"/>
    <w:tmpl w:val="E2267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01FD4"/>
    <w:multiLevelType w:val="multilevel"/>
    <w:tmpl w:val="9EDC0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CF186F"/>
    <w:multiLevelType w:val="multilevel"/>
    <w:tmpl w:val="3144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1605555">
    <w:abstractNumId w:val="28"/>
  </w:num>
  <w:num w:numId="2" w16cid:durableId="1024017925">
    <w:abstractNumId w:val="8"/>
  </w:num>
  <w:num w:numId="3" w16cid:durableId="54594615">
    <w:abstractNumId w:val="29"/>
  </w:num>
  <w:num w:numId="4" w16cid:durableId="342245721">
    <w:abstractNumId w:val="23"/>
  </w:num>
  <w:num w:numId="5" w16cid:durableId="1549800888">
    <w:abstractNumId w:val="10"/>
  </w:num>
  <w:num w:numId="6" w16cid:durableId="845437458">
    <w:abstractNumId w:val="26"/>
  </w:num>
  <w:num w:numId="7" w16cid:durableId="1389962269">
    <w:abstractNumId w:val="11"/>
  </w:num>
  <w:num w:numId="8" w16cid:durableId="1091127055">
    <w:abstractNumId w:val="16"/>
  </w:num>
  <w:num w:numId="9" w16cid:durableId="1351639217">
    <w:abstractNumId w:val="21"/>
  </w:num>
  <w:num w:numId="10" w16cid:durableId="1419865830">
    <w:abstractNumId w:val="14"/>
  </w:num>
  <w:num w:numId="11" w16cid:durableId="1118991609">
    <w:abstractNumId w:val="19"/>
  </w:num>
  <w:num w:numId="12" w16cid:durableId="1711151909">
    <w:abstractNumId w:val="22"/>
  </w:num>
  <w:num w:numId="13" w16cid:durableId="498692639">
    <w:abstractNumId w:val="3"/>
  </w:num>
  <w:num w:numId="14" w16cid:durableId="724765904">
    <w:abstractNumId w:val="1"/>
  </w:num>
  <w:num w:numId="15" w16cid:durableId="741831101">
    <w:abstractNumId w:val="12"/>
  </w:num>
  <w:num w:numId="16" w16cid:durableId="443426985">
    <w:abstractNumId w:val="20"/>
  </w:num>
  <w:num w:numId="17" w16cid:durableId="1226601930">
    <w:abstractNumId w:val="5"/>
  </w:num>
  <w:num w:numId="18" w16cid:durableId="1897664956">
    <w:abstractNumId w:val="2"/>
  </w:num>
  <w:num w:numId="19" w16cid:durableId="167214660">
    <w:abstractNumId w:val="30"/>
  </w:num>
  <w:num w:numId="20" w16cid:durableId="355468090">
    <w:abstractNumId w:val="17"/>
  </w:num>
  <w:num w:numId="21" w16cid:durableId="1028799961">
    <w:abstractNumId w:val="27"/>
  </w:num>
  <w:num w:numId="22" w16cid:durableId="1629317816">
    <w:abstractNumId w:val="25"/>
  </w:num>
  <w:num w:numId="23" w16cid:durableId="1916738032">
    <w:abstractNumId w:val="24"/>
  </w:num>
  <w:num w:numId="24" w16cid:durableId="429475925">
    <w:abstractNumId w:val="18"/>
  </w:num>
  <w:num w:numId="25" w16cid:durableId="1249315440">
    <w:abstractNumId w:val="9"/>
  </w:num>
  <w:num w:numId="26" w16cid:durableId="730275628">
    <w:abstractNumId w:val="7"/>
  </w:num>
  <w:num w:numId="27" w16cid:durableId="1570504990">
    <w:abstractNumId w:val="0"/>
  </w:num>
  <w:num w:numId="28" w16cid:durableId="170067094">
    <w:abstractNumId w:val="4"/>
  </w:num>
  <w:num w:numId="29" w16cid:durableId="1225682448">
    <w:abstractNumId w:val="13"/>
  </w:num>
  <w:num w:numId="30" w16cid:durableId="684284777">
    <w:abstractNumId w:val="15"/>
  </w:num>
  <w:num w:numId="31" w16cid:durableId="6064248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F23"/>
    <w:rsid w:val="00131B0B"/>
    <w:rsid w:val="0016173B"/>
    <w:rsid w:val="00422D7C"/>
    <w:rsid w:val="00466B18"/>
    <w:rsid w:val="00492F23"/>
    <w:rsid w:val="00510D56"/>
    <w:rsid w:val="00537F50"/>
    <w:rsid w:val="00664362"/>
    <w:rsid w:val="00762797"/>
    <w:rsid w:val="009C3787"/>
    <w:rsid w:val="009F73B9"/>
    <w:rsid w:val="00C10C1C"/>
    <w:rsid w:val="00EA53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D12E9"/>
  <w15:chartTrackingRefBased/>
  <w15:docId w15:val="{58E84FD3-68F6-4470-A402-407E071A7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F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2F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2F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2F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2F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2F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F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F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F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F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2F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2F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2F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2F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2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F23"/>
    <w:rPr>
      <w:rFonts w:eastAsiaTheme="majorEastAsia" w:cstheme="majorBidi"/>
      <w:color w:val="272727" w:themeColor="text1" w:themeTint="D8"/>
    </w:rPr>
  </w:style>
  <w:style w:type="paragraph" w:styleId="Title">
    <w:name w:val="Title"/>
    <w:basedOn w:val="Normal"/>
    <w:next w:val="Normal"/>
    <w:link w:val="TitleChar"/>
    <w:uiPriority w:val="10"/>
    <w:qFormat/>
    <w:rsid w:val="00492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F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F23"/>
    <w:pPr>
      <w:spacing w:before="160"/>
      <w:jc w:val="center"/>
    </w:pPr>
    <w:rPr>
      <w:i/>
      <w:iCs/>
      <w:color w:val="404040" w:themeColor="text1" w:themeTint="BF"/>
    </w:rPr>
  </w:style>
  <w:style w:type="character" w:customStyle="1" w:styleId="QuoteChar">
    <w:name w:val="Quote Char"/>
    <w:basedOn w:val="DefaultParagraphFont"/>
    <w:link w:val="Quote"/>
    <w:uiPriority w:val="29"/>
    <w:rsid w:val="00492F23"/>
    <w:rPr>
      <w:i/>
      <w:iCs/>
      <w:color w:val="404040" w:themeColor="text1" w:themeTint="BF"/>
    </w:rPr>
  </w:style>
  <w:style w:type="paragraph" w:styleId="ListParagraph">
    <w:name w:val="List Paragraph"/>
    <w:basedOn w:val="Normal"/>
    <w:uiPriority w:val="34"/>
    <w:qFormat/>
    <w:rsid w:val="00492F23"/>
    <w:pPr>
      <w:ind w:left="720"/>
      <w:contextualSpacing/>
    </w:pPr>
  </w:style>
  <w:style w:type="character" w:styleId="IntenseEmphasis">
    <w:name w:val="Intense Emphasis"/>
    <w:basedOn w:val="DefaultParagraphFont"/>
    <w:uiPriority w:val="21"/>
    <w:qFormat/>
    <w:rsid w:val="00492F23"/>
    <w:rPr>
      <w:i/>
      <w:iCs/>
      <w:color w:val="2F5496" w:themeColor="accent1" w:themeShade="BF"/>
    </w:rPr>
  </w:style>
  <w:style w:type="paragraph" w:styleId="IntenseQuote">
    <w:name w:val="Intense Quote"/>
    <w:basedOn w:val="Normal"/>
    <w:next w:val="Normal"/>
    <w:link w:val="IntenseQuoteChar"/>
    <w:uiPriority w:val="30"/>
    <w:qFormat/>
    <w:rsid w:val="00492F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2F23"/>
    <w:rPr>
      <w:i/>
      <w:iCs/>
      <w:color w:val="2F5496" w:themeColor="accent1" w:themeShade="BF"/>
    </w:rPr>
  </w:style>
  <w:style w:type="character" w:styleId="IntenseReference">
    <w:name w:val="Intense Reference"/>
    <w:basedOn w:val="DefaultParagraphFont"/>
    <w:uiPriority w:val="32"/>
    <w:qFormat/>
    <w:rsid w:val="00492F23"/>
    <w:rPr>
      <w:b/>
      <w:bCs/>
      <w:smallCaps/>
      <w:color w:val="2F5496" w:themeColor="accent1" w:themeShade="BF"/>
      <w:spacing w:val="5"/>
    </w:rPr>
  </w:style>
  <w:style w:type="character" w:styleId="Hyperlink">
    <w:name w:val="Hyperlink"/>
    <w:basedOn w:val="DefaultParagraphFont"/>
    <w:uiPriority w:val="99"/>
    <w:unhideWhenUsed/>
    <w:rsid w:val="009C3787"/>
    <w:rPr>
      <w:color w:val="0563C1" w:themeColor="hyperlink"/>
      <w:u w:val="single"/>
    </w:rPr>
  </w:style>
  <w:style w:type="character" w:styleId="UnresolvedMention">
    <w:name w:val="Unresolved Mention"/>
    <w:basedOn w:val="DefaultParagraphFont"/>
    <w:uiPriority w:val="99"/>
    <w:semiHidden/>
    <w:unhideWhenUsed/>
    <w:rsid w:val="009C37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835D8-9C73-4FA6-8164-A3646B307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12</Pages>
  <Words>1417</Words>
  <Characters>8079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junaid shaikh</dc:creator>
  <cp:keywords/>
  <dc:description/>
  <cp:lastModifiedBy>junaid shaikh</cp:lastModifiedBy>
  <cp:revision>6</cp:revision>
  <dcterms:created xsi:type="dcterms:W3CDTF">2026-04-14T07:44:00Z</dcterms:created>
  <dcterms:modified xsi:type="dcterms:W3CDTF">2026-04-14T11:40:00Z</dcterms:modified>
</cp:coreProperties>
</file>