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A00A" w14:textId="145EF034" w:rsidR="007B2796" w:rsidRPr="007B2796" w:rsidRDefault="007B2796" w:rsidP="007B2796">
      <w:pPr>
        <w:rPr>
          <w:b/>
          <w:bCs/>
        </w:rPr>
      </w:pPr>
      <w:r w:rsidRPr="007B2796">
        <w:rPr>
          <w:b/>
          <w:bCs/>
        </w:rPr>
        <w:t>Terraform items</w:t>
      </w:r>
      <w:r w:rsidR="009C5230">
        <w:rPr>
          <w:b/>
          <w:bCs/>
        </w:rPr>
        <w:t xml:space="preserve"> for Interview:</w:t>
      </w:r>
    </w:p>
    <w:p w14:paraId="5C30816A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Modules - Types:</w:t>
      </w:r>
    </w:p>
    <w:p w14:paraId="4BE19AFF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Module:</w:t>
      </w:r>
      <w:r w:rsidRPr="007B2796">
        <w:t xml:space="preserve"> A self-contained package of Terraform configurations that can be used as a reusable component.</w:t>
      </w:r>
    </w:p>
    <w:p w14:paraId="2903FA29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Root Module:</w:t>
      </w:r>
      <w:r w:rsidRPr="007B2796">
        <w:t xml:space="preserve"> The main directory containing the primary Terraform configuration files.</w:t>
      </w:r>
    </w:p>
    <w:p w14:paraId="18A0C25A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Child Module:</w:t>
      </w:r>
      <w:r w:rsidRPr="007B2796">
        <w:t xml:space="preserve"> Modules called from the root module or other modules.</w:t>
      </w:r>
    </w:p>
    <w:p w14:paraId="6A4CA6CC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Dynamic Block:</w:t>
      </w:r>
    </w:p>
    <w:p w14:paraId="19A7D17B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Allows dynamic nested blocks within resource, variable, and other declarations.</w:t>
      </w:r>
    </w:p>
    <w:p w14:paraId="561C0857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Useful for handling repeated configurations.</w:t>
      </w:r>
    </w:p>
    <w:p w14:paraId="0C78D557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Optional Attribute:</w:t>
      </w:r>
    </w:p>
    <w:p w14:paraId="129D1505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Allows specifying optional attributes in resource configurations.</w:t>
      </w:r>
    </w:p>
    <w:p w14:paraId="2F3C0CF3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Useful for making certain resource properties conditional.</w:t>
      </w:r>
    </w:p>
    <w:p w14:paraId="2DC99F98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Locking Mechanisms (terraform state lock/unlock/release/delete):</w:t>
      </w:r>
    </w:p>
    <w:p w14:paraId="2AFC517A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Lock:</w:t>
      </w:r>
      <w:r w:rsidRPr="007B2796">
        <w:t xml:space="preserve"> Used to prevent multiple Terraform commands from executing concurrently.</w:t>
      </w:r>
    </w:p>
    <w:p w14:paraId="2CCE8532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Unlock:</w:t>
      </w:r>
      <w:r w:rsidRPr="007B2796">
        <w:t xml:space="preserve"> Releases a previously acquired lock.</w:t>
      </w:r>
    </w:p>
    <w:p w14:paraId="09D89AC5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Release:</w:t>
      </w:r>
      <w:r w:rsidRPr="007B2796">
        <w:t xml:space="preserve"> Similar to unlock, releases a lock acquired by a previous Terraform run.</w:t>
      </w:r>
    </w:p>
    <w:p w14:paraId="55B6359B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Delete Lock File:</w:t>
      </w:r>
      <w:r w:rsidRPr="007B2796">
        <w:t xml:space="preserve"> Manually delete the lock file.</w:t>
      </w:r>
    </w:p>
    <w:p w14:paraId="4A33646F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Sensitive Information:</w:t>
      </w:r>
    </w:p>
    <w:p w14:paraId="30A0CA18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The </w:t>
      </w:r>
      <w:r w:rsidRPr="007B2796">
        <w:rPr>
          <w:b/>
          <w:bCs/>
        </w:rPr>
        <w:t>sensitive</w:t>
      </w:r>
      <w:r w:rsidRPr="007B2796">
        <w:t xml:space="preserve"> attribute is used to mark sensitive data like passwords, preventing them from being displayed in logs or outputs.</w:t>
      </w:r>
    </w:p>
    <w:p w14:paraId="2375D768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Key Vault Integration:</w:t>
      </w:r>
    </w:p>
    <w:p w14:paraId="7AD57EB4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Integration with Azure Key Vault allows Terraform to retrieve secrets securely.</w:t>
      </w:r>
    </w:p>
    <w:p w14:paraId="6B6ABBFE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Terraform Workflow (</w:t>
      </w:r>
      <w:proofErr w:type="spellStart"/>
      <w:r w:rsidRPr="007B2796">
        <w:rPr>
          <w:b/>
          <w:bCs/>
        </w:rPr>
        <w:t>init</w:t>
      </w:r>
      <w:proofErr w:type="spellEnd"/>
      <w:r w:rsidRPr="007B2796">
        <w:rPr>
          <w:b/>
          <w:bCs/>
        </w:rPr>
        <w:t>, plan, apply):</w:t>
      </w:r>
    </w:p>
    <w:p w14:paraId="78BB022C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 xml:space="preserve">terraform </w:t>
      </w:r>
      <w:proofErr w:type="spellStart"/>
      <w:r w:rsidRPr="007B2796">
        <w:rPr>
          <w:b/>
          <w:bCs/>
        </w:rPr>
        <w:t>init</w:t>
      </w:r>
      <w:proofErr w:type="spellEnd"/>
      <w:r w:rsidRPr="007B2796">
        <w:t>: Initializes a new or existing Terraform working directory.</w:t>
      </w:r>
    </w:p>
    <w:p w14:paraId="394F3869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terraform plan</w:t>
      </w:r>
      <w:r w:rsidRPr="007B2796">
        <w:t>: Creates an execution plan for changes to infrastructure.</w:t>
      </w:r>
    </w:p>
    <w:p w14:paraId="2F33F9AC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terraform apply</w:t>
      </w:r>
      <w:r w:rsidRPr="007B2796">
        <w:t>: Applies the changes to reach the desired state.</w:t>
      </w:r>
    </w:p>
    <w:p w14:paraId="77FE1A0A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Current Version:</w:t>
      </w:r>
    </w:p>
    <w:p w14:paraId="76001ADD" w14:textId="0DB5B01F" w:rsidR="007B2796" w:rsidRPr="009C5230" w:rsidRDefault="007B2796" w:rsidP="007B2796">
      <w:pPr>
        <w:numPr>
          <w:ilvl w:val="1"/>
          <w:numId w:val="1"/>
        </w:numPr>
        <w:rPr>
          <w:b/>
          <w:bCs/>
        </w:rPr>
      </w:pPr>
      <w:r w:rsidRPr="007B2796">
        <w:t>Check the current installed version of Terraform:</w:t>
      </w:r>
      <w:r w:rsidR="009C5230">
        <w:t xml:space="preserve"> </w:t>
      </w:r>
      <w:r w:rsidRPr="009C5230">
        <w:rPr>
          <w:b/>
          <w:bCs/>
        </w:rPr>
        <w:t xml:space="preserve">terraform version </w:t>
      </w:r>
    </w:p>
    <w:p w14:paraId="7D138698" w14:textId="77777777" w:rsidR="007B2796" w:rsidRPr="007B2796" w:rsidRDefault="007B2796" w:rsidP="007B2796">
      <w:pPr>
        <w:numPr>
          <w:ilvl w:val="0"/>
          <w:numId w:val="1"/>
        </w:numPr>
      </w:pPr>
      <w:proofErr w:type="spellStart"/>
      <w:r w:rsidRPr="007B2796">
        <w:rPr>
          <w:b/>
          <w:bCs/>
        </w:rPr>
        <w:t>Terragrunt</w:t>
      </w:r>
      <w:proofErr w:type="spellEnd"/>
      <w:r w:rsidRPr="007B2796">
        <w:rPr>
          <w:b/>
          <w:bCs/>
        </w:rPr>
        <w:t xml:space="preserve"> Tool:</w:t>
      </w:r>
    </w:p>
    <w:p w14:paraId="711F6E3A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A thin wrapper for Terraform that supports locking, remote state management, and other advanced features.</w:t>
      </w:r>
    </w:p>
    <w:p w14:paraId="5DD48E65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lastRenderedPageBreak/>
        <w:t>Useful for managing configurations across multiple folders.</w:t>
      </w:r>
    </w:p>
    <w:p w14:paraId="3E67A51D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Import:</w:t>
      </w:r>
    </w:p>
    <w:p w14:paraId="29361D02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The </w:t>
      </w:r>
      <w:r w:rsidRPr="007B2796">
        <w:rPr>
          <w:b/>
          <w:bCs/>
        </w:rPr>
        <w:t>terraform import</w:t>
      </w:r>
      <w:r w:rsidRPr="007B2796">
        <w:t xml:space="preserve"> command associates an existing resource with a Terraform resource configuration.</w:t>
      </w:r>
    </w:p>
    <w:p w14:paraId="1C03968B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Multiple Users in Terraform:</w:t>
      </w:r>
    </w:p>
    <w:p w14:paraId="50B30A8B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Terraform uses provider authentication mechanisms for cloud providers.</w:t>
      </w:r>
    </w:p>
    <w:p w14:paraId="7FA84B3D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Users need appropriate credentials to access the desired infrastructure.</w:t>
      </w:r>
    </w:p>
    <w:p w14:paraId="765B4DB5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Multi-Subscription Deployment:</w:t>
      </w:r>
    </w:p>
    <w:p w14:paraId="27C0FDFC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For multi-subscription scenarios, use provider configurations for each subscription.</w:t>
      </w:r>
    </w:p>
    <w:p w14:paraId="31DC6F4F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Taint (terraform taint):</w:t>
      </w:r>
    </w:p>
    <w:p w14:paraId="70A6FD77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Marks a resource for recreation on the next </w:t>
      </w:r>
      <w:r w:rsidRPr="007B2796">
        <w:rPr>
          <w:b/>
          <w:bCs/>
        </w:rPr>
        <w:t>terraform apply</w:t>
      </w:r>
      <w:r w:rsidRPr="007B2796">
        <w:t>.</w:t>
      </w:r>
    </w:p>
    <w:p w14:paraId="5156C148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Useful for forcing the recreation of specific resources.</w:t>
      </w:r>
    </w:p>
    <w:p w14:paraId="0841B529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 xml:space="preserve">Formatting/Validation (terraform </w:t>
      </w:r>
      <w:proofErr w:type="spellStart"/>
      <w:r w:rsidRPr="007B2796">
        <w:rPr>
          <w:b/>
          <w:bCs/>
        </w:rPr>
        <w:t>fmt</w:t>
      </w:r>
      <w:proofErr w:type="spellEnd"/>
      <w:r w:rsidRPr="007B2796">
        <w:rPr>
          <w:b/>
          <w:bCs/>
        </w:rPr>
        <w:t>/validate):</w:t>
      </w:r>
    </w:p>
    <w:p w14:paraId="5BCF9CBE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 xml:space="preserve">terraform </w:t>
      </w:r>
      <w:proofErr w:type="spellStart"/>
      <w:r w:rsidRPr="007B2796">
        <w:rPr>
          <w:b/>
          <w:bCs/>
        </w:rPr>
        <w:t>fmt</w:t>
      </w:r>
      <w:proofErr w:type="spellEnd"/>
      <w:r w:rsidRPr="007B2796">
        <w:t>: Formats the code to adhere to the standard style.</w:t>
      </w:r>
    </w:p>
    <w:p w14:paraId="46BCFD5D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terraform validate</w:t>
      </w:r>
      <w:r w:rsidRPr="007B2796">
        <w:t>: Checks the configuration files for syntax errors.</w:t>
      </w:r>
    </w:p>
    <w:p w14:paraId="5B50B88B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Branching Strategy or Folder Structure (Dev/QA/Prod):</w:t>
      </w:r>
    </w:p>
    <w:p w14:paraId="42C48B95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Commonly, separate folders or branches are used for different environments (e.g., dev, </w:t>
      </w:r>
      <w:proofErr w:type="spellStart"/>
      <w:r w:rsidRPr="007B2796">
        <w:t>qa</w:t>
      </w:r>
      <w:proofErr w:type="spellEnd"/>
      <w:r w:rsidRPr="007B2796">
        <w:t>, prod).</w:t>
      </w:r>
    </w:p>
    <w:p w14:paraId="092B99DD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 xml:space="preserve">Backend </w:t>
      </w:r>
      <w:proofErr w:type="spellStart"/>
      <w:r w:rsidRPr="007B2796">
        <w:rPr>
          <w:b/>
          <w:bCs/>
        </w:rPr>
        <w:t>Statefile</w:t>
      </w:r>
      <w:proofErr w:type="spellEnd"/>
      <w:r w:rsidRPr="007B2796">
        <w:rPr>
          <w:b/>
          <w:bCs/>
        </w:rPr>
        <w:t>:</w:t>
      </w:r>
    </w:p>
    <w:p w14:paraId="68BA78BE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Specifies where to store the Terraform state file, such as a remote backend or local file.</w:t>
      </w:r>
    </w:p>
    <w:p w14:paraId="54B6F979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Depends On:</w:t>
      </w:r>
    </w:p>
    <w:p w14:paraId="0A8D78BE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Specifies explicit dependencies between resources.</w:t>
      </w:r>
    </w:p>
    <w:p w14:paraId="705DC612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count[index] vs for-each[map/list]:</w:t>
      </w:r>
    </w:p>
    <w:p w14:paraId="58849174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count</w:t>
      </w:r>
      <w:r w:rsidRPr="007B2796">
        <w:t>: Specifies the number of instances of a resource.</w:t>
      </w:r>
    </w:p>
    <w:p w14:paraId="70CD0526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for-each</w:t>
      </w:r>
      <w:r w:rsidRPr="007B2796">
        <w:t>: Allows dynamic creation of resources based on a map or list.</w:t>
      </w:r>
    </w:p>
    <w:p w14:paraId="044B863C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Another Use Case of Count - Boolean/True-False:</w:t>
      </w:r>
    </w:p>
    <w:p w14:paraId="60694FFC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count</w:t>
      </w:r>
      <w:r w:rsidRPr="007B2796">
        <w:t xml:space="preserve"> can be used with a </w:t>
      </w:r>
      <w:proofErr w:type="spellStart"/>
      <w:r w:rsidRPr="007B2796">
        <w:t>boolean</w:t>
      </w:r>
      <w:proofErr w:type="spellEnd"/>
      <w:r w:rsidRPr="007B2796">
        <w:t xml:space="preserve"> expression to conditionally create resources.</w:t>
      </w:r>
    </w:p>
    <w:p w14:paraId="432E6C7C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Map vs List:</w:t>
      </w:r>
    </w:p>
    <w:p w14:paraId="6704A723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Map:</w:t>
      </w:r>
      <w:r w:rsidRPr="007B2796">
        <w:t xml:space="preserve"> Key-value pairs.</w:t>
      </w:r>
    </w:p>
    <w:p w14:paraId="388CDE9B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List:</w:t>
      </w:r>
      <w:r w:rsidRPr="007B2796">
        <w:t xml:space="preserve"> Ordered collection of elements.</w:t>
      </w:r>
    </w:p>
    <w:p w14:paraId="0F44A193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Providers Files:</w:t>
      </w:r>
    </w:p>
    <w:p w14:paraId="56F73FE5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lastRenderedPageBreak/>
        <w:t>Configuration files specifying provider settings, credentials, and configurations.</w:t>
      </w:r>
    </w:p>
    <w:p w14:paraId="665B1692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Component - Resource, Providers, Data, Var, Output, Backend, Module, Init/Plan/Apply:</w:t>
      </w:r>
    </w:p>
    <w:p w14:paraId="4F7DCBD6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Components of Terraform configurations, each serving a specific purpose in infrastructure management.</w:t>
      </w:r>
    </w:p>
    <w:p w14:paraId="2801A0B1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Lifecycle:</w:t>
      </w:r>
    </w:p>
    <w:p w14:paraId="617E78DF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Allows defining custom </w:t>
      </w:r>
      <w:proofErr w:type="spellStart"/>
      <w:r w:rsidRPr="007B2796">
        <w:t>behavior</w:t>
      </w:r>
      <w:proofErr w:type="spellEnd"/>
      <w:r w:rsidRPr="007B2796">
        <w:t xml:space="preserve"> before or after resource creation or deletion.</w:t>
      </w:r>
    </w:p>
    <w:p w14:paraId="4BEFE34B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Destroy Specific Resource:</w:t>
      </w:r>
    </w:p>
    <w:p w14:paraId="4CEF9DBF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Use </w:t>
      </w:r>
      <w:proofErr w:type="gramStart"/>
      <w:r w:rsidRPr="007B2796">
        <w:rPr>
          <w:b/>
          <w:bCs/>
        </w:rPr>
        <w:t>terraform</w:t>
      </w:r>
      <w:proofErr w:type="gramEnd"/>
      <w:r w:rsidRPr="007B2796">
        <w:rPr>
          <w:b/>
          <w:bCs/>
        </w:rPr>
        <w:t xml:space="preserve"> destroy -target=</w:t>
      </w:r>
      <w:proofErr w:type="spellStart"/>
      <w:r w:rsidRPr="007B2796">
        <w:rPr>
          <w:b/>
          <w:bCs/>
        </w:rPr>
        <w:t>resource_type.resource_name</w:t>
      </w:r>
      <w:proofErr w:type="spellEnd"/>
      <w:r w:rsidRPr="007B2796">
        <w:t xml:space="preserve"> to destroy a specific resource.</w:t>
      </w:r>
    </w:p>
    <w:p w14:paraId="1F8378A3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Root and Child Module:</w:t>
      </w:r>
    </w:p>
    <w:p w14:paraId="11B7CD4D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The root module is the main directory containing the primary Terraform configuration files.</w:t>
      </w:r>
    </w:p>
    <w:p w14:paraId="534BAC68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Child modules are reusable configurations called from the root module or other modules.</w:t>
      </w:r>
    </w:p>
    <w:p w14:paraId="1921FCC8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Var and Output:</w:t>
      </w:r>
    </w:p>
    <w:p w14:paraId="47EB46D1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var</w:t>
      </w:r>
      <w:r w:rsidRPr="007B2796">
        <w:t>: Input variables.</w:t>
      </w:r>
    </w:p>
    <w:p w14:paraId="2808A8AD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output</w:t>
      </w:r>
      <w:r w:rsidRPr="007B2796">
        <w:t>: Displayed values after applying the Terraform configuration.</w:t>
      </w:r>
    </w:p>
    <w:p w14:paraId="6F3BCC23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Workspace - Default/Dev/QA/Prod:</w:t>
      </w:r>
    </w:p>
    <w:p w14:paraId="64134C01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Workspaces allow managing multiple environments within the same Terraform configuration.</w:t>
      </w:r>
    </w:p>
    <w:p w14:paraId="5357B4C7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Resource Graph:</w:t>
      </w:r>
    </w:p>
    <w:p w14:paraId="66BF1E24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Visual representation of the dependencies between resources.</w:t>
      </w:r>
    </w:p>
    <w:p w14:paraId="4CF441D7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Null Resource = Optional:</w:t>
      </w:r>
    </w:p>
    <w:p w14:paraId="518EAB1F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 xml:space="preserve">The </w:t>
      </w:r>
      <w:proofErr w:type="spellStart"/>
      <w:r w:rsidRPr="007B2796">
        <w:rPr>
          <w:b/>
          <w:bCs/>
        </w:rPr>
        <w:t>null_resource</w:t>
      </w:r>
      <w:proofErr w:type="spellEnd"/>
      <w:r w:rsidRPr="007B2796">
        <w:t xml:space="preserve"> allows defining a resource with no direct counterpart in the infrastructure.</w:t>
      </w:r>
    </w:p>
    <w:p w14:paraId="6947B22E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Provisioners - Exec, Local, Zip, Remote:</w:t>
      </w:r>
    </w:p>
    <w:p w14:paraId="7E8B7A74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t>Tools to configure and set up resources during or after creation.</w:t>
      </w:r>
    </w:p>
    <w:p w14:paraId="47E5BBFC" w14:textId="77777777" w:rsidR="007B2796" w:rsidRPr="007B2796" w:rsidRDefault="007B2796" w:rsidP="007B2796">
      <w:pPr>
        <w:numPr>
          <w:ilvl w:val="0"/>
          <w:numId w:val="1"/>
        </w:numPr>
      </w:pPr>
      <w:r w:rsidRPr="007B2796">
        <w:rPr>
          <w:b/>
          <w:bCs/>
        </w:rPr>
        <w:t>Implicit and Explicit Depends:</w:t>
      </w:r>
    </w:p>
    <w:p w14:paraId="53699886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Implicit:</w:t>
      </w:r>
      <w:r w:rsidRPr="007B2796">
        <w:t xml:space="preserve"> Dependencies inferred by Terraform based on resource references.</w:t>
      </w:r>
    </w:p>
    <w:p w14:paraId="150D2EB0" w14:textId="77777777" w:rsidR="007B2796" w:rsidRPr="007B2796" w:rsidRDefault="007B2796" w:rsidP="007B2796">
      <w:pPr>
        <w:numPr>
          <w:ilvl w:val="1"/>
          <w:numId w:val="1"/>
        </w:numPr>
      </w:pPr>
      <w:r w:rsidRPr="007B2796">
        <w:rPr>
          <w:b/>
          <w:bCs/>
        </w:rPr>
        <w:t>Explicit:</w:t>
      </w:r>
      <w:r w:rsidRPr="007B2796">
        <w:t xml:space="preserve"> Dependencies specified using the </w:t>
      </w:r>
      <w:proofErr w:type="spellStart"/>
      <w:r w:rsidRPr="007B2796">
        <w:rPr>
          <w:b/>
          <w:bCs/>
        </w:rPr>
        <w:t>depends_on</w:t>
      </w:r>
      <w:proofErr w:type="spellEnd"/>
      <w:r w:rsidRPr="007B2796">
        <w:t xml:space="preserve"> attribute.</w:t>
      </w:r>
    </w:p>
    <w:p w14:paraId="28D5D9A7" w14:textId="77777777" w:rsidR="00F52041" w:rsidRDefault="00F52041"/>
    <w:sectPr w:rsidR="00F5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5FB"/>
    <w:multiLevelType w:val="multilevel"/>
    <w:tmpl w:val="F306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77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96"/>
    <w:rsid w:val="007B2796"/>
    <w:rsid w:val="009C5230"/>
    <w:rsid w:val="00D77517"/>
    <w:rsid w:val="00F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40A5"/>
  <w15:chartTrackingRefBased/>
  <w15:docId w15:val="{52B10E08-8091-4306-BD9B-0A9F3D19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579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4317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6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657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862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Agarwal</dc:creator>
  <cp:keywords/>
  <dc:description/>
  <cp:lastModifiedBy>Mehul Agarwal</cp:lastModifiedBy>
  <cp:revision>2</cp:revision>
  <dcterms:created xsi:type="dcterms:W3CDTF">2023-12-20T18:53:00Z</dcterms:created>
  <dcterms:modified xsi:type="dcterms:W3CDTF">2024-01-27T17:59:00Z</dcterms:modified>
</cp:coreProperties>
</file>