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18F5" w14:textId="4A3E4479" w:rsidR="00E5669A" w:rsidRDefault="00854CE2" w:rsidP="00854CE2">
      <w:pPr>
        <w:pStyle w:val="ListParagraph"/>
        <w:numPr>
          <w:ilvl w:val="0"/>
          <w:numId w:val="1"/>
        </w:numPr>
      </w:pPr>
      <w:r>
        <w:t xml:space="preserve">Removed the Comparable interface </w:t>
      </w:r>
      <w:r w:rsidR="00065D73">
        <w:t xml:space="preserve">because it never been used. </w:t>
      </w:r>
      <w:r w:rsidR="00F07F50">
        <w:t>Code smell: Dead code.</w:t>
      </w:r>
    </w:p>
    <w:p w14:paraId="3763A9F6" w14:textId="15DDCF3C" w:rsidR="00453638" w:rsidRPr="00453638" w:rsidRDefault="00453638" w:rsidP="00F07F50">
      <w:pPr>
        <w:pStyle w:val="ListParagraph"/>
        <w:rPr>
          <w:b/>
          <w:bCs/>
        </w:rPr>
      </w:pPr>
      <w:r w:rsidRPr="00453638">
        <w:rPr>
          <w:b/>
          <w:bCs/>
        </w:rPr>
        <w:t>Offending Code:</w:t>
      </w:r>
    </w:p>
    <w:p w14:paraId="63B95D0E" w14:textId="63365B91" w:rsidR="00F07F50" w:rsidRDefault="00F07F50" w:rsidP="00F07F50">
      <w:pPr>
        <w:pStyle w:val="ListParagraph"/>
      </w:pPr>
      <w:r>
        <w:t>public int compareTo(Object o)</w:t>
      </w:r>
    </w:p>
    <w:p w14:paraId="5933D626" w14:textId="77777777" w:rsidR="00F07F50" w:rsidRDefault="00F07F50" w:rsidP="00F07F50">
      <w:pPr>
        <w:pStyle w:val="ListParagraph"/>
      </w:pPr>
      <w:r>
        <w:tab/>
        <w:t>{</w:t>
      </w:r>
    </w:p>
    <w:p w14:paraId="34AB5782" w14:textId="77777777" w:rsidR="00F07F50" w:rsidRDefault="00F07F50" w:rsidP="00F07F50">
      <w:pPr>
        <w:pStyle w:val="ListParagraph"/>
      </w:pPr>
      <w:r>
        <w:tab/>
      </w:r>
      <w:r>
        <w:tab/>
        <w:t>return 1;</w:t>
      </w:r>
    </w:p>
    <w:p w14:paraId="2C48D8B1" w14:textId="77777777" w:rsidR="00F07F50" w:rsidRDefault="00F07F50" w:rsidP="00F07F50">
      <w:pPr>
        <w:pStyle w:val="ListParagraph"/>
      </w:pPr>
      <w:r>
        <w:tab/>
        <w:t>}</w:t>
      </w:r>
    </w:p>
    <w:p w14:paraId="1B1A498E" w14:textId="542874AC" w:rsidR="00F07F50" w:rsidRDefault="00F07F50" w:rsidP="00F07F50">
      <w:pPr>
        <w:pStyle w:val="ListParagraph"/>
      </w:pPr>
    </w:p>
    <w:p w14:paraId="75288FD1" w14:textId="30223219" w:rsidR="00F07F50" w:rsidRDefault="00F07F50" w:rsidP="00F07F50">
      <w:pPr>
        <w:pStyle w:val="ListParagraph"/>
      </w:pPr>
    </w:p>
    <w:p w14:paraId="2AE8B596" w14:textId="77777777" w:rsidR="00F07F50" w:rsidRDefault="00F07F50" w:rsidP="00F07F50">
      <w:pPr>
        <w:pStyle w:val="ListParagraph"/>
      </w:pPr>
    </w:p>
    <w:p w14:paraId="0C409FA9" w14:textId="6020DF5B" w:rsidR="00453638" w:rsidRDefault="00453638" w:rsidP="00854CE2">
      <w:pPr>
        <w:pStyle w:val="ListParagraph"/>
        <w:numPr>
          <w:ilvl w:val="0"/>
          <w:numId w:val="1"/>
        </w:numPr>
      </w:pPr>
      <w:r>
        <w:t xml:space="preserve">Made protected field to private in the Hero class because of security. </w:t>
      </w:r>
    </w:p>
    <w:p w14:paraId="3B49836E" w14:textId="1FDF6E91" w:rsidR="00E5669A" w:rsidRDefault="00453638" w:rsidP="00453638">
      <w:pPr>
        <w:pStyle w:val="ListParagraph"/>
      </w:pPr>
      <w:r>
        <w:t xml:space="preserve">                   Offending code:  </w:t>
      </w:r>
      <w:r w:rsidRPr="00453638">
        <w:t>private double chanceToBlock;</w:t>
      </w:r>
    </w:p>
    <w:p w14:paraId="405D3ABC" w14:textId="3DE38068" w:rsidR="00453638" w:rsidRDefault="00453638" w:rsidP="00453638">
      <w:pPr>
        <w:pStyle w:val="ListParagraph"/>
        <w:numPr>
          <w:ilvl w:val="0"/>
          <w:numId w:val="1"/>
        </w:numPr>
      </w:pPr>
      <w:r>
        <w:t xml:space="preserve"> </w:t>
      </w:r>
    </w:p>
    <w:p w14:paraId="4B580E4B" w14:textId="327674F1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"Thief"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C29345B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=75; </w:t>
      </w:r>
    </w:p>
    <w:p w14:paraId="23CA4A1F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=6;</w:t>
      </w:r>
    </w:p>
    <w:p w14:paraId="228A508B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=.8; </w:t>
      </w:r>
    </w:p>
    <w:p w14:paraId="2F40B0B3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=20; </w:t>
      </w:r>
    </w:p>
    <w:p w14:paraId="5FC79273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064A344D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14:paraId="67C51E60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2B2FC1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Thief()</w:t>
      </w:r>
    </w:p>
    <w:p w14:paraId="63D3C1A6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B8E288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hitPoints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attackSpeed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chanceToHit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damageMax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chanceToBlock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D76475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35A94F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ACF625" w14:textId="77777777" w:rsidR="001062E2" w:rsidRDefault="001062E2" w:rsidP="00106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C1E9ED" w14:textId="2FC0EFD6" w:rsidR="001062E2" w:rsidRDefault="001062E2" w:rsidP="001062E2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BDB166" w14:textId="634B428F" w:rsidR="001062E2" w:rsidRDefault="001062E2" w:rsidP="001062E2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5945641B" w14:textId="2B7972EB" w:rsidR="001062E2" w:rsidRDefault="001062E2" w:rsidP="001062E2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r w:rsidRPr="001062E2">
        <w:rPr>
          <w:rFonts w:ascii="Courier New" w:hAnsi="Courier New" w:cs="Courier New"/>
          <w:b/>
          <w:bCs/>
          <w:sz w:val="20"/>
          <w:szCs w:val="20"/>
        </w:rPr>
        <w:t xml:space="preserve">Offending Code: </w:t>
      </w:r>
    </w:p>
    <w:p w14:paraId="4D509856" w14:textId="61D145C0" w:rsidR="001062E2" w:rsidRDefault="001062E2" w:rsidP="001062E2">
      <w:pPr>
        <w:pStyle w:val="ListParagraph"/>
        <w:rPr>
          <w:rFonts w:ascii="Courier New" w:hAnsi="Courier New" w:cs="Courier New"/>
          <w:sz w:val="20"/>
          <w:szCs w:val="20"/>
        </w:rPr>
      </w:pPr>
      <w:r w:rsidRPr="001062E2">
        <w:rPr>
          <w:rFonts w:ascii="Courier New" w:hAnsi="Courier New" w:cs="Courier New"/>
          <w:sz w:val="20"/>
          <w:szCs w:val="20"/>
        </w:rPr>
        <w:t xml:space="preserve">         Public Thief</w:t>
      </w:r>
      <w:r>
        <w:rPr>
          <w:rFonts w:ascii="Courier New" w:hAnsi="Courier New" w:cs="Courier New"/>
          <w:sz w:val="20"/>
          <w:szCs w:val="20"/>
        </w:rPr>
        <w:t xml:space="preserve"> (){</w:t>
      </w:r>
      <w:r>
        <w:rPr>
          <w:rFonts w:ascii="Courier New" w:hAnsi="Courier New" w:cs="Courier New"/>
          <w:sz w:val="20"/>
          <w:szCs w:val="20"/>
        </w:rPr>
        <w:br/>
        <w:t xml:space="preserve">             super(“Thief”, 75, 6, .8, 20, </w:t>
      </w:r>
      <w:r w:rsidR="000D34CA">
        <w:rPr>
          <w:rFonts w:ascii="Courier New" w:hAnsi="Courier New" w:cs="Courier New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0, 0.5);</w:t>
      </w:r>
    </w:p>
    <w:p w14:paraId="6D3A5D3D" w14:textId="325A4D34" w:rsidR="001062E2" w:rsidRPr="001062E2" w:rsidRDefault="001062E2" w:rsidP="001062E2">
      <w:pPr>
        <w:pStyle w:val="ListParagraph"/>
      </w:pPr>
      <w:r>
        <w:rPr>
          <w:rFonts w:ascii="Courier New" w:hAnsi="Courier New" w:cs="Courier New"/>
          <w:sz w:val="20"/>
          <w:szCs w:val="20"/>
        </w:rPr>
        <w:t>}</w:t>
      </w:r>
    </w:p>
    <w:sectPr w:rsidR="001062E2" w:rsidRPr="0010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721F"/>
    <w:multiLevelType w:val="hybridMultilevel"/>
    <w:tmpl w:val="DADE1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02"/>
    <w:rsid w:val="00065D73"/>
    <w:rsid w:val="000D34CA"/>
    <w:rsid w:val="001062E2"/>
    <w:rsid w:val="00453638"/>
    <w:rsid w:val="006A5E67"/>
    <w:rsid w:val="00854CE2"/>
    <w:rsid w:val="009E2A02"/>
    <w:rsid w:val="00CF4BB2"/>
    <w:rsid w:val="00E5669A"/>
    <w:rsid w:val="00F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5223"/>
  <w15:chartTrackingRefBased/>
  <w15:docId w15:val="{1944F127-C8EE-4867-9536-434D98AC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abul kashem</dc:creator>
  <cp:keywords/>
  <dc:description/>
  <cp:lastModifiedBy>md abul kashem</cp:lastModifiedBy>
  <cp:revision>5</cp:revision>
  <dcterms:created xsi:type="dcterms:W3CDTF">2019-11-19T21:02:00Z</dcterms:created>
  <dcterms:modified xsi:type="dcterms:W3CDTF">2019-11-20T17:19:00Z</dcterms:modified>
</cp:coreProperties>
</file>