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51" w:rsidRDefault="00130851">
      <w:r>
        <w:t>Lab 1 Class Assignment</w:t>
      </w:r>
    </w:p>
    <w:p w:rsidR="003E6F93" w:rsidRDefault="00130851">
      <w:r>
        <w:t>Name:</w:t>
      </w:r>
    </w:p>
    <w:p w:rsidR="00130851" w:rsidRDefault="00130851">
      <w:r>
        <w:t>ID:</w:t>
      </w:r>
    </w:p>
    <w:p w:rsidR="0073135F" w:rsidRDefault="0073135F"/>
    <w:p w:rsidR="0073135F" w:rsidRPr="0073135F" w:rsidRDefault="0073135F">
      <w:pPr>
        <w:rPr>
          <w:b/>
        </w:rPr>
      </w:pPr>
      <w:r w:rsidRPr="0073135F">
        <w:rPr>
          <w:b/>
        </w:rPr>
        <w:t>Experiment 1</w:t>
      </w:r>
    </w:p>
    <w:p w:rsidR="0073135F" w:rsidRDefault="0073135F"/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 1: 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61" w:type="dxa"/>
        <w:tblInd w:w="-7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515"/>
        <w:gridCol w:w="1515"/>
        <w:gridCol w:w="1515"/>
        <w:gridCol w:w="1668"/>
        <w:gridCol w:w="1516"/>
        <w:gridCol w:w="1516"/>
      </w:tblGrid>
      <w:tr w:rsidR="0073135F" w:rsidTr="002B0222">
        <w:trPr>
          <w:trHeight w:val="248"/>
        </w:trPr>
        <w:tc>
          <w:tcPr>
            <w:tcW w:w="7729" w:type="dxa"/>
            <w:gridSpan w:val="5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Resistance using colour coding</w:t>
            </w:r>
          </w:p>
        </w:tc>
        <w:tc>
          <w:tcPr>
            <w:tcW w:w="1516" w:type="dxa"/>
            <w:vMerge w:val="restart"/>
            <w:tcBorders>
              <w:top w:val="single" w:sz="4" w:space="0" w:color="3F3F3F"/>
              <w:left w:val="single" w:sz="4" w:space="0" w:color="000000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Resistance using DMM</w:t>
            </w:r>
          </w:p>
        </w:tc>
        <w:tc>
          <w:tcPr>
            <w:tcW w:w="1516" w:type="dxa"/>
            <w:vMerge w:val="restart"/>
            <w:tcBorders>
              <w:top w:val="single" w:sz="4" w:space="0" w:color="3F3F3F"/>
              <w:left w:val="single" w:sz="4" w:space="0" w:color="000000"/>
              <w:bottom w:val="single" w:sz="2" w:space="0" w:color="000000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% Error</w:t>
            </w:r>
          </w:p>
        </w:tc>
      </w:tr>
      <w:tr w:rsidR="0073135F" w:rsidTr="002B0222">
        <w:trPr>
          <w:trHeight w:val="441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1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2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3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4</w:t>
            </w:r>
          </w:p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Resistance </w:t>
            </w:r>
            <w:r>
              <w:rPr>
                <w:rFonts w:hAnsi="Arial"/>
                <w:b/>
                <w:bCs/>
              </w:rPr>
              <w:t>±</w:t>
            </w:r>
            <w:r>
              <w:rPr>
                <w:rFonts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/>
                <w:b/>
                <w:bCs/>
              </w:rPr>
              <w:t>tol</w:t>
            </w:r>
            <w:proofErr w:type="spellEnd"/>
          </w:p>
        </w:tc>
        <w:tc>
          <w:tcPr>
            <w:tcW w:w="1516" w:type="dxa"/>
            <w:vMerge/>
            <w:tcBorders>
              <w:top w:val="single" w:sz="4" w:space="0" w:color="3F3F3F"/>
              <w:left w:val="single" w:sz="4" w:space="0" w:color="000000"/>
              <w:bottom w:val="single" w:sz="4" w:space="0" w:color="3F3F3F"/>
              <w:right w:val="single" w:sz="4" w:space="0" w:color="000000"/>
            </w:tcBorders>
            <w:shd w:val="clear" w:color="auto" w:fill="auto"/>
          </w:tcPr>
          <w:p w:rsidR="0073135F" w:rsidRDefault="0073135F" w:rsidP="002B0222"/>
        </w:tc>
        <w:tc>
          <w:tcPr>
            <w:tcW w:w="1516" w:type="dxa"/>
            <w:vMerge/>
            <w:tcBorders>
              <w:top w:val="single" w:sz="4" w:space="0" w:color="3F3F3F"/>
              <w:left w:val="single" w:sz="4" w:space="0" w:color="000000"/>
              <w:bottom w:val="single" w:sz="2" w:space="0" w:color="000000"/>
              <w:right w:val="single" w:sz="4" w:space="0" w:color="3F3F3F"/>
            </w:tcBorders>
            <w:shd w:val="clear" w:color="auto" w:fill="auto"/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4" w:space="0" w:color="3F3F3F"/>
              <w:left w:val="single" w:sz="4" w:space="0" w:color="000000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2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</w:tbl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 2:                                                                                              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44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5"/>
      </w:tblGrid>
      <w:tr w:rsidR="0073135F" w:rsidTr="002B0222">
        <w:trPr>
          <w:trHeight w:val="245"/>
        </w:trPr>
        <w:tc>
          <w:tcPr>
            <w:tcW w:w="11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3.3 K</w:t>
            </w:r>
            <w:r>
              <w:rPr>
                <w:rFonts w:hAnsi="Arial"/>
                <w:b/>
                <w:bCs/>
              </w:rPr>
              <w:t>Ω</w:t>
            </w:r>
            <w:r>
              <w:rPr>
                <w:rFonts w:hAnsi="Arial"/>
                <w:b/>
                <w:bCs/>
              </w:rPr>
              <w:t xml:space="preserve"> </w:t>
            </w:r>
          </w:p>
          <w:p w:rsidR="0073135F" w:rsidRDefault="0073135F" w:rsidP="002B0222">
            <w:pPr>
              <w:pStyle w:val="TableStyle2"/>
              <w:jc w:val="center"/>
            </w:pP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Voltage</w:t>
            </w:r>
          </w:p>
        </w:tc>
        <w:tc>
          <w:tcPr>
            <w:tcW w:w="33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Experimental readings</w:t>
            </w:r>
          </w:p>
        </w:tc>
      </w:tr>
      <w:tr w:rsidR="0073135F" w:rsidTr="002B0222">
        <w:trPr>
          <w:trHeight w:val="253"/>
        </w:trPr>
        <w:tc>
          <w:tcPr>
            <w:tcW w:w="11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35F" w:rsidRDefault="0073135F" w:rsidP="002B0222"/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/>
                <w:b/>
                <w:bCs/>
              </w:rPr>
              <w:t xml:space="preserve">Current, </w:t>
            </w: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I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/>
                <w:b/>
                <w:bCs/>
              </w:rPr>
              <w:t>Voltage,</w:t>
            </w: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I R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Power, </w:t>
            </w:r>
            <w:r w:rsidRPr="007740C4">
              <w:rPr>
                <w:rFonts w:ascii="Times New Roman" w:eastAsia="Arial" w:hAnsi="Times New Roman" w:cs="Times New Roman"/>
                <w:sz w:val="24"/>
                <w:szCs w:val="24"/>
              </w:rPr>
              <w:t>I</w:t>
            </w:r>
            <w:r w:rsidRPr="007740C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740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73135F" w:rsidTr="002B0222">
        <w:trPr>
          <w:trHeight w:val="265"/>
        </w:trPr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2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0.60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1.98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1.18</w:t>
            </w:r>
          </w:p>
        </w:tc>
      </w:tr>
      <w:tr w:rsidR="0073135F" w:rsidTr="002B0222">
        <w:trPr>
          <w:trHeight w:val="265"/>
        </w:trPr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4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1.23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4.05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4.99</w:t>
            </w:r>
          </w:p>
        </w:tc>
      </w:tr>
      <w:tr w:rsidR="0073135F" w:rsidTr="002B0222">
        <w:trPr>
          <w:trHeight w:val="265"/>
        </w:trPr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1.92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6.33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12.16</w:t>
            </w:r>
          </w:p>
        </w:tc>
      </w:tr>
      <w:tr w:rsidR="0073135F" w:rsidTr="002B0222">
        <w:trPr>
          <w:trHeight w:val="265"/>
        </w:trPr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8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2.61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8.61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22.48</w:t>
            </w:r>
          </w:p>
        </w:tc>
      </w:tr>
      <w:tr w:rsidR="0073135F" w:rsidTr="002B0222">
        <w:trPr>
          <w:trHeight w:val="265"/>
        </w:trPr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10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3.20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10.50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33.80</w:t>
            </w:r>
          </w:p>
        </w:tc>
      </w:tr>
    </w:tbl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Table 3</w:t>
      </w: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</w:p>
    <w:tbl>
      <w:tblPr>
        <w:tblW w:w="44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5"/>
      </w:tblGrid>
      <w:tr w:rsidR="0073135F" w:rsidTr="002B0222">
        <w:trPr>
          <w:trHeight w:val="245"/>
        </w:trPr>
        <w:tc>
          <w:tcPr>
            <w:tcW w:w="10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5.6 K</w:t>
            </w:r>
            <w:r>
              <w:rPr>
                <w:rFonts w:hAnsi="Arial"/>
                <w:b/>
                <w:bCs/>
              </w:rPr>
              <w:t>Ω</w:t>
            </w:r>
            <w:r>
              <w:rPr>
                <w:rFonts w:hAnsi="Arial"/>
                <w:b/>
                <w:bCs/>
              </w:rPr>
              <w:t xml:space="preserve"> </w:t>
            </w:r>
          </w:p>
          <w:p w:rsidR="0073135F" w:rsidRDefault="0073135F" w:rsidP="002B0222">
            <w:pPr>
              <w:pStyle w:val="TableStyle2"/>
              <w:jc w:val="center"/>
            </w:pP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Voltage</w:t>
            </w:r>
          </w:p>
        </w:tc>
        <w:tc>
          <w:tcPr>
            <w:tcW w:w="3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Experimental readings</w:t>
            </w:r>
          </w:p>
        </w:tc>
      </w:tr>
      <w:tr w:rsidR="0073135F" w:rsidTr="002B0222">
        <w:trPr>
          <w:trHeight w:val="253"/>
        </w:trPr>
        <w:tc>
          <w:tcPr>
            <w:tcW w:w="10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35F" w:rsidRDefault="0073135F" w:rsidP="002B0222"/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/>
                <w:b/>
                <w:bCs/>
              </w:rPr>
              <w:t xml:space="preserve">Current, </w:t>
            </w: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I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/>
                <w:b/>
                <w:bCs/>
              </w:rPr>
              <w:t>Voltage,</w:t>
            </w:r>
          </w:p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I R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Power, </w:t>
            </w:r>
            <w:r w:rsidRPr="007740C4">
              <w:rPr>
                <w:rFonts w:ascii="Times New Roman" w:eastAsia="Arial" w:hAnsi="Times New Roman" w:cs="Times New Roman"/>
                <w:sz w:val="24"/>
                <w:szCs w:val="24"/>
              </w:rPr>
              <w:t>I</w:t>
            </w:r>
            <w:r w:rsidRPr="007740C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7740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73135F" w:rsidTr="002B0222">
        <w:trPr>
          <w:trHeight w:val="265"/>
        </w:trPr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2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0.30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1.68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0.50</w:t>
            </w:r>
          </w:p>
        </w:tc>
      </w:tr>
      <w:tr w:rsidR="0073135F" w:rsidTr="002B0222">
        <w:trPr>
          <w:trHeight w:val="265"/>
        </w:trPr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4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0.78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4.36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3.40</w:t>
            </w:r>
          </w:p>
        </w:tc>
      </w:tr>
      <w:tr w:rsidR="0073135F" w:rsidTr="002B0222">
        <w:trPr>
          <w:trHeight w:val="265"/>
        </w:trPr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6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1.05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5.88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6.17</w:t>
            </w:r>
          </w:p>
        </w:tc>
      </w:tr>
      <w:tr w:rsidR="0073135F" w:rsidTr="002B0222">
        <w:trPr>
          <w:trHeight w:val="265"/>
        </w:trPr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8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1.42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7.95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11.29</w:t>
            </w:r>
          </w:p>
        </w:tc>
      </w:tr>
      <w:tr w:rsidR="0073135F" w:rsidTr="002B0222">
        <w:trPr>
          <w:trHeight w:val="265"/>
        </w:trPr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</w:rPr>
              <w:t>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1.81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10.13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18.34</w:t>
            </w:r>
          </w:p>
        </w:tc>
      </w:tr>
    </w:tbl>
    <w:p w:rsidR="00130851" w:rsidRDefault="00130851"/>
    <w:p w:rsidR="00130851" w:rsidRDefault="0073135F">
      <w:pPr>
        <w:rPr>
          <w:b/>
        </w:rPr>
      </w:pPr>
      <w:r w:rsidRPr="0073135F">
        <w:rPr>
          <w:b/>
        </w:rPr>
        <w:t>Experiment 2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 1: 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61" w:type="dxa"/>
        <w:tblInd w:w="-7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515"/>
        <w:gridCol w:w="1515"/>
        <w:gridCol w:w="1515"/>
        <w:gridCol w:w="1668"/>
        <w:gridCol w:w="1516"/>
        <w:gridCol w:w="1516"/>
      </w:tblGrid>
      <w:tr w:rsidR="0073135F" w:rsidTr="002B0222">
        <w:trPr>
          <w:trHeight w:val="248"/>
        </w:trPr>
        <w:tc>
          <w:tcPr>
            <w:tcW w:w="7729" w:type="dxa"/>
            <w:gridSpan w:val="5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Resistance using colour coding</w:t>
            </w:r>
          </w:p>
        </w:tc>
        <w:tc>
          <w:tcPr>
            <w:tcW w:w="1516" w:type="dxa"/>
            <w:vMerge w:val="restart"/>
            <w:tcBorders>
              <w:top w:val="single" w:sz="4" w:space="0" w:color="3F3F3F"/>
              <w:left w:val="single" w:sz="4" w:space="0" w:color="000000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Resistance using DMM</w:t>
            </w:r>
          </w:p>
        </w:tc>
        <w:tc>
          <w:tcPr>
            <w:tcW w:w="1516" w:type="dxa"/>
            <w:vMerge w:val="restart"/>
            <w:tcBorders>
              <w:top w:val="single" w:sz="4" w:space="0" w:color="3F3F3F"/>
              <w:left w:val="single" w:sz="4" w:space="0" w:color="000000"/>
              <w:bottom w:val="single" w:sz="2" w:space="0" w:color="000000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% Error</w:t>
            </w:r>
          </w:p>
        </w:tc>
      </w:tr>
      <w:tr w:rsidR="0073135F" w:rsidTr="002B0222">
        <w:trPr>
          <w:trHeight w:val="441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1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2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3</w:t>
            </w:r>
          </w:p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Band 4</w:t>
            </w:r>
          </w:p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 xml:space="preserve">Resistance </w:t>
            </w:r>
            <w:r>
              <w:rPr>
                <w:rFonts w:hAnsi="Arial"/>
                <w:b/>
                <w:bCs/>
              </w:rPr>
              <w:t>±</w:t>
            </w:r>
            <w:r>
              <w:rPr>
                <w:rFonts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/>
                <w:b/>
                <w:bCs/>
              </w:rPr>
              <w:t>tol</w:t>
            </w:r>
            <w:proofErr w:type="spellEnd"/>
          </w:p>
        </w:tc>
        <w:tc>
          <w:tcPr>
            <w:tcW w:w="1516" w:type="dxa"/>
            <w:vMerge/>
            <w:tcBorders>
              <w:top w:val="single" w:sz="4" w:space="0" w:color="3F3F3F"/>
              <w:left w:val="single" w:sz="4" w:space="0" w:color="000000"/>
              <w:bottom w:val="single" w:sz="4" w:space="0" w:color="3F3F3F"/>
              <w:right w:val="single" w:sz="4" w:space="0" w:color="000000"/>
            </w:tcBorders>
            <w:shd w:val="clear" w:color="auto" w:fill="auto"/>
          </w:tcPr>
          <w:p w:rsidR="0073135F" w:rsidRDefault="0073135F" w:rsidP="002B0222"/>
        </w:tc>
        <w:tc>
          <w:tcPr>
            <w:tcW w:w="1516" w:type="dxa"/>
            <w:vMerge/>
            <w:tcBorders>
              <w:top w:val="single" w:sz="4" w:space="0" w:color="3F3F3F"/>
              <w:left w:val="single" w:sz="4" w:space="0" w:color="000000"/>
              <w:bottom w:val="single" w:sz="2" w:space="0" w:color="000000"/>
              <w:right w:val="single" w:sz="4" w:space="0" w:color="3F3F3F"/>
            </w:tcBorders>
            <w:shd w:val="clear" w:color="auto" w:fill="auto"/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4" w:space="0" w:color="3F3F3F"/>
              <w:left w:val="single" w:sz="2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4" w:space="0" w:color="3F3F3F"/>
              <w:left w:val="single" w:sz="4" w:space="0" w:color="000000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000000"/>
              <w:left w:val="single" w:sz="4" w:space="0" w:color="000000"/>
              <w:bottom w:val="single" w:sz="2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2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  <w:tr w:rsidR="0073135F" w:rsidTr="002B0222">
        <w:trPr>
          <w:trHeight w:val="269"/>
        </w:trPr>
        <w:tc>
          <w:tcPr>
            <w:tcW w:w="1516" w:type="dxa"/>
            <w:tcBorders>
              <w:top w:val="single" w:sz="2" w:space="0" w:color="3F3F3F"/>
              <w:left w:val="single" w:sz="4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5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2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668" w:type="dxa"/>
            <w:tcBorders>
              <w:top w:val="single" w:sz="2" w:space="0" w:color="3F3F3F"/>
              <w:left w:val="single" w:sz="2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4" w:space="0" w:color="3F3F3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1516" w:type="dxa"/>
            <w:tcBorders>
              <w:top w:val="single" w:sz="2" w:space="0" w:color="3F3F3F"/>
              <w:left w:val="single" w:sz="4" w:space="0" w:color="000000"/>
              <w:bottom w:val="single" w:sz="4" w:space="0" w:color="3F3F3F"/>
              <w:right w:val="single" w:sz="4" w:space="0" w:color="3F3F3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</w:tr>
    </w:tbl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lastRenderedPageBreak/>
        <w:t>Table 2: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67" w:type="dxa"/>
        <w:tblInd w:w="-7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346"/>
        <w:gridCol w:w="1345"/>
        <w:gridCol w:w="1347"/>
        <w:gridCol w:w="1345"/>
        <w:gridCol w:w="1346"/>
        <w:gridCol w:w="1345"/>
        <w:gridCol w:w="1348"/>
      </w:tblGrid>
      <w:tr w:rsidR="0073135F" w:rsidTr="002B0222">
        <w:trPr>
          <w:trHeight w:val="279"/>
        </w:trPr>
        <w:tc>
          <w:tcPr>
            <w:tcW w:w="53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Experimental readings</w:t>
            </w:r>
          </w:p>
        </w:tc>
        <w:tc>
          <w:tcPr>
            <w:tcW w:w="53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Theoretical values</w:t>
            </w:r>
          </w:p>
        </w:tc>
      </w:tr>
      <w:tr w:rsidR="0073135F" w:rsidTr="002B0222">
        <w:trPr>
          <w:trHeight w:val="279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R1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R2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R3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R1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R2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R3</w:t>
            </w:r>
          </w:p>
        </w:tc>
      </w:tr>
      <w:tr w:rsidR="0073135F" w:rsidTr="002B0222">
        <w:trPr>
          <w:trHeight w:val="279"/>
        </w:trPr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15.00V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3.64V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FE476E" w:rsidP="002B0222">
            <w:r>
              <w:t>5.184V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6.617V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15.00V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3.64V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5.184V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6.167V</w:t>
            </w:r>
          </w:p>
        </w:tc>
      </w:tr>
      <w:tr w:rsidR="0073135F" w:rsidTr="002B0222">
        <w:trPr>
          <w:trHeight w:val="279"/>
        </w:trPr>
        <w:tc>
          <w:tcPr>
            <w:tcW w:w="107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% Error</w:t>
            </w:r>
          </w:p>
        </w:tc>
      </w:tr>
      <w:tr w:rsidR="0073135F" w:rsidTr="002B0222">
        <w:trPr>
          <w:trHeight w:val="279"/>
        </w:trPr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2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R1</w:t>
            </w:r>
          </w:p>
        </w:tc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R2</w:t>
            </w:r>
          </w:p>
        </w:tc>
        <w:tc>
          <w:tcPr>
            <w:tcW w:w="2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V</w:t>
            </w:r>
            <w:r>
              <w:rPr>
                <w:rFonts w:ascii="Arial"/>
                <w:b/>
                <w:bCs/>
                <w:vertAlign w:val="subscript"/>
              </w:rPr>
              <w:t>R3</w:t>
            </w:r>
          </w:p>
        </w:tc>
      </w:tr>
      <w:tr w:rsidR="0073135F" w:rsidTr="002B0222">
        <w:trPr>
          <w:trHeight w:val="279"/>
        </w:trPr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</w:p>
        </w:tc>
        <w:tc>
          <w:tcPr>
            <w:tcW w:w="2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</w:p>
        </w:tc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</w:p>
        </w:tc>
        <w:tc>
          <w:tcPr>
            <w:tcW w:w="2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</w:p>
        </w:tc>
      </w:tr>
    </w:tbl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Table 3: 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66" w:type="dxa"/>
        <w:tblInd w:w="-7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5384"/>
      </w:tblGrid>
      <w:tr w:rsidR="0073135F" w:rsidTr="002B0222">
        <w:trPr>
          <w:trHeight w:val="279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</w:pPr>
            <w:r>
              <w:rPr>
                <w:b/>
                <w:bCs/>
                <w:lang w:val="en-US"/>
              </w:rPr>
              <w:t>Potential r</w:t>
            </w:r>
            <w:proofErr w:type="spellStart"/>
            <w:r>
              <w:rPr>
                <w:b/>
                <w:bCs/>
              </w:rPr>
              <w:t>ise</w:t>
            </w:r>
            <w:proofErr w:type="spellEnd"/>
            <w:r>
              <w:rPr>
                <w:b/>
                <w:bCs/>
                <w:lang w:val="en-US"/>
              </w:rPr>
              <w:t xml:space="preserve"> V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/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</w:pPr>
            <w:r>
              <w:rPr>
                <w:b/>
                <w:bCs/>
              </w:rPr>
              <w:t>Are the voltage rises and drops equal?</w:t>
            </w:r>
          </w:p>
        </w:tc>
      </w:tr>
      <w:tr w:rsidR="0073135F" w:rsidTr="002B0222">
        <w:trPr>
          <w:trHeight w:val="485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pStyle w:val="TableStyle2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Potential drops </w:t>
            </w:r>
          </w:p>
          <w:p w:rsidR="0073135F" w:rsidRDefault="0073135F" w:rsidP="002B0222">
            <w:pPr>
              <w:pStyle w:val="TableStyle2"/>
            </w:pPr>
            <w:r>
              <w:rPr>
                <w:b/>
                <w:bCs/>
                <w:lang w:val="en-US"/>
              </w:rPr>
              <w:t>(V</w:t>
            </w:r>
            <w:r>
              <w:rPr>
                <w:b/>
                <w:bCs/>
                <w:vertAlign w:val="subscript"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 xml:space="preserve"> + V</w:t>
            </w:r>
            <w:r>
              <w:rPr>
                <w:b/>
                <w:bCs/>
                <w:vertAlign w:val="subscript"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 xml:space="preserve"> + V</w:t>
            </w:r>
            <w:r>
              <w:rPr>
                <w:b/>
                <w:bCs/>
                <w:vertAlign w:val="subscript"/>
                <w:lang w:val="en-US"/>
              </w:rPr>
              <w:t>R3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15.00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The voltage rises and drops equally</w:t>
            </w:r>
          </w:p>
        </w:tc>
      </w:tr>
    </w:tbl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/>
          <w:sz w:val="20"/>
          <w:szCs w:val="20"/>
        </w:rPr>
      </w:pPr>
    </w:p>
    <w:p w:rsidR="0073135F" w:rsidRDefault="0073135F" w:rsidP="0073135F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Table 4</w:t>
      </w:r>
    </w:p>
    <w:p w:rsidR="0073135F" w:rsidRDefault="0073135F" w:rsidP="0073135F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10772" w:type="dxa"/>
        <w:tblInd w:w="-7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2695"/>
        <w:gridCol w:w="2695"/>
      </w:tblGrid>
      <w:tr w:rsidR="0073135F" w:rsidTr="002B0222">
        <w:trPr>
          <w:trHeight w:val="277"/>
        </w:trPr>
        <w:tc>
          <w:tcPr>
            <w:tcW w:w="5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Experimental readings</w:t>
            </w:r>
          </w:p>
        </w:tc>
        <w:tc>
          <w:tcPr>
            <w:tcW w:w="5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r>
              <w:rPr>
                <w:rFonts w:ascii="Arial"/>
                <w:b/>
                <w:bCs/>
              </w:rPr>
              <w:t>Theoretical values</w:t>
            </w:r>
          </w:p>
        </w:tc>
      </w:tr>
      <w:tr w:rsidR="0073135F" w:rsidTr="002B0222">
        <w:trPr>
          <w:trHeight w:val="277"/>
        </w:trPr>
        <w:tc>
          <w:tcPr>
            <w:tcW w:w="2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</w:rPr>
              <w:t>R</w:t>
            </w:r>
            <w:r>
              <w:rPr>
                <w:rFonts w:ascii="Arial"/>
                <w:b/>
                <w:bCs/>
                <w:vertAlign w:val="subscript"/>
              </w:rPr>
              <w:t>eq</w:t>
            </w:r>
            <w:proofErr w:type="spellEnd"/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</w:rPr>
              <w:t>R</w:t>
            </w:r>
            <w:r>
              <w:rPr>
                <w:rFonts w:ascii="Arial"/>
                <w:b/>
                <w:bCs/>
                <w:vertAlign w:val="subscript"/>
              </w:rPr>
              <w:t>eq</w:t>
            </w:r>
            <w:proofErr w:type="spellEnd"/>
          </w:p>
        </w:tc>
      </w:tr>
      <w:tr w:rsidR="0073135F" w:rsidTr="002B0222">
        <w:trPr>
          <w:trHeight w:val="277"/>
        </w:trPr>
        <w:tc>
          <w:tcPr>
            <w:tcW w:w="2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11.36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13.600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11.36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13.600</w:t>
            </w:r>
          </w:p>
        </w:tc>
      </w:tr>
      <w:tr w:rsidR="0073135F" w:rsidTr="002B0222">
        <w:trPr>
          <w:trHeight w:val="277"/>
        </w:trPr>
        <w:tc>
          <w:tcPr>
            <w:tcW w:w="107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73135F" w:rsidP="002B0222">
            <w:pPr>
              <w:jc w:val="center"/>
            </w:pPr>
            <w:r>
              <w:t>% Error</w:t>
            </w:r>
          </w:p>
        </w:tc>
      </w:tr>
      <w:tr w:rsidR="0073135F" w:rsidTr="002B0222">
        <w:trPr>
          <w:trHeight w:val="277"/>
        </w:trPr>
        <w:tc>
          <w:tcPr>
            <w:tcW w:w="5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  <w:lang w:val="en-US"/>
              </w:rPr>
              <w:t>V</w:t>
            </w:r>
            <w:r>
              <w:rPr>
                <w:rFonts w:ascii="Arial"/>
                <w:b/>
                <w:bCs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5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3135F" w:rsidRDefault="0073135F" w:rsidP="002B0222">
            <w:pPr>
              <w:pStyle w:val="TableStyle2"/>
              <w:jc w:val="center"/>
            </w:pPr>
            <w:proofErr w:type="spellStart"/>
            <w:r>
              <w:rPr>
                <w:rFonts w:ascii="Arial"/>
                <w:b/>
                <w:bCs/>
              </w:rPr>
              <w:t>R</w:t>
            </w:r>
            <w:r>
              <w:rPr>
                <w:rFonts w:ascii="Arial"/>
                <w:b/>
                <w:bCs/>
                <w:vertAlign w:val="subscript"/>
              </w:rPr>
              <w:t>eq</w:t>
            </w:r>
            <w:proofErr w:type="spellEnd"/>
          </w:p>
        </w:tc>
      </w:tr>
      <w:tr w:rsidR="0073135F" w:rsidTr="002B0222">
        <w:trPr>
          <w:trHeight w:val="277"/>
        </w:trPr>
        <w:tc>
          <w:tcPr>
            <w:tcW w:w="5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</w:p>
        </w:tc>
        <w:tc>
          <w:tcPr>
            <w:tcW w:w="5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35F" w:rsidRDefault="00675C7B" w:rsidP="002B0222">
            <w:r>
              <w:t>0%</w:t>
            </w:r>
            <w:bookmarkStart w:id="0" w:name="_GoBack"/>
            <w:bookmarkEnd w:id="0"/>
          </w:p>
        </w:tc>
      </w:tr>
    </w:tbl>
    <w:p w:rsidR="0073135F" w:rsidRPr="0073135F" w:rsidRDefault="0073135F">
      <w:pPr>
        <w:rPr>
          <w:b/>
        </w:rPr>
      </w:pPr>
    </w:p>
    <w:p w:rsidR="00130851" w:rsidRDefault="00130851">
      <w:r>
        <w:br w:type="page"/>
      </w:r>
    </w:p>
    <w:p w:rsidR="00293229" w:rsidRDefault="00293229"/>
    <w:sectPr w:rsidR="002932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FD" w:rsidRDefault="00E654FD" w:rsidP="00130851">
      <w:pPr>
        <w:spacing w:after="0" w:line="240" w:lineRule="auto"/>
      </w:pPr>
      <w:r>
        <w:separator/>
      </w:r>
    </w:p>
  </w:endnote>
  <w:endnote w:type="continuationSeparator" w:id="0">
    <w:p w:rsidR="00E654FD" w:rsidRDefault="00E654FD" w:rsidP="0013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FD" w:rsidRDefault="00E654FD" w:rsidP="00130851">
      <w:pPr>
        <w:spacing w:after="0" w:line="240" w:lineRule="auto"/>
      </w:pPr>
      <w:r>
        <w:separator/>
      </w:r>
    </w:p>
  </w:footnote>
  <w:footnote w:type="continuationSeparator" w:id="0">
    <w:p w:rsidR="00E654FD" w:rsidRDefault="00E654FD" w:rsidP="0013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851" w:rsidRPr="00271184" w:rsidRDefault="00130851" w:rsidP="00130851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44546A" w:themeColor="text2"/>
        <w:sz w:val="36"/>
        <w:szCs w:val="28"/>
      </w:rPr>
    </w:pPr>
    <w:r>
      <w:rPr>
        <w:b/>
        <w:bCs/>
        <w:noProof/>
        <w:color w:val="44546A" w:themeColor="text2"/>
        <w:sz w:val="40"/>
        <w:szCs w:val="40"/>
      </w:rPr>
      <w:drawing>
        <wp:anchor distT="0" distB="0" distL="114300" distR="114300" simplePos="0" relativeHeight="251659264" behindDoc="1" locked="0" layoutInCell="1" allowOverlap="1" wp14:anchorId="6BC7B7F5" wp14:editId="67E91E7F">
          <wp:simplePos x="0" y="0"/>
          <wp:positionH relativeFrom="column">
            <wp:posOffset>5325745</wp:posOffset>
          </wp:positionH>
          <wp:positionV relativeFrom="paragraph">
            <wp:posOffset>-160655</wp:posOffset>
          </wp:positionV>
          <wp:extent cx="676275" cy="828675"/>
          <wp:effectExtent l="0" t="0" r="9525" b="9525"/>
          <wp:wrapThrough wrapText="bothSides">
            <wp:wrapPolygon edited="0">
              <wp:start x="0" y="0"/>
              <wp:lineTo x="0" y="21352"/>
              <wp:lineTo x="21296" y="21352"/>
              <wp:lineTo x="21296" y="0"/>
              <wp:lineTo x="0" y="0"/>
            </wp:wrapPolygon>
          </wp:wrapThrough>
          <wp:docPr id="2" name="Picture 1" descr="nsu_logo_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u_logo_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b/>
          <w:bCs/>
          <w:color w:val="44546A" w:themeColor="text2"/>
          <w:sz w:val="48"/>
          <w:szCs w:val="40"/>
        </w:rPr>
        <w:alias w:val="Title"/>
        <w:id w:val="394224"/>
        <w:placeholder>
          <w:docPart w:val="D48A3A69F22642BCB56F9130BB26DE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b/>
            <w:bCs/>
            <w:color w:val="44546A" w:themeColor="text2"/>
            <w:sz w:val="48"/>
            <w:szCs w:val="40"/>
          </w:rPr>
          <w:t>NORTH SOUTH UNIVERSITY</w:t>
        </w:r>
      </w:sdtContent>
    </w:sdt>
  </w:p>
  <w:sdt>
    <w:sdtPr>
      <w:rPr>
        <w:rFonts w:eastAsia="Times New Roman"/>
        <w:color w:val="5B9BD5" w:themeColor="accent1"/>
        <w:sz w:val="24"/>
        <w:szCs w:val="20"/>
      </w:rPr>
      <w:alias w:val="Subtitle"/>
      <w:id w:val="394225"/>
      <w:placeholder>
        <w:docPart w:val="17AEF53AD8D14B63BF42A967B55D12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130851" w:rsidRPr="00837B47" w:rsidRDefault="00130851" w:rsidP="00130851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color w:val="5B9BD5" w:themeColor="accent1"/>
            <w:sz w:val="20"/>
          </w:rPr>
        </w:pPr>
        <w:r>
          <w:rPr>
            <w:rFonts w:eastAsia="Times New Roman"/>
            <w:color w:val="5B9BD5" w:themeColor="accent1"/>
            <w:sz w:val="24"/>
            <w:szCs w:val="20"/>
          </w:rPr>
          <w:t>Department of Electrical &amp; Computer Engineering</w:t>
        </w:r>
      </w:p>
    </w:sdtContent>
  </w:sdt>
  <w:sdt>
    <w:sdtPr>
      <w:rPr>
        <w:rFonts w:eastAsia="Times New Roman"/>
        <w:b/>
        <w:color w:val="808080" w:themeColor="text1" w:themeTint="7F"/>
        <w:szCs w:val="20"/>
      </w:rPr>
      <w:alias w:val="Author"/>
      <w:id w:val="39422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30851" w:rsidRPr="00130851" w:rsidRDefault="00130851" w:rsidP="00130851">
        <w:pPr>
          <w:pStyle w:val="Header"/>
          <w:pBdr>
            <w:bottom w:val="single" w:sz="4" w:space="0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  <w:sz w:val="20"/>
          </w:rPr>
        </w:pPr>
        <w:r>
          <w:rPr>
            <w:rFonts w:eastAsia="Times New Roman"/>
            <w:b/>
            <w:color w:val="808080" w:themeColor="text1" w:themeTint="7F"/>
            <w:szCs w:val="20"/>
          </w:rPr>
          <w:t>EEE141/ETE141 Section 11, Fall’21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29"/>
    <w:rsid w:val="00130851"/>
    <w:rsid w:val="00293229"/>
    <w:rsid w:val="003E6F93"/>
    <w:rsid w:val="00675C7B"/>
    <w:rsid w:val="0073135F"/>
    <w:rsid w:val="00792ACC"/>
    <w:rsid w:val="00E654FD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81B9E-B241-4282-B2BB-FA655590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51"/>
  </w:style>
  <w:style w:type="paragraph" w:styleId="Footer">
    <w:name w:val="footer"/>
    <w:basedOn w:val="Normal"/>
    <w:link w:val="FooterChar"/>
    <w:uiPriority w:val="99"/>
    <w:unhideWhenUsed/>
    <w:rsid w:val="0013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51"/>
  </w:style>
  <w:style w:type="paragraph" w:customStyle="1" w:styleId="Body">
    <w:name w:val="Body"/>
    <w:rsid w:val="007313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GB"/>
    </w:rPr>
  </w:style>
  <w:style w:type="paragraph" w:customStyle="1" w:styleId="TableStyle2">
    <w:name w:val="Table Style 2"/>
    <w:rsid w:val="007313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8A3A69F22642BCB56F9130BB26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C3CF-A6AA-4C9C-A04F-5532B6CC709B}"/>
      </w:docPartPr>
      <w:docPartBody>
        <w:p w:rsidR="00806E86" w:rsidRDefault="008D0476" w:rsidP="008D0476">
          <w:pPr>
            <w:pStyle w:val="D48A3A69F22642BCB56F9130BB26DE8F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7AEF53AD8D14B63BF42A967B55D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AEFCF-FF97-4A10-A083-1C180664FF4F}"/>
      </w:docPartPr>
      <w:docPartBody>
        <w:p w:rsidR="00806E86" w:rsidRDefault="008D0476" w:rsidP="008D0476">
          <w:pPr>
            <w:pStyle w:val="17AEF53AD8D14B63BF42A967B55D12A3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6"/>
    <w:rsid w:val="00025E03"/>
    <w:rsid w:val="00196CD4"/>
    <w:rsid w:val="00806E86"/>
    <w:rsid w:val="008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0920DFD6944E8EA181D790B9E0E548">
    <w:name w:val="8F0920DFD6944E8EA181D790B9E0E548"/>
    <w:rsid w:val="008D0476"/>
  </w:style>
  <w:style w:type="paragraph" w:customStyle="1" w:styleId="D48A3A69F22642BCB56F9130BB26DE8F">
    <w:name w:val="D48A3A69F22642BCB56F9130BB26DE8F"/>
    <w:rsid w:val="008D0476"/>
  </w:style>
  <w:style w:type="paragraph" w:customStyle="1" w:styleId="17AEF53AD8D14B63BF42A967B55D12A3">
    <w:name w:val="17AEF53AD8D14B63BF42A967B55D12A3"/>
    <w:rsid w:val="008D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subject>Department of Electrical &amp; Computer Engineering</dc:subject>
  <dc:creator>EEE141/ETE141 Section 11, Fall’21</dc:creator>
  <cp:keywords/>
  <dc:description/>
  <cp:lastModifiedBy>rb anondo</cp:lastModifiedBy>
  <cp:revision>2</cp:revision>
  <dcterms:created xsi:type="dcterms:W3CDTF">2021-11-07T05:35:00Z</dcterms:created>
  <dcterms:modified xsi:type="dcterms:W3CDTF">2021-11-07T05:35:00Z</dcterms:modified>
</cp:coreProperties>
</file>