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78CF" w14:textId="77777777" w:rsidR="007039CE" w:rsidRDefault="00000000">
      <w:pPr>
        <w:pStyle w:val="Ttulo1"/>
      </w:pPr>
      <w:r>
        <w:t>Eq_Nexum_A2_Versionamiento_Proyecto</w:t>
      </w:r>
    </w:p>
    <w:p w14:paraId="780D7C5E" w14:textId="1A5E5DF0" w:rsidR="00C06F31" w:rsidRPr="00C06F31" w:rsidRDefault="00C06F31" w:rsidP="00C06F31">
      <w:pPr>
        <w:pStyle w:val="Textoindependiente"/>
        <w:rPr>
          <w:lang w:val="es-CO"/>
        </w:rPr>
      </w:pPr>
      <w:r w:rsidRPr="00C06F31">
        <w:rPr>
          <w:lang w:val="es-CO"/>
        </w:rPr>
        <w:t>La estructura principal del p</w:t>
      </w:r>
      <w:r>
        <w:rPr>
          <w:lang w:val="es-CO"/>
        </w:rPr>
        <w:t>royecto es la siguiente:</w:t>
      </w:r>
    </w:p>
    <w:p w14:paraId="5D79424A" w14:textId="0D93F901" w:rsidR="007039CE" w:rsidRDefault="00C06F31">
      <w:pPr>
        <w:pStyle w:val="Textoindependiente"/>
      </w:pPr>
      <w:r w:rsidRPr="00C06F31">
        <w:drawing>
          <wp:inline distT="0" distB="0" distL="0" distR="0" wp14:anchorId="00C44FE4" wp14:editId="06399DF8">
            <wp:extent cx="5430008" cy="5315692"/>
            <wp:effectExtent l="0" t="0" r="0" b="0"/>
            <wp:docPr id="1614030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0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A412" w14:textId="446ED9DD" w:rsidR="00EB1BAA" w:rsidRPr="00C06F31" w:rsidRDefault="00C06F31">
      <w:pPr>
        <w:pStyle w:val="Textoindependiente"/>
        <w:rPr>
          <w:lang w:val="es-CO"/>
        </w:rPr>
      </w:pPr>
      <w:r w:rsidRPr="00C06F31">
        <w:rPr>
          <w:lang w:val="es-CO"/>
        </w:rPr>
        <w:t>En cuanto al versionamiento trabaj</w:t>
      </w:r>
      <w:r>
        <w:rPr>
          <w:lang w:val="es-CO"/>
        </w:rPr>
        <w:t>amos con dos ramas, la rama main y la rama gui. En esta primera el programa funciona desde la consola, en la segunda implementamos la interfaz de usuario.</w:t>
      </w:r>
    </w:p>
    <w:sectPr w:rsidR="00EB1BAA" w:rsidRPr="00C06F3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86AA6"/>
    <w:multiLevelType w:val="multilevel"/>
    <w:tmpl w:val="43C6815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E527451"/>
    <w:multiLevelType w:val="multilevel"/>
    <w:tmpl w:val="52B8E5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308288247">
    <w:abstractNumId w:val="0"/>
  </w:num>
  <w:num w:numId="2" w16cid:durableId="1519923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39CE"/>
    <w:rsid w:val="006B5A65"/>
    <w:rsid w:val="007039CE"/>
    <w:rsid w:val="00AF7F81"/>
    <w:rsid w:val="00C06F31"/>
    <w:rsid w:val="00EB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89C55"/>
  <w15:docId w15:val="{FD04C843-046C-4D92-9006-EA93209F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MARIA DEL MAR MOSQUERA CAICEDO</cp:lastModifiedBy>
  <cp:revision>2</cp:revision>
  <dcterms:created xsi:type="dcterms:W3CDTF">2026-05-20T18:17:00Z</dcterms:created>
  <dcterms:modified xsi:type="dcterms:W3CDTF">2026-05-20T23:42:00Z</dcterms:modified>
  <dc:language>en-US</dc:language>
</cp:coreProperties>
</file>