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5A71B" w14:textId="42A269A9" w:rsidR="00D544A0" w:rsidRPr="00144A75" w:rsidRDefault="00144A75" w:rsidP="00144A75">
      <w:pPr>
        <w:jc w:val="center"/>
        <w:rPr>
          <w:rFonts w:ascii="Times New Roman" w:hAnsi="Times New Roman" w:cs="Times New Roman"/>
          <w:b/>
          <w:bCs/>
          <w:sz w:val="48"/>
          <w:szCs w:val="48"/>
        </w:rPr>
      </w:pPr>
      <w:r w:rsidRPr="00144A75">
        <w:rPr>
          <w:rFonts w:ascii="Times New Roman" w:hAnsi="Times New Roman" w:cs="Times New Roman"/>
          <w:b/>
          <w:bCs/>
          <w:sz w:val="48"/>
          <w:szCs w:val="48"/>
        </w:rPr>
        <w:t>EDGE Data Science Project work</w:t>
      </w:r>
    </w:p>
    <w:p w14:paraId="1480BECD" w14:textId="77777777" w:rsidR="00144A75" w:rsidRDefault="00144A75" w:rsidP="00144A75">
      <w:pPr>
        <w:jc w:val="both"/>
        <w:rPr>
          <w:rFonts w:ascii="Times New Roman" w:hAnsi="Times New Roman" w:cs="Times New Roman"/>
          <w:sz w:val="24"/>
          <w:szCs w:val="24"/>
        </w:rPr>
      </w:pPr>
      <w:r w:rsidRPr="00144A75">
        <w:rPr>
          <w:rFonts w:ascii="Times New Roman" w:hAnsi="Times New Roman" w:cs="Times New Roman"/>
          <w:b/>
          <w:bCs/>
          <w:sz w:val="24"/>
          <w:szCs w:val="24"/>
        </w:rPr>
        <w:t>Research title:</w:t>
      </w:r>
      <w:r w:rsidRPr="00144A75">
        <w:rPr>
          <w:rFonts w:ascii="Times New Roman" w:hAnsi="Times New Roman" w:cs="Times New Roman"/>
          <w:sz w:val="24"/>
          <w:szCs w:val="24"/>
        </w:rPr>
        <w:t xml:space="preserve"> </w:t>
      </w:r>
      <w:r w:rsidRPr="00144A75">
        <w:rPr>
          <w:rFonts w:ascii="Times New Roman" w:hAnsi="Times New Roman" w:cs="Times New Roman"/>
          <w:sz w:val="24"/>
          <w:szCs w:val="24"/>
        </w:rPr>
        <w:t>Evaluating the Impact of Mobile Healthcare Education on Self-Management of Type 2 Diabetes in Rural Bangladesh: An Observational Intervention Study</w:t>
      </w:r>
    </w:p>
    <w:p w14:paraId="0598485D" w14:textId="16F4DB8B" w:rsidR="00144A75" w:rsidRDefault="00144A75" w:rsidP="00144A75">
      <w:pPr>
        <w:jc w:val="both"/>
      </w:pPr>
      <w:r>
        <w:rPr>
          <w:noProof/>
        </w:rPr>
        <w:drawing>
          <wp:anchor distT="0" distB="0" distL="114300" distR="114300" simplePos="0" relativeHeight="251658240" behindDoc="0" locked="0" layoutInCell="1" allowOverlap="1" wp14:anchorId="07B564CD" wp14:editId="48E701B8">
            <wp:simplePos x="0" y="0"/>
            <wp:positionH relativeFrom="margin">
              <wp:align>right</wp:align>
            </wp:positionH>
            <wp:positionV relativeFrom="paragraph">
              <wp:posOffset>2179955</wp:posOffset>
            </wp:positionV>
            <wp:extent cx="5943600" cy="3343275"/>
            <wp:effectExtent l="0" t="0" r="0" b="9525"/>
            <wp:wrapNone/>
            <wp:docPr id="7412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29254" name="Picture 74122925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144A75">
        <w:rPr>
          <w:rFonts w:ascii="Times New Roman" w:hAnsi="Times New Roman" w:cs="Times New Roman"/>
          <w:b/>
          <w:bCs/>
          <w:sz w:val="24"/>
          <w:szCs w:val="24"/>
        </w:rPr>
        <w:t>Overview:</w:t>
      </w:r>
      <w:r>
        <w:rPr>
          <w:rFonts w:ascii="Times New Roman" w:hAnsi="Times New Roman" w:cs="Times New Roman"/>
          <w:sz w:val="24"/>
          <w:szCs w:val="24"/>
        </w:rPr>
        <w:t xml:space="preserve"> </w:t>
      </w:r>
      <w:r w:rsidRPr="00144A75">
        <w:t>This study evaluates the impact of mobile healthcare education platforms on enhancing self-management behaviors among individuals with Type 2 diabetes in rural Bangladesh. Using an observational intervention design, 100 participants from rural clinics were divided into control and intervention groups. Baseline data on clinical indicators, self-management practices, and diabetes awareness were collected, followed by a one-month intervention with post-assessment. Results indicate significant improvements in the intervention group, including better medication adherence, dietary habits, physical activity, and reduced HbA1c and fasting glucose levels. The findings highlight the potential of digital health solutions in improving chronic disease management in resource-constrained settings.</w:t>
      </w:r>
    </w:p>
    <w:p w14:paraId="02C5F248" w14:textId="1AE32450" w:rsidR="00144A75" w:rsidRPr="00144A75" w:rsidRDefault="00144A75" w:rsidP="00144A75">
      <w:pPr>
        <w:jc w:val="both"/>
      </w:pPr>
      <w:r>
        <w:rPr>
          <w:noProof/>
        </w:rPr>
        <w:lastRenderedPageBreak/>
        <w:drawing>
          <wp:inline distT="0" distB="0" distL="0" distR="0" wp14:anchorId="129C1F37" wp14:editId="61886712">
            <wp:extent cx="5943600" cy="3343275"/>
            <wp:effectExtent l="0" t="0" r="0" b="9525"/>
            <wp:docPr id="716683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3012" name="Picture 7166830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C66146E" wp14:editId="4C7C8F0B">
            <wp:extent cx="5943600" cy="3343275"/>
            <wp:effectExtent l="0" t="0" r="0" b="9525"/>
            <wp:docPr id="460343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3845" name="Picture 4603438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DD19433" wp14:editId="07E65D04">
            <wp:extent cx="4458086" cy="2880610"/>
            <wp:effectExtent l="0" t="0" r="0" b="0"/>
            <wp:docPr id="1459760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60073" name="Picture 1459760073"/>
                    <pic:cNvPicPr/>
                  </pic:nvPicPr>
                  <pic:blipFill>
                    <a:blip r:embed="rId7">
                      <a:extLst>
                        <a:ext uri="{28A0092B-C50C-407E-A947-70E740481C1C}">
                          <a14:useLocalDpi xmlns:a14="http://schemas.microsoft.com/office/drawing/2010/main" val="0"/>
                        </a:ext>
                      </a:extLst>
                    </a:blip>
                    <a:stretch>
                      <a:fillRect/>
                    </a:stretch>
                  </pic:blipFill>
                  <pic:spPr>
                    <a:xfrm>
                      <a:off x="0" y="0"/>
                      <a:ext cx="4458086" cy="2880610"/>
                    </a:xfrm>
                    <a:prstGeom prst="rect">
                      <a:avLst/>
                    </a:prstGeom>
                  </pic:spPr>
                </pic:pic>
              </a:graphicData>
            </a:graphic>
          </wp:inline>
        </w:drawing>
      </w:r>
      <w:r>
        <w:rPr>
          <w:noProof/>
        </w:rPr>
        <w:drawing>
          <wp:inline distT="0" distB="0" distL="0" distR="0" wp14:anchorId="409C3F95" wp14:editId="462D21F5">
            <wp:extent cx="5943600" cy="3343275"/>
            <wp:effectExtent l="0" t="0" r="0" b="9525"/>
            <wp:docPr id="1122234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34298" name="Picture 11222342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49A9712" wp14:editId="6BFF8F66">
            <wp:extent cx="5943600" cy="3343275"/>
            <wp:effectExtent l="0" t="0" r="0" b="9525"/>
            <wp:docPr id="1580450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50011" name="Picture 15804500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19EE566" wp14:editId="04EF50E8">
            <wp:extent cx="5943600" cy="3343275"/>
            <wp:effectExtent l="0" t="0" r="0" b="9525"/>
            <wp:docPr id="1910166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6279" name="Picture 19101662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B518980" wp14:editId="27265749">
            <wp:extent cx="5943600" cy="3343275"/>
            <wp:effectExtent l="0" t="0" r="0" b="9525"/>
            <wp:docPr id="1065788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88776" name="Picture 10657887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8B6EC45" wp14:editId="46041F02">
            <wp:extent cx="5943600" cy="3343275"/>
            <wp:effectExtent l="0" t="0" r="0" b="9525"/>
            <wp:docPr id="1660091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1719" name="Picture 16600917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026BE18A" wp14:editId="46084321">
            <wp:extent cx="5943600" cy="3343275"/>
            <wp:effectExtent l="0" t="0" r="0" b="9525"/>
            <wp:docPr id="1790261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1099" name="Picture 17902610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047B59" w14:textId="3E1CB9A7" w:rsidR="00144A75" w:rsidRPr="00144A75" w:rsidRDefault="00144A75" w:rsidP="00144A75">
      <w:pPr>
        <w:rPr>
          <w:rFonts w:ascii="Times New Roman" w:hAnsi="Times New Roman" w:cs="Times New Roman"/>
          <w:sz w:val="24"/>
          <w:szCs w:val="24"/>
        </w:rPr>
      </w:pPr>
    </w:p>
    <w:p w14:paraId="567EB60D" w14:textId="77777777" w:rsidR="00144A75" w:rsidRDefault="00144A75" w:rsidP="00144A75">
      <w:pPr>
        <w:rPr>
          <w:rFonts w:ascii="Times New Roman" w:hAnsi="Times New Roman" w:cs="Times New Roman"/>
          <w:sz w:val="32"/>
          <w:szCs w:val="32"/>
        </w:rPr>
      </w:pPr>
    </w:p>
    <w:p w14:paraId="07D6DE07" w14:textId="77777777" w:rsidR="00144A75" w:rsidRDefault="00144A75" w:rsidP="00144A75">
      <w:pPr>
        <w:rPr>
          <w:rFonts w:ascii="Times New Roman" w:hAnsi="Times New Roman" w:cs="Times New Roman"/>
          <w:sz w:val="24"/>
          <w:szCs w:val="24"/>
        </w:rPr>
      </w:pPr>
    </w:p>
    <w:p w14:paraId="67D88073" w14:textId="77777777" w:rsidR="00144A75" w:rsidRDefault="00144A75" w:rsidP="00144A75">
      <w:pPr>
        <w:rPr>
          <w:rFonts w:ascii="Times New Roman" w:hAnsi="Times New Roman" w:cs="Times New Roman"/>
          <w:sz w:val="24"/>
          <w:szCs w:val="24"/>
        </w:rPr>
      </w:pPr>
    </w:p>
    <w:p w14:paraId="4CDD525C" w14:textId="77777777" w:rsidR="00144A75" w:rsidRDefault="00144A75" w:rsidP="00144A75">
      <w:pPr>
        <w:rPr>
          <w:rFonts w:ascii="Times New Roman" w:hAnsi="Times New Roman" w:cs="Times New Roman"/>
          <w:sz w:val="24"/>
          <w:szCs w:val="24"/>
        </w:rPr>
      </w:pPr>
    </w:p>
    <w:p w14:paraId="58BACD2E" w14:textId="77777777" w:rsidR="00144A75" w:rsidRDefault="00144A75" w:rsidP="00144A75">
      <w:pPr>
        <w:rPr>
          <w:rFonts w:ascii="Times New Roman" w:hAnsi="Times New Roman" w:cs="Times New Roman"/>
          <w:sz w:val="24"/>
          <w:szCs w:val="24"/>
        </w:rPr>
      </w:pPr>
    </w:p>
    <w:p w14:paraId="65F6345C" w14:textId="77777777" w:rsidR="00144A75" w:rsidRDefault="00144A75" w:rsidP="00144A75">
      <w:pPr>
        <w:rPr>
          <w:rFonts w:ascii="Times New Roman" w:hAnsi="Times New Roman" w:cs="Times New Roman"/>
          <w:sz w:val="24"/>
          <w:szCs w:val="24"/>
        </w:rPr>
      </w:pPr>
    </w:p>
    <w:p w14:paraId="08B9CF38" w14:textId="77777777" w:rsidR="00144A75" w:rsidRDefault="00144A75" w:rsidP="00144A75">
      <w:pPr>
        <w:rPr>
          <w:rFonts w:ascii="Times New Roman" w:hAnsi="Times New Roman" w:cs="Times New Roman"/>
          <w:sz w:val="24"/>
          <w:szCs w:val="24"/>
        </w:rPr>
      </w:pPr>
    </w:p>
    <w:p w14:paraId="0D3DDD39" w14:textId="77777777" w:rsidR="00144A75" w:rsidRDefault="00144A75" w:rsidP="00144A75">
      <w:pPr>
        <w:rPr>
          <w:rFonts w:ascii="Times New Roman" w:hAnsi="Times New Roman" w:cs="Times New Roman"/>
          <w:sz w:val="24"/>
          <w:szCs w:val="24"/>
        </w:rPr>
      </w:pPr>
    </w:p>
    <w:p w14:paraId="0C3F78D2" w14:textId="77777777" w:rsidR="00144A75" w:rsidRDefault="00144A75" w:rsidP="00144A75">
      <w:pPr>
        <w:rPr>
          <w:rFonts w:ascii="Times New Roman" w:hAnsi="Times New Roman" w:cs="Times New Roman"/>
          <w:sz w:val="24"/>
          <w:szCs w:val="24"/>
        </w:rPr>
      </w:pPr>
    </w:p>
    <w:p w14:paraId="0AFC3CC2" w14:textId="77777777" w:rsidR="00144A75" w:rsidRDefault="00144A75" w:rsidP="00144A75">
      <w:pPr>
        <w:rPr>
          <w:rFonts w:ascii="Times New Roman" w:hAnsi="Times New Roman" w:cs="Times New Roman"/>
          <w:sz w:val="24"/>
          <w:szCs w:val="24"/>
        </w:rPr>
      </w:pPr>
    </w:p>
    <w:p w14:paraId="47831FDE" w14:textId="77777777" w:rsidR="00144A75" w:rsidRDefault="00144A75" w:rsidP="00144A75">
      <w:pPr>
        <w:rPr>
          <w:rFonts w:ascii="Times New Roman" w:hAnsi="Times New Roman" w:cs="Times New Roman"/>
          <w:sz w:val="24"/>
          <w:szCs w:val="24"/>
        </w:rPr>
      </w:pPr>
    </w:p>
    <w:p w14:paraId="66A99B69" w14:textId="77777777" w:rsidR="00144A75" w:rsidRDefault="00144A75" w:rsidP="00144A75">
      <w:pPr>
        <w:rPr>
          <w:rFonts w:ascii="Times New Roman" w:hAnsi="Times New Roman" w:cs="Times New Roman"/>
          <w:sz w:val="24"/>
          <w:szCs w:val="24"/>
        </w:rPr>
      </w:pPr>
    </w:p>
    <w:p w14:paraId="2C7FCFDF" w14:textId="77777777" w:rsidR="00144A75" w:rsidRDefault="00144A75" w:rsidP="00144A75">
      <w:pPr>
        <w:rPr>
          <w:rFonts w:ascii="Times New Roman" w:hAnsi="Times New Roman" w:cs="Times New Roman"/>
          <w:sz w:val="24"/>
          <w:szCs w:val="24"/>
        </w:rPr>
      </w:pPr>
    </w:p>
    <w:p w14:paraId="15DEFC44" w14:textId="77777777" w:rsidR="00144A75" w:rsidRDefault="00144A75" w:rsidP="00144A75">
      <w:pPr>
        <w:rPr>
          <w:rFonts w:ascii="Times New Roman" w:hAnsi="Times New Roman" w:cs="Times New Roman"/>
          <w:sz w:val="24"/>
          <w:szCs w:val="24"/>
        </w:rPr>
      </w:pPr>
    </w:p>
    <w:p w14:paraId="2C0B3BF7" w14:textId="77777777" w:rsidR="00144A75" w:rsidRDefault="00144A75" w:rsidP="00144A75">
      <w:pPr>
        <w:rPr>
          <w:rFonts w:ascii="Times New Roman" w:hAnsi="Times New Roman" w:cs="Times New Roman"/>
          <w:sz w:val="24"/>
          <w:szCs w:val="24"/>
        </w:rPr>
      </w:pPr>
    </w:p>
    <w:p w14:paraId="7157A3FD" w14:textId="268088C2" w:rsidR="00144A75" w:rsidRPr="00144A75" w:rsidRDefault="00144A75" w:rsidP="00144A75">
      <w:pPr>
        <w:rPr>
          <w:rFonts w:ascii="Times New Roman" w:hAnsi="Times New Roman" w:cs="Times New Roman"/>
          <w:b/>
          <w:bCs/>
          <w:sz w:val="24"/>
          <w:szCs w:val="24"/>
        </w:rPr>
      </w:pPr>
      <w:r w:rsidRPr="00144A75">
        <w:rPr>
          <w:rFonts w:ascii="Times New Roman" w:hAnsi="Times New Roman" w:cs="Times New Roman"/>
          <w:b/>
          <w:bCs/>
          <w:sz w:val="24"/>
          <w:szCs w:val="24"/>
        </w:rPr>
        <w:lastRenderedPageBreak/>
        <w:t>Outcome summary:</w:t>
      </w:r>
    </w:p>
    <w:p w14:paraId="624F005A" w14:textId="73CE3AA4" w:rsidR="00144A75" w:rsidRPr="00144A75" w:rsidRDefault="00144A75" w:rsidP="00144A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8CC0CE" wp14:editId="41A6F2C8">
            <wp:extent cx="5639289" cy="3086367"/>
            <wp:effectExtent l="0" t="0" r="0" b="0"/>
            <wp:docPr id="698216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6002" name="Picture 698216002"/>
                    <pic:cNvPicPr/>
                  </pic:nvPicPr>
                  <pic:blipFill>
                    <a:blip r:embed="rId14">
                      <a:extLst>
                        <a:ext uri="{28A0092B-C50C-407E-A947-70E740481C1C}">
                          <a14:useLocalDpi xmlns:a14="http://schemas.microsoft.com/office/drawing/2010/main" val="0"/>
                        </a:ext>
                      </a:extLst>
                    </a:blip>
                    <a:stretch>
                      <a:fillRect/>
                    </a:stretch>
                  </pic:blipFill>
                  <pic:spPr>
                    <a:xfrm>
                      <a:off x="0" y="0"/>
                      <a:ext cx="5639289" cy="3086367"/>
                    </a:xfrm>
                    <a:prstGeom prst="rect">
                      <a:avLst/>
                    </a:prstGeom>
                  </pic:spPr>
                </pic:pic>
              </a:graphicData>
            </a:graphic>
          </wp:inline>
        </w:drawing>
      </w:r>
      <w:r>
        <w:rPr>
          <w:rFonts w:ascii="Times New Roman" w:hAnsi="Times New Roman" w:cs="Times New Roman"/>
          <w:noProof/>
          <w:sz w:val="24"/>
          <w:szCs w:val="24"/>
        </w:rPr>
        <w:drawing>
          <wp:inline distT="0" distB="0" distL="0" distR="0" wp14:anchorId="49AC8915" wp14:editId="2F5EA865">
            <wp:extent cx="5685013" cy="3139712"/>
            <wp:effectExtent l="0" t="0" r="0" b="3810"/>
            <wp:docPr id="19187063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06313" name="Picture 1918706313"/>
                    <pic:cNvPicPr/>
                  </pic:nvPicPr>
                  <pic:blipFill>
                    <a:blip r:embed="rId15">
                      <a:extLst>
                        <a:ext uri="{28A0092B-C50C-407E-A947-70E740481C1C}">
                          <a14:useLocalDpi xmlns:a14="http://schemas.microsoft.com/office/drawing/2010/main" val="0"/>
                        </a:ext>
                      </a:extLst>
                    </a:blip>
                    <a:stretch>
                      <a:fillRect/>
                    </a:stretch>
                  </pic:blipFill>
                  <pic:spPr>
                    <a:xfrm>
                      <a:off x="0" y="0"/>
                      <a:ext cx="5685013" cy="3139712"/>
                    </a:xfrm>
                    <a:prstGeom prst="rect">
                      <a:avLst/>
                    </a:prstGeom>
                  </pic:spPr>
                </pic:pic>
              </a:graphicData>
            </a:graphic>
          </wp:inline>
        </w:drawing>
      </w:r>
      <w:r>
        <w:rPr>
          <w:rFonts w:ascii="Times New Roman" w:hAnsi="Times New Roman" w:cs="Times New Roman"/>
          <w:sz w:val="24"/>
          <w:szCs w:val="24"/>
        </w:rPr>
        <w:br/>
      </w:r>
      <w:r w:rsidRPr="00144A75">
        <w:rPr>
          <w:rFonts w:ascii="Times New Roman" w:hAnsi="Times New Roman" w:cs="Times New Roman"/>
          <w:sz w:val="24"/>
          <w:szCs w:val="24"/>
        </w:rPr>
        <w:br/>
      </w:r>
    </w:p>
    <w:p w14:paraId="3523FD05" w14:textId="0DFCEB8A" w:rsidR="00144A75" w:rsidRPr="00144A75" w:rsidRDefault="00144A75" w:rsidP="00144A75">
      <w:pPr>
        <w:rPr>
          <w:rFonts w:ascii="Times New Roman" w:hAnsi="Times New Roman" w:cs="Times New Roman"/>
          <w:sz w:val="32"/>
          <w:szCs w:val="32"/>
        </w:rPr>
      </w:pPr>
    </w:p>
    <w:sectPr w:rsidR="00144A75" w:rsidRPr="0014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A75"/>
    <w:rsid w:val="00144A75"/>
    <w:rsid w:val="006F49DB"/>
    <w:rsid w:val="00D544A0"/>
    <w:rsid w:val="00FF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BA63E"/>
  <w15:chartTrackingRefBased/>
  <w15:docId w15:val="{9D502BD2-9F27-402A-8E0C-7CBEA67D5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A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4A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4A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4A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4A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4A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A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A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A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A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4A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4A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4A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4A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4A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A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A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A75"/>
    <w:rPr>
      <w:rFonts w:eastAsiaTheme="majorEastAsia" w:cstheme="majorBidi"/>
      <w:color w:val="272727" w:themeColor="text1" w:themeTint="D8"/>
    </w:rPr>
  </w:style>
  <w:style w:type="paragraph" w:styleId="Title">
    <w:name w:val="Title"/>
    <w:basedOn w:val="Normal"/>
    <w:next w:val="Normal"/>
    <w:link w:val="TitleChar"/>
    <w:uiPriority w:val="10"/>
    <w:qFormat/>
    <w:rsid w:val="00144A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A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A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A75"/>
    <w:pPr>
      <w:spacing w:before="160"/>
      <w:jc w:val="center"/>
    </w:pPr>
    <w:rPr>
      <w:i/>
      <w:iCs/>
      <w:color w:val="404040" w:themeColor="text1" w:themeTint="BF"/>
    </w:rPr>
  </w:style>
  <w:style w:type="character" w:customStyle="1" w:styleId="QuoteChar">
    <w:name w:val="Quote Char"/>
    <w:basedOn w:val="DefaultParagraphFont"/>
    <w:link w:val="Quote"/>
    <w:uiPriority w:val="29"/>
    <w:rsid w:val="00144A75"/>
    <w:rPr>
      <w:i/>
      <w:iCs/>
      <w:color w:val="404040" w:themeColor="text1" w:themeTint="BF"/>
    </w:rPr>
  </w:style>
  <w:style w:type="paragraph" w:styleId="ListParagraph">
    <w:name w:val="List Paragraph"/>
    <w:basedOn w:val="Normal"/>
    <w:uiPriority w:val="34"/>
    <w:qFormat/>
    <w:rsid w:val="00144A75"/>
    <w:pPr>
      <w:ind w:left="720"/>
      <w:contextualSpacing/>
    </w:pPr>
  </w:style>
  <w:style w:type="character" w:styleId="IntenseEmphasis">
    <w:name w:val="Intense Emphasis"/>
    <w:basedOn w:val="DefaultParagraphFont"/>
    <w:uiPriority w:val="21"/>
    <w:qFormat/>
    <w:rsid w:val="00144A75"/>
    <w:rPr>
      <w:i/>
      <w:iCs/>
      <w:color w:val="0F4761" w:themeColor="accent1" w:themeShade="BF"/>
    </w:rPr>
  </w:style>
  <w:style w:type="paragraph" w:styleId="IntenseQuote">
    <w:name w:val="Intense Quote"/>
    <w:basedOn w:val="Normal"/>
    <w:next w:val="Normal"/>
    <w:link w:val="IntenseQuoteChar"/>
    <w:uiPriority w:val="30"/>
    <w:qFormat/>
    <w:rsid w:val="00144A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4A75"/>
    <w:rPr>
      <w:i/>
      <w:iCs/>
      <w:color w:val="0F4761" w:themeColor="accent1" w:themeShade="BF"/>
    </w:rPr>
  </w:style>
  <w:style w:type="character" w:styleId="IntenseReference">
    <w:name w:val="Intense Reference"/>
    <w:basedOn w:val="DefaultParagraphFont"/>
    <w:uiPriority w:val="32"/>
    <w:qFormat/>
    <w:rsid w:val="00144A75"/>
    <w:rPr>
      <w:b/>
      <w:bCs/>
      <w:smallCaps/>
      <w:color w:val="0F4761" w:themeColor="accent1" w:themeShade="BF"/>
      <w:spacing w:val="5"/>
    </w:rPr>
  </w:style>
  <w:style w:type="paragraph" w:styleId="NormalWeb">
    <w:name w:val="Normal (Web)"/>
    <w:basedOn w:val="Normal"/>
    <w:uiPriority w:val="99"/>
    <w:semiHidden/>
    <w:unhideWhenUsed/>
    <w:rsid w:val="00144A7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98145">
      <w:bodyDiv w:val="1"/>
      <w:marLeft w:val="0"/>
      <w:marRight w:val="0"/>
      <w:marTop w:val="0"/>
      <w:marBottom w:val="0"/>
      <w:divBdr>
        <w:top w:val="none" w:sz="0" w:space="0" w:color="auto"/>
        <w:left w:val="none" w:sz="0" w:space="0" w:color="auto"/>
        <w:bottom w:val="none" w:sz="0" w:space="0" w:color="auto"/>
        <w:right w:val="none" w:sz="0" w:space="0" w:color="auto"/>
      </w:divBdr>
    </w:div>
    <w:div w:id="1158108118">
      <w:bodyDiv w:val="1"/>
      <w:marLeft w:val="0"/>
      <w:marRight w:val="0"/>
      <w:marTop w:val="0"/>
      <w:marBottom w:val="0"/>
      <w:divBdr>
        <w:top w:val="none" w:sz="0" w:space="0" w:color="auto"/>
        <w:left w:val="none" w:sz="0" w:space="0" w:color="auto"/>
        <w:bottom w:val="none" w:sz="0" w:space="0" w:color="auto"/>
        <w:right w:val="none" w:sz="0" w:space="0" w:color="auto"/>
      </w:divBdr>
    </w:div>
    <w:div w:id="1577402170">
      <w:bodyDiv w:val="1"/>
      <w:marLeft w:val="0"/>
      <w:marRight w:val="0"/>
      <w:marTop w:val="0"/>
      <w:marBottom w:val="0"/>
      <w:divBdr>
        <w:top w:val="none" w:sz="0" w:space="0" w:color="auto"/>
        <w:left w:val="none" w:sz="0" w:space="0" w:color="auto"/>
        <w:bottom w:val="none" w:sz="0" w:space="0" w:color="auto"/>
        <w:right w:val="none" w:sz="0" w:space="0" w:color="auto"/>
      </w:divBdr>
    </w:div>
    <w:div w:id="177258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156</Words>
  <Characters>893</Characters>
  <Application>Microsoft Office Word</Application>
  <DocSecurity>0</DocSecurity>
  <Lines>7</Lines>
  <Paragraphs>2</Paragraphs>
  <ScaleCrop>false</ScaleCrop>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A Sifat</dc:creator>
  <cp:keywords/>
  <dc:description/>
  <cp:lastModifiedBy>H A Sifat</cp:lastModifiedBy>
  <cp:revision>1</cp:revision>
  <dcterms:created xsi:type="dcterms:W3CDTF">2025-01-01T08:14:00Z</dcterms:created>
  <dcterms:modified xsi:type="dcterms:W3CDTF">2025-01-01T08:24:00Z</dcterms:modified>
</cp:coreProperties>
</file>