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5DBC5F06" w:rsidR="00AD4440" w:rsidRDefault="0051038B" w:rsidP="00B54153">
      <w:pPr>
        <w:pStyle w:val="Title"/>
        <w:ind w:hanging="426"/>
      </w:pPr>
      <w:r>
        <w:t>Dmitry Messerman</w:t>
      </w:r>
    </w:p>
    <w:p w14:paraId="222A62E0" w14:textId="77777777" w:rsidR="00AD4440" w:rsidRDefault="0051038B" w:rsidP="00B54153">
      <w:pPr>
        <w:spacing w:after="0"/>
        <w:ind w:left="-284"/>
      </w:pPr>
      <w:r>
        <w:t>Email: dmitry.messerman@gmail.com</w:t>
      </w:r>
    </w:p>
    <w:p w14:paraId="4F1FFC86" w14:textId="77777777" w:rsidR="00AD4440" w:rsidRDefault="0051038B" w:rsidP="00B54153">
      <w:pPr>
        <w:spacing w:after="0"/>
        <w:ind w:left="-284"/>
      </w:pPr>
      <w:r>
        <w:t>Phone: +972-54-6326268</w:t>
      </w:r>
    </w:p>
    <w:p w14:paraId="19276FA8" w14:textId="0A72B8A0" w:rsidR="00AD4440" w:rsidRDefault="0051038B" w:rsidP="00B54153">
      <w:pPr>
        <w:spacing w:after="0"/>
        <w:ind w:left="-284"/>
      </w:pPr>
      <w:r>
        <w:t xml:space="preserve">LinkedIn: </w:t>
      </w:r>
      <w:hyperlink r:id="rId8" w:history="1">
        <w:r w:rsidRPr="0048647A">
          <w:rPr>
            <w:rStyle w:val="Hyperlink"/>
          </w:rPr>
          <w:t>https://www.linkedin.com/in/dmitrymesserman</w:t>
        </w:r>
      </w:hyperlink>
    </w:p>
    <w:p w14:paraId="18F344BE" w14:textId="7CA19DE9" w:rsidR="00AD4440" w:rsidRDefault="0051038B" w:rsidP="00B54153">
      <w:pPr>
        <w:spacing w:after="0"/>
        <w:ind w:left="-284"/>
      </w:pPr>
      <w:r>
        <w:t>Location: Haifa, Israel (</w:t>
      </w:r>
      <w:r w:rsidR="00B35F7C">
        <w:t xml:space="preserve">may </w:t>
      </w:r>
      <w:r>
        <w:t>to relocate to Herzliya</w:t>
      </w:r>
      <w:r w:rsidR="00B35F7C">
        <w:t>, if needed</w:t>
      </w:r>
      <w:r>
        <w:t>)</w:t>
      </w:r>
    </w:p>
    <w:p w14:paraId="1ACC12A3" w14:textId="77777777" w:rsidR="00B54153" w:rsidRDefault="00B54153" w:rsidP="00B54153">
      <w:pPr>
        <w:spacing w:after="0"/>
        <w:ind w:left="-284"/>
      </w:pPr>
    </w:p>
    <w:p w14:paraId="47A0F627" w14:textId="77777777" w:rsidR="00AD4440" w:rsidRDefault="0051038B" w:rsidP="00B54153">
      <w:pPr>
        <w:pStyle w:val="Heading1"/>
        <w:spacing w:before="0"/>
        <w:ind w:left="-284"/>
      </w:pPr>
      <w:r>
        <w:t>Professional Summary</w:t>
      </w:r>
    </w:p>
    <w:p w14:paraId="1A6CB13E" w14:textId="6E36086F" w:rsidR="002B7788" w:rsidRDefault="004E141E" w:rsidP="002B7788">
      <w:pPr>
        <w:spacing w:after="0"/>
        <w:ind w:left="-284"/>
      </w:pPr>
      <w:r>
        <w:t xml:space="preserve">EDA </w:t>
      </w:r>
      <w:r w:rsidR="0051038B">
        <w:t xml:space="preserve">CAD tool expert with over 20 years of experience in the development, support, and deployment of backend CAD tools and flows for high-speed and analog custom design. </w:t>
      </w:r>
    </w:p>
    <w:p w14:paraId="05101ACD" w14:textId="002B5BC8" w:rsidR="00AD4440" w:rsidRDefault="0051038B" w:rsidP="00B54153">
      <w:pPr>
        <w:ind w:left="-284"/>
      </w:pPr>
      <w:r>
        <w:t xml:space="preserve">Known for exceptional debugging and problem-solving abilities, with a strong track record of optimizing </w:t>
      </w:r>
      <w:r w:rsidR="00BA61BB">
        <w:t xml:space="preserve">CAD tools and </w:t>
      </w:r>
      <w:r>
        <w:t xml:space="preserve">environments </w:t>
      </w:r>
      <w:r w:rsidR="00BA61BB">
        <w:t xml:space="preserve">thus </w:t>
      </w:r>
      <w:r>
        <w:t>enabling efficient, scalable workflows.</w:t>
      </w:r>
    </w:p>
    <w:p w14:paraId="55E0DBC6" w14:textId="77777777" w:rsidR="00AD4440" w:rsidRDefault="0051038B" w:rsidP="00B54153">
      <w:pPr>
        <w:pStyle w:val="Heading1"/>
        <w:spacing w:before="0"/>
        <w:ind w:left="-425"/>
      </w:pPr>
      <w:r>
        <w:t>Work Experience</w:t>
      </w:r>
    </w:p>
    <w:p w14:paraId="3CC4DFC5" w14:textId="01705303" w:rsidR="00D34DC7" w:rsidRDefault="0051038B" w:rsidP="00D34DC7">
      <w:pPr>
        <w:spacing w:after="0"/>
        <w:ind w:left="-425"/>
      </w:pPr>
      <w:r w:rsidRPr="009912C4">
        <w:rPr>
          <w:b/>
          <w:bCs/>
        </w:rPr>
        <w:t>Principal Engineer</w:t>
      </w:r>
      <w:r w:rsidR="002B6B50" w:rsidRPr="009912C4">
        <w:rPr>
          <w:b/>
          <w:bCs/>
        </w:rPr>
        <w:t xml:space="preserve"> at </w:t>
      </w:r>
      <w:r w:rsidRPr="009912C4">
        <w:rPr>
          <w:b/>
          <w:bCs/>
        </w:rPr>
        <w:t>Intel Corporation, Haifa, Israel</w:t>
      </w:r>
      <w:r>
        <w:br/>
        <w:t>- Led the development, deployment, and support of in-house and commercial EDA tools for backend</w:t>
      </w:r>
      <w:r w:rsidR="0025722F">
        <w:t xml:space="preserve"> verification</w:t>
      </w:r>
      <w:r>
        <w:t>.</w:t>
      </w:r>
      <w:r>
        <w:br/>
        <w:t xml:space="preserve">- Played a key role in the </w:t>
      </w:r>
      <w:r w:rsidR="00586F75">
        <w:t xml:space="preserve">architecture, development and deployment </w:t>
      </w:r>
      <w:r>
        <w:t>of internal tools for:</w:t>
      </w:r>
      <w:r>
        <w:br/>
        <w:t xml:space="preserve">  </w:t>
      </w:r>
      <w:r w:rsidR="00D34DC7">
        <w:t>• Platform signal and power integrity</w:t>
      </w:r>
      <w:r w:rsidR="00202DE3">
        <w:t xml:space="preserve"> based on PowerSI extraction and in-house PI/SI solutions</w:t>
      </w:r>
    </w:p>
    <w:p w14:paraId="5CF5A73C" w14:textId="3B9EE1AB" w:rsidR="003A0D46" w:rsidRDefault="00D34DC7" w:rsidP="00F8281F">
      <w:pPr>
        <w:ind w:left="-426"/>
      </w:pPr>
      <w:r>
        <w:rPr>
          <w:b/>
          <w:bCs/>
        </w:rPr>
        <w:t xml:space="preserve">  </w:t>
      </w:r>
      <w:r w:rsidR="0051038B">
        <w:t xml:space="preserve">• RC </w:t>
      </w:r>
      <w:r w:rsidR="007B131D">
        <w:t xml:space="preserve">and Inductance </w:t>
      </w:r>
      <w:r w:rsidR="0051038B">
        <w:t>extraction</w:t>
      </w:r>
      <w:r w:rsidR="0051038B">
        <w:br/>
        <w:t xml:space="preserve">  • Reliability verification</w:t>
      </w:r>
      <w:r w:rsidR="0051038B">
        <w:br/>
        <w:t xml:space="preserve">  • Backend </w:t>
      </w:r>
      <w:r w:rsidR="00ED37C2">
        <w:t>multivendor A</w:t>
      </w:r>
      <w:r w:rsidR="0051038B">
        <w:t xml:space="preserve">nalog </w:t>
      </w:r>
      <w:r w:rsidR="00ED37C2">
        <w:t>D</w:t>
      </w:r>
      <w:r w:rsidR="0051038B">
        <w:t>esign flows</w:t>
      </w:r>
    </w:p>
    <w:p w14:paraId="0F89A80B" w14:textId="77777777" w:rsidR="001B0D59" w:rsidRDefault="003A0D46" w:rsidP="001B0D59">
      <w:pPr>
        <w:spacing w:after="0"/>
        <w:ind w:left="-425"/>
      </w:pPr>
      <w:r>
        <w:t xml:space="preserve">- Recognized for exceptional debugging and problem-solving capabilities </w:t>
      </w:r>
      <w:r w:rsidR="009912C4">
        <w:t xml:space="preserve">in </w:t>
      </w:r>
      <w:r w:rsidR="00652859">
        <w:t xml:space="preserve">multivendor </w:t>
      </w:r>
      <w:r>
        <w:t>CAD</w:t>
      </w:r>
      <w:r w:rsidR="000F32E4">
        <w:t xml:space="preserve"> environments</w:t>
      </w:r>
      <w:r>
        <w:t>.</w:t>
      </w:r>
    </w:p>
    <w:p w14:paraId="5B39F3BE" w14:textId="59489B49" w:rsidR="001B0D59" w:rsidRDefault="001B0D59" w:rsidP="001B0D59">
      <w:pPr>
        <w:spacing w:after="0"/>
        <w:ind w:left="-425"/>
      </w:pPr>
      <w:r>
        <w:t>- Co-authored a technical paper in the field of platform signal integrity.</w:t>
      </w:r>
    </w:p>
    <w:p w14:paraId="2E5C28B3" w14:textId="03BA62CA" w:rsidR="00AD4440" w:rsidRDefault="0051038B" w:rsidP="008F4180">
      <w:pPr>
        <w:spacing w:after="0"/>
        <w:ind w:left="-425"/>
      </w:pPr>
      <w:r>
        <w:t>- Granted 3 U.S. patents in the areas of RC and inductance extraction.</w:t>
      </w:r>
      <w:r>
        <w:br/>
      </w:r>
    </w:p>
    <w:p w14:paraId="209238D7" w14:textId="77777777" w:rsidR="00AD4440" w:rsidRDefault="0051038B" w:rsidP="004B4BB8">
      <w:pPr>
        <w:pStyle w:val="Heading1"/>
        <w:spacing w:before="0"/>
        <w:ind w:left="-284"/>
      </w:pPr>
      <w:r>
        <w:t>Education</w:t>
      </w:r>
    </w:p>
    <w:p w14:paraId="249B5378" w14:textId="76AF95FB" w:rsidR="00AD4440" w:rsidRDefault="0051038B" w:rsidP="00A401C5">
      <w:pPr>
        <w:spacing w:after="0"/>
        <w:ind w:left="-284"/>
      </w:pPr>
      <w:r>
        <w:t>Ph.D. in Electrical Engineering</w:t>
      </w:r>
      <w:r w:rsidR="00F8281F">
        <w:t xml:space="preserve">, </w:t>
      </w:r>
      <w:r>
        <w:t xml:space="preserve">St. Petersburg Polytechnic University, Russian Federation </w:t>
      </w:r>
    </w:p>
    <w:p w14:paraId="75DDE161" w14:textId="4919C521" w:rsidR="00AD4440" w:rsidRDefault="0051038B" w:rsidP="00DF1AB6">
      <w:pPr>
        <w:spacing w:after="0"/>
        <w:ind w:left="-284"/>
      </w:pPr>
      <w:r>
        <w:t>M.Sc. in Electrophysics</w:t>
      </w:r>
      <w:r w:rsidR="00F8281F">
        <w:t xml:space="preserve">, </w:t>
      </w:r>
      <w:r>
        <w:t xml:space="preserve">St. Petersburg Polytechnic University, Russian Federation </w:t>
      </w:r>
    </w:p>
    <w:p w14:paraId="5C1C4EAE" w14:textId="77777777" w:rsidR="00AD4440" w:rsidRDefault="0051038B" w:rsidP="00894AD9">
      <w:pPr>
        <w:pStyle w:val="Heading1"/>
        <w:spacing w:before="120"/>
        <w:ind w:left="-284"/>
      </w:pPr>
      <w:r>
        <w:t>Skills</w:t>
      </w:r>
    </w:p>
    <w:p w14:paraId="45036092" w14:textId="60DC9D5A" w:rsidR="00AD4440" w:rsidRDefault="0051038B" w:rsidP="00416BFD">
      <w:pPr>
        <w:spacing w:after="0"/>
        <w:ind w:left="-284"/>
      </w:pPr>
      <w:r>
        <w:t>- Programming Languages: Python, C/C++, Perl, Tcl, Skill, MATLAB</w:t>
      </w:r>
      <w:r w:rsidR="00EA244A">
        <w:t xml:space="preserve"> </w:t>
      </w:r>
      <w:r>
        <w:br/>
        <w:t xml:space="preserve">- EDA Tools: </w:t>
      </w:r>
      <w:r w:rsidR="00D34DC7">
        <w:t xml:space="preserve">PowerSI, Allegro, </w:t>
      </w:r>
      <w:r>
        <w:t>Virtuoso (including Analog Design Environment), Liberate</w:t>
      </w:r>
      <w:r w:rsidR="00C03E75">
        <w:t xml:space="preserve"> and</w:t>
      </w:r>
      <w:r w:rsidR="00D34DC7">
        <w:t xml:space="preserve"> others</w:t>
      </w:r>
      <w:r>
        <w:br/>
        <w:t>- Languages: English, Hebrew</w:t>
      </w:r>
      <w:r w:rsidR="007E3261">
        <w:t>, Russian</w:t>
      </w:r>
    </w:p>
    <w:p w14:paraId="2ECA22BF" w14:textId="1C2F34C7" w:rsidR="00AD4440" w:rsidRDefault="0051038B" w:rsidP="00416BFD">
      <w:pPr>
        <w:pStyle w:val="Heading1"/>
        <w:spacing w:before="120"/>
        <w:ind w:left="-284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>Yan J., Aydiner A., Messerman D.,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Messerman D., Bone N., Lazar A. VARAN: variability analysis for memory cell robustness. Proc. SPIE 6925, 69250L, 2008. </w:t>
      </w:r>
    </w:p>
    <w:p w14:paraId="12A89B64" w14:textId="63DF67FF" w:rsidR="002E164E" w:rsidRPr="006F049C" w:rsidRDefault="0053103C" w:rsidP="0053103C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Messerman D., Seltser M. Reorganizing rectangular layout structures  for improved extraction. - United States Patent 7389001 B2, 2008. </w:t>
      </w:r>
    </w:p>
    <w:p w14:paraId="40AC445F" w14:textId="1CA74725" w:rsidR="00302FA5" w:rsidRPr="006F049C" w:rsidRDefault="00302FA5" w:rsidP="00302FA5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>Chakravarty S., Ben-Noon Y., Chiprout E., Mazumder M., 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sectPr w:rsidR="00302FA5" w:rsidRPr="006F049C" w:rsidSect="003D63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2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5BE67" w14:textId="77777777" w:rsidR="00F90430" w:rsidRDefault="00F90430" w:rsidP="00BA35DB">
      <w:pPr>
        <w:spacing w:after="0" w:line="240" w:lineRule="auto"/>
      </w:pPr>
      <w:r>
        <w:separator/>
      </w:r>
    </w:p>
  </w:endnote>
  <w:endnote w:type="continuationSeparator" w:id="0">
    <w:p w14:paraId="51D5477C" w14:textId="77777777" w:rsidR="00F90430" w:rsidRDefault="00F90430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AE8DF" w14:textId="77777777" w:rsidR="00F90430" w:rsidRDefault="00F90430" w:rsidP="00BA35DB">
      <w:pPr>
        <w:spacing w:after="0" w:line="240" w:lineRule="auto"/>
      </w:pPr>
      <w:r>
        <w:separator/>
      </w:r>
    </w:p>
  </w:footnote>
  <w:footnote w:type="continuationSeparator" w:id="0">
    <w:p w14:paraId="6AFB8B9E" w14:textId="77777777" w:rsidR="00F90430" w:rsidRDefault="00F90430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5D3"/>
    <w:rsid w:val="0006063C"/>
    <w:rsid w:val="000A076D"/>
    <w:rsid w:val="000C3CDA"/>
    <w:rsid w:val="000F32E4"/>
    <w:rsid w:val="0015074B"/>
    <w:rsid w:val="001B0D59"/>
    <w:rsid w:val="00202DE3"/>
    <w:rsid w:val="00237F6F"/>
    <w:rsid w:val="00243212"/>
    <w:rsid w:val="00254522"/>
    <w:rsid w:val="0025722F"/>
    <w:rsid w:val="0029639D"/>
    <w:rsid w:val="002B6B50"/>
    <w:rsid w:val="002B7788"/>
    <w:rsid w:val="002E164E"/>
    <w:rsid w:val="00302FA5"/>
    <w:rsid w:val="00326F90"/>
    <w:rsid w:val="003A0D46"/>
    <w:rsid w:val="003C5CE2"/>
    <w:rsid w:val="003D6308"/>
    <w:rsid w:val="00403EA7"/>
    <w:rsid w:val="00416BFD"/>
    <w:rsid w:val="00436038"/>
    <w:rsid w:val="00454B65"/>
    <w:rsid w:val="0048647A"/>
    <w:rsid w:val="004B4BB8"/>
    <w:rsid w:val="004C60E8"/>
    <w:rsid w:val="004E141E"/>
    <w:rsid w:val="0051038B"/>
    <w:rsid w:val="0053103C"/>
    <w:rsid w:val="00555472"/>
    <w:rsid w:val="00571C23"/>
    <w:rsid w:val="00582714"/>
    <w:rsid w:val="00586F75"/>
    <w:rsid w:val="00591D42"/>
    <w:rsid w:val="005B01AC"/>
    <w:rsid w:val="00652859"/>
    <w:rsid w:val="006B61E3"/>
    <w:rsid w:val="006C7537"/>
    <w:rsid w:val="006F049C"/>
    <w:rsid w:val="00744379"/>
    <w:rsid w:val="00766D19"/>
    <w:rsid w:val="007A17CA"/>
    <w:rsid w:val="007B131D"/>
    <w:rsid w:val="007E3261"/>
    <w:rsid w:val="00894AD9"/>
    <w:rsid w:val="008F4180"/>
    <w:rsid w:val="00951E3F"/>
    <w:rsid w:val="00985537"/>
    <w:rsid w:val="009912C4"/>
    <w:rsid w:val="009933C6"/>
    <w:rsid w:val="00A401C5"/>
    <w:rsid w:val="00A5435B"/>
    <w:rsid w:val="00A7464F"/>
    <w:rsid w:val="00A865E2"/>
    <w:rsid w:val="00AA1D8D"/>
    <w:rsid w:val="00AD4440"/>
    <w:rsid w:val="00AE3A7F"/>
    <w:rsid w:val="00B147CE"/>
    <w:rsid w:val="00B26041"/>
    <w:rsid w:val="00B27D73"/>
    <w:rsid w:val="00B35F7C"/>
    <w:rsid w:val="00B47730"/>
    <w:rsid w:val="00B54153"/>
    <w:rsid w:val="00BA35DB"/>
    <w:rsid w:val="00BA61BB"/>
    <w:rsid w:val="00BE6048"/>
    <w:rsid w:val="00C03E75"/>
    <w:rsid w:val="00C339A2"/>
    <w:rsid w:val="00C97A06"/>
    <w:rsid w:val="00CB0664"/>
    <w:rsid w:val="00D34DC7"/>
    <w:rsid w:val="00D8742E"/>
    <w:rsid w:val="00DA4C56"/>
    <w:rsid w:val="00DB4CD5"/>
    <w:rsid w:val="00DD2393"/>
    <w:rsid w:val="00DF1AB6"/>
    <w:rsid w:val="00EA244A"/>
    <w:rsid w:val="00EA6227"/>
    <w:rsid w:val="00ED37C2"/>
    <w:rsid w:val="00EE23C2"/>
    <w:rsid w:val="00F050ED"/>
    <w:rsid w:val="00F4384E"/>
    <w:rsid w:val="00F8281F"/>
    <w:rsid w:val="00F90430"/>
    <w:rsid w:val="00FB25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mitrymesserm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9</cp:revision>
  <cp:lastPrinted>2025-07-12T08:16:00Z</cp:lastPrinted>
  <dcterms:created xsi:type="dcterms:W3CDTF">2025-07-13T06:28:00Z</dcterms:created>
  <dcterms:modified xsi:type="dcterms:W3CDTF">2025-07-13T06:52:00Z</dcterms:modified>
  <cp:category/>
</cp:coreProperties>
</file>