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3B35A" w14:textId="77777777" w:rsidR="00E82E04" w:rsidRDefault="003534B9">
      <w:pPr>
        <w:rPr>
          <w:b/>
        </w:rPr>
      </w:pPr>
      <w:r>
        <w:rPr>
          <w:b/>
        </w:rPr>
        <w:t xml:space="preserve">Service Oriented Architecture </w:t>
      </w:r>
    </w:p>
    <w:p w14:paraId="522484CC" w14:textId="77777777" w:rsidR="000137C8" w:rsidRDefault="000137C8">
      <w:r w:rsidRPr="000137C8">
        <w:t xml:space="preserve">Joshua Harrison </w:t>
      </w:r>
    </w:p>
    <w:p w14:paraId="5E075EBF" w14:textId="77777777" w:rsidR="000137C8" w:rsidRPr="000137C8" w:rsidRDefault="000137C8">
      <w:r>
        <w:t>838252</w:t>
      </w:r>
    </w:p>
    <w:p w14:paraId="5BCAC104" w14:textId="77777777" w:rsidR="000137C8" w:rsidRDefault="000137C8">
      <w:proofErr w:type="spellStart"/>
      <w:r w:rsidRPr="000137C8">
        <w:t>Febuary</w:t>
      </w:r>
      <w:proofErr w:type="spellEnd"/>
      <w:r w:rsidRPr="000137C8">
        <w:t xml:space="preserve"> 2018 </w:t>
      </w:r>
    </w:p>
    <w:p w14:paraId="0C5BAB6B" w14:textId="77777777" w:rsidR="00E13EF1" w:rsidRDefault="00E13EF1"/>
    <w:p w14:paraId="33CBF01A" w14:textId="77777777" w:rsidR="00E13EF1" w:rsidRDefault="00E13EF1">
      <w:pPr>
        <w:rPr>
          <w:b/>
        </w:rPr>
      </w:pPr>
      <w:r>
        <w:rPr>
          <w:b/>
        </w:rPr>
        <w:t xml:space="preserve">Discussion Points </w:t>
      </w:r>
    </w:p>
    <w:p w14:paraId="31C6F32F" w14:textId="77777777" w:rsidR="00E13EF1" w:rsidRDefault="00E13EF1">
      <w:pPr>
        <w:rPr>
          <w:b/>
        </w:rPr>
      </w:pPr>
    </w:p>
    <w:p w14:paraId="386C0E78" w14:textId="77777777" w:rsidR="00E13EF1" w:rsidRDefault="00E13EF1">
      <w:pPr>
        <w:rPr>
          <w:b/>
        </w:rPr>
      </w:pPr>
      <w:r>
        <w:rPr>
          <w:b/>
        </w:rPr>
        <w:t xml:space="preserve">Access control </w:t>
      </w:r>
    </w:p>
    <w:p w14:paraId="2473D482" w14:textId="709E3DC5" w:rsidR="00E13EF1" w:rsidRDefault="00E13EF1" w:rsidP="00E13EF1">
      <w:r w:rsidRPr="001A47E1">
        <w:t xml:space="preserve">When a </w:t>
      </w:r>
      <w:r w:rsidR="001A47E1">
        <w:t>logged in user requests a resource, should a database call be made to validate the user has access to that resource (e.g. they’ve enrol</w:t>
      </w:r>
      <w:r w:rsidR="005210CB">
        <w:t>l</w:t>
      </w:r>
      <w:r w:rsidR="001A47E1">
        <w:t>ed?)</w:t>
      </w:r>
    </w:p>
    <w:p w14:paraId="55EF9E6C" w14:textId="649D772B" w:rsidR="001A47E1" w:rsidRPr="001A47E1" w:rsidRDefault="001A47E1" w:rsidP="00E13EF1">
      <w:r>
        <w:t xml:space="preserve">OR on login should a </w:t>
      </w:r>
    </w:p>
    <w:p w14:paraId="0AAC3A93" w14:textId="77777777" w:rsidR="001942E3" w:rsidRDefault="001942E3">
      <w:pPr>
        <w:rPr>
          <w:b/>
        </w:rPr>
      </w:pPr>
      <w:r>
        <w:rPr>
          <w:b/>
        </w:rPr>
        <w:br w:type="page"/>
      </w:r>
    </w:p>
    <w:p w14:paraId="0C4FC77D" w14:textId="77777777" w:rsidR="00E13EF1" w:rsidRDefault="00E13EF1">
      <w:pPr>
        <w:rPr>
          <w:b/>
        </w:rPr>
      </w:pPr>
    </w:p>
    <w:p w14:paraId="6BA4AEB8" w14:textId="77777777" w:rsidR="00E13EF1" w:rsidRDefault="00E13EF1">
      <w:pPr>
        <w:rPr>
          <w:b/>
        </w:rPr>
      </w:pPr>
    </w:p>
    <w:p w14:paraId="27CFBE68" w14:textId="77777777" w:rsidR="00E13EF1" w:rsidRDefault="00E13EF1">
      <w:pPr>
        <w:rPr>
          <w:b/>
        </w:rPr>
      </w:pPr>
    </w:p>
    <w:p w14:paraId="67C87578" w14:textId="77777777" w:rsidR="00E13EF1" w:rsidRDefault="00E13EF1">
      <w:pPr>
        <w:rPr>
          <w:b/>
        </w:rPr>
      </w:pPr>
    </w:p>
    <w:p w14:paraId="104F66B2" w14:textId="77777777" w:rsidR="000137C8" w:rsidRDefault="000137C8">
      <w:pPr>
        <w:rPr>
          <w:b/>
        </w:rPr>
      </w:pPr>
    </w:p>
    <w:p w14:paraId="512375EE" w14:textId="77777777" w:rsidR="003534B9" w:rsidRDefault="000137C8">
      <w:pPr>
        <w:rPr>
          <w:b/>
        </w:rPr>
      </w:pPr>
      <w:r>
        <w:rPr>
          <w:b/>
        </w:rPr>
        <w:t xml:space="preserve">Introduction </w:t>
      </w:r>
    </w:p>
    <w:p w14:paraId="58701F4D" w14:textId="77777777" w:rsidR="000137C8" w:rsidRDefault="000137C8">
      <w:pPr>
        <w:rPr>
          <w:b/>
        </w:rPr>
      </w:pPr>
    </w:p>
    <w:p w14:paraId="606D9FC4" w14:textId="77777777" w:rsidR="000137C8" w:rsidRDefault="000137C8">
      <w:r>
        <w:t xml:space="preserve">For this </w:t>
      </w:r>
      <w:proofErr w:type="gramStart"/>
      <w:r>
        <w:t>project</w:t>
      </w:r>
      <w:proofErr w:type="gramEnd"/>
      <w:r>
        <w:t xml:space="preserve"> a </w:t>
      </w:r>
      <w:proofErr w:type="spellStart"/>
      <w:r>
        <w:t>MooC</w:t>
      </w:r>
      <w:proofErr w:type="spellEnd"/>
      <w:r>
        <w:t xml:space="preserve"> service in which universities can provide course material as both standalone units and as part of a wider qualification has been designed. The platform </w:t>
      </w:r>
      <w:r w:rsidRPr="000137C8">
        <w:rPr>
          <w:i/>
        </w:rPr>
        <w:t>‘</w:t>
      </w:r>
      <w:proofErr w:type="spellStart"/>
      <w:r w:rsidR="006E7F17">
        <w:rPr>
          <w:i/>
        </w:rPr>
        <w:t>Mighty</w:t>
      </w:r>
      <w:r w:rsidRPr="000137C8">
        <w:rPr>
          <w:i/>
        </w:rPr>
        <w:t>MooC</w:t>
      </w:r>
      <w:proofErr w:type="spellEnd"/>
      <w:r w:rsidRPr="000137C8">
        <w:rPr>
          <w:i/>
        </w:rPr>
        <w:t>’</w:t>
      </w:r>
      <w:r>
        <w:t xml:space="preserve"> has been designed with fundamental service orientated des</w:t>
      </w:r>
      <w:r w:rsidR="0051613D">
        <w:t xml:space="preserve">ign principles. </w:t>
      </w:r>
      <w:proofErr w:type="spellStart"/>
      <w:proofErr w:type="gramStart"/>
      <w:r w:rsidR="0051613D">
        <w:t>Erl</w:t>
      </w:r>
      <w:proofErr w:type="spellEnd"/>
      <w:r w:rsidR="0051613D">
        <w:t>(</w:t>
      </w:r>
      <w:proofErr w:type="gramEnd"/>
      <w:r w:rsidR="00075CB9">
        <w:t>2010</w:t>
      </w:r>
      <w:r w:rsidR="0051613D">
        <w:t>)</w:t>
      </w:r>
      <w:r w:rsidR="00075CB9">
        <w:t xml:space="preserve"> defined eight core Service Oriented Design Principles as: </w:t>
      </w:r>
    </w:p>
    <w:p w14:paraId="68971764" w14:textId="77777777" w:rsidR="00075CB9" w:rsidRDefault="00075CB9"/>
    <w:p w14:paraId="07693478" w14:textId="77777777" w:rsidR="00075CB9" w:rsidRPr="00075CB9" w:rsidRDefault="00075CB9" w:rsidP="00075CB9">
      <w:pPr>
        <w:pStyle w:val="ListParagraph"/>
        <w:numPr>
          <w:ilvl w:val="0"/>
          <w:numId w:val="1"/>
        </w:numPr>
        <w:rPr>
          <w:i/>
        </w:rPr>
      </w:pPr>
      <w:r w:rsidRPr="00A47339">
        <w:rPr>
          <w:b/>
          <w:i/>
        </w:rPr>
        <w:t>Standard Service Contract</w:t>
      </w:r>
      <w:r>
        <w:rPr>
          <w:i/>
        </w:rPr>
        <w:t xml:space="preserve">: Services must adhere to a </w:t>
      </w:r>
      <w:r w:rsidR="00A47339">
        <w:rPr>
          <w:i/>
        </w:rPr>
        <w:t>standardized shared</w:t>
      </w:r>
      <w:r>
        <w:rPr>
          <w:i/>
        </w:rPr>
        <w:t xml:space="preserve"> contract </w:t>
      </w:r>
      <w:r w:rsidR="00A47339">
        <w:rPr>
          <w:i/>
        </w:rPr>
        <w:t xml:space="preserve">in order to promote standardization of design and ease of adoption. </w:t>
      </w:r>
      <w:r>
        <w:rPr>
          <w:i/>
        </w:rPr>
        <w:t xml:space="preserve"> </w:t>
      </w:r>
    </w:p>
    <w:p w14:paraId="6A0E8A9A" w14:textId="77777777" w:rsidR="00075CB9" w:rsidRPr="00A47339" w:rsidRDefault="00075CB9" w:rsidP="00075CB9">
      <w:pPr>
        <w:pStyle w:val="ListParagraph"/>
        <w:numPr>
          <w:ilvl w:val="0"/>
          <w:numId w:val="1"/>
        </w:numPr>
        <w:rPr>
          <w:b/>
          <w:i/>
        </w:rPr>
      </w:pPr>
      <w:r w:rsidRPr="00A47339">
        <w:rPr>
          <w:b/>
          <w:i/>
        </w:rPr>
        <w:t xml:space="preserve">Service Loose Coupling </w:t>
      </w:r>
      <w:r w:rsidR="00A47339">
        <w:rPr>
          <w:b/>
          <w:i/>
        </w:rPr>
        <w:t xml:space="preserve">– </w:t>
      </w:r>
      <w:r w:rsidR="000903A9">
        <w:rPr>
          <w:i/>
        </w:rPr>
        <w:t xml:space="preserve">The edges between services should be minimally weighted, </w:t>
      </w:r>
      <w:r w:rsidR="00D4669A">
        <w:rPr>
          <w:i/>
        </w:rPr>
        <w:t xml:space="preserve">with no one service too heavily reliant or any other in order to perform its function. </w:t>
      </w:r>
    </w:p>
    <w:p w14:paraId="4AE819D3" w14:textId="77777777" w:rsidR="00075CB9" w:rsidRPr="00A47339" w:rsidRDefault="00075CB9" w:rsidP="00075CB9">
      <w:pPr>
        <w:pStyle w:val="ListParagraph"/>
        <w:numPr>
          <w:ilvl w:val="0"/>
          <w:numId w:val="1"/>
        </w:numPr>
        <w:rPr>
          <w:b/>
          <w:i/>
        </w:rPr>
      </w:pPr>
      <w:r w:rsidRPr="00A47339">
        <w:rPr>
          <w:b/>
          <w:i/>
        </w:rPr>
        <w:t xml:space="preserve">Service Abstraction </w:t>
      </w:r>
      <w:r w:rsidR="00AB31B0">
        <w:rPr>
          <w:b/>
          <w:i/>
        </w:rPr>
        <w:t>–</w:t>
      </w:r>
      <w:r w:rsidR="00D4669A">
        <w:rPr>
          <w:b/>
          <w:i/>
        </w:rPr>
        <w:t xml:space="preserve"> </w:t>
      </w:r>
      <w:r w:rsidR="00AB31B0">
        <w:rPr>
          <w:i/>
        </w:rPr>
        <w:t xml:space="preserve">Service should be coarse grained with details of the </w:t>
      </w:r>
      <w:r w:rsidR="000271A7">
        <w:rPr>
          <w:i/>
        </w:rPr>
        <w:t xml:space="preserve">internal logic of </w:t>
      </w:r>
      <w:r w:rsidR="00AB31B0">
        <w:rPr>
          <w:i/>
        </w:rPr>
        <w:t xml:space="preserve">the </w:t>
      </w:r>
      <w:r w:rsidR="000271A7">
        <w:rPr>
          <w:i/>
        </w:rPr>
        <w:t>abstracted from external consumers.</w:t>
      </w:r>
    </w:p>
    <w:p w14:paraId="4533925D" w14:textId="77777777" w:rsidR="00E008A7" w:rsidRPr="00E008A7" w:rsidRDefault="00075CB9" w:rsidP="00E008A7">
      <w:pPr>
        <w:pStyle w:val="ListParagraph"/>
        <w:numPr>
          <w:ilvl w:val="0"/>
          <w:numId w:val="1"/>
        </w:numPr>
        <w:rPr>
          <w:b/>
          <w:i/>
        </w:rPr>
      </w:pPr>
      <w:r w:rsidRPr="00A47339">
        <w:rPr>
          <w:b/>
          <w:i/>
        </w:rPr>
        <w:t xml:space="preserve">Service Reusability </w:t>
      </w:r>
      <w:r w:rsidR="00E008A7">
        <w:rPr>
          <w:b/>
          <w:i/>
        </w:rPr>
        <w:t>–</w:t>
      </w:r>
      <w:r w:rsidR="000271A7">
        <w:rPr>
          <w:b/>
          <w:i/>
        </w:rPr>
        <w:t xml:space="preserve"> </w:t>
      </w:r>
      <w:r w:rsidR="00E008A7">
        <w:rPr>
          <w:i/>
        </w:rPr>
        <w:t xml:space="preserve">Services should be significantly agnostic so that they are candidates from multiple disparate business processes. </w:t>
      </w:r>
    </w:p>
    <w:p w14:paraId="6682C409" w14:textId="63192CC1" w:rsidR="00E008A7" w:rsidRDefault="00075CB9" w:rsidP="00075CB9">
      <w:pPr>
        <w:pStyle w:val="ListParagraph"/>
        <w:numPr>
          <w:ilvl w:val="0"/>
          <w:numId w:val="1"/>
        </w:numPr>
        <w:rPr>
          <w:b/>
          <w:i/>
        </w:rPr>
      </w:pPr>
      <w:r w:rsidRPr="00A47339">
        <w:rPr>
          <w:b/>
          <w:i/>
        </w:rPr>
        <w:t>Service Autonomy</w:t>
      </w:r>
      <w:r w:rsidR="00E008A7">
        <w:rPr>
          <w:b/>
          <w:i/>
        </w:rPr>
        <w:t xml:space="preserve"> – </w:t>
      </w:r>
      <w:r w:rsidR="00E008A7">
        <w:rPr>
          <w:i/>
        </w:rPr>
        <w:t xml:space="preserve">Services should have significant control over </w:t>
      </w:r>
      <w:r w:rsidR="00BC5899">
        <w:rPr>
          <w:i/>
        </w:rPr>
        <w:t xml:space="preserve">their runtime environments and resources </w:t>
      </w:r>
      <w:r w:rsidR="00794402">
        <w:rPr>
          <w:i/>
        </w:rPr>
        <w:t xml:space="preserve">required for perform their function. This is </w:t>
      </w:r>
      <w:r w:rsidR="005D7022">
        <w:rPr>
          <w:i/>
        </w:rPr>
        <w:t>in line</w:t>
      </w:r>
      <w:r w:rsidR="00794402">
        <w:rPr>
          <w:i/>
        </w:rPr>
        <w:t xml:space="preserve"> with containerization and if taken to its logic limit, a microservices a</w:t>
      </w:r>
      <w:bookmarkStart w:id="0" w:name="_GoBack"/>
      <w:bookmarkEnd w:id="0"/>
      <w:r w:rsidR="00794402">
        <w:rPr>
          <w:i/>
        </w:rPr>
        <w:t>rchitecture.</w:t>
      </w:r>
    </w:p>
    <w:p w14:paraId="41A78DB2" w14:textId="77777777" w:rsidR="00E008A7" w:rsidRPr="00E008A7" w:rsidRDefault="00075CB9" w:rsidP="00E008A7">
      <w:pPr>
        <w:pStyle w:val="ListParagraph"/>
        <w:numPr>
          <w:ilvl w:val="0"/>
          <w:numId w:val="1"/>
        </w:numPr>
        <w:rPr>
          <w:b/>
          <w:i/>
        </w:rPr>
      </w:pPr>
      <w:r w:rsidRPr="00E008A7">
        <w:rPr>
          <w:b/>
          <w:i/>
        </w:rPr>
        <w:t xml:space="preserve">Service Statelessness </w:t>
      </w:r>
      <w:r w:rsidR="00E008A7" w:rsidRPr="00E008A7">
        <w:rPr>
          <w:b/>
          <w:i/>
        </w:rPr>
        <w:t xml:space="preserve">– </w:t>
      </w:r>
      <w:r w:rsidR="00F21BA8">
        <w:rPr>
          <w:i/>
        </w:rPr>
        <w:t xml:space="preserve">State information should not be handled by the services runtime in order to enhance resource scalability. </w:t>
      </w:r>
    </w:p>
    <w:p w14:paraId="53F3CC3D" w14:textId="77777777" w:rsidR="00075CB9" w:rsidRPr="00A47339" w:rsidRDefault="00075CB9" w:rsidP="00075CB9">
      <w:pPr>
        <w:pStyle w:val="ListParagraph"/>
        <w:numPr>
          <w:ilvl w:val="0"/>
          <w:numId w:val="1"/>
        </w:numPr>
        <w:rPr>
          <w:b/>
          <w:i/>
        </w:rPr>
      </w:pPr>
      <w:r w:rsidRPr="00A47339">
        <w:rPr>
          <w:b/>
          <w:i/>
        </w:rPr>
        <w:t xml:space="preserve">Service Discoverability </w:t>
      </w:r>
      <w:r w:rsidR="00F21BA8">
        <w:rPr>
          <w:b/>
          <w:i/>
        </w:rPr>
        <w:t xml:space="preserve">– </w:t>
      </w:r>
      <w:r w:rsidR="00F21BA8">
        <w:rPr>
          <w:i/>
        </w:rPr>
        <w:t>Services should be discoverable through defined discovery mechanisms in order to maximize</w:t>
      </w:r>
      <w:r w:rsidR="00870CB8">
        <w:rPr>
          <w:i/>
        </w:rPr>
        <w:t xml:space="preserve"> service reuse and thus avoid rewriting existing service logic</w:t>
      </w:r>
    </w:p>
    <w:p w14:paraId="4AEF338D" w14:textId="77777777" w:rsidR="00870CB8" w:rsidRPr="00870CB8" w:rsidRDefault="00075CB9" w:rsidP="00870CB8">
      <w:pPr>
        <w:pStyle w:val="ListParagraph"/>
        <w:numPr>
          <w:ilvl w:val="0"/>
          <w:numId w:val="1"/>
        </w:numPr>
        <w:rPr>
          <w:b/>
          <w:i/>
        </w:rPr>
      </w:pPr>
      <w:r w:rsidRPr="00A47339">
        <w:rPr>
          <w:b/>
          <w:i/>
        </w:rPr>
        <w:t xml:space="preserve">Service Composability </w:t>
      </w:r>
      <w:r w:rsidR="00870CB8">
        <w:rPr>
          <w:b/>
          <w:i/>
        </w:rPr>
        <w:t xml:space="preserve">– </w:t>
      </w:r>
      <w:r w:rsidR="00870CB8">
        <w:rPr>
          <w:i/>
        </w:rPr>
        <w:t xml:space="preserve">Individual services can be grouped into ‘compositions’ </w:t>
      </w:r>
      <w:r w:rsidR="008A07E7">
        <w:rPr>
          <w:i/>
        </w:rPr>
        <w:t>with other services</w:t>
      </w:r>
      <w:r w:rsidR="00870CB8">
        <w:rPr>
          <w:i/>
        </w:rPr>
        <w:t xml:space="preserve"> in a service inventory to </w:t>
      </w:r>
      <w:r w:rsidR="008A07E7">
        <w:rPr>
          <w:i/>
        </w:rPr>
        <w:t xml:space="preserve">solve high level business problems. </w:t>
      </w:r>
      <w:r w:rsidR="00870CB8">
        <w:rPr>
          <w:i/>
        </w:rPr>
        <w:t xml:space="preserve">   </w:t>
      </w:r>
    </w:p>
    <w:p w14:paraId="55997792" w14:textId="77777777" w:rsidR="000137C8" w:rsidRPr="00075CB9" w:rsidRDefault="000137C8">
      <w:pPr>
        <w:rPr>
          <w:i/>
        </w:rPr>
      </w:pPr>
    </w:p>
    <w:p w14:paraId="7B8D0396" w14:textId="77777777" w:rsidR="000137C8" w:rsidRPr="00021DB8" w:rsidRDefault="00075CB9">
      <w:proofErr w:type="spellStart"/>
      <w:r>
        <w:t>Erl</w:t>
      </w:r>
      <w:proofErr w:type="spellEnd"/>
      <w:r>
        <w:t xml:space="preserve"> reasons </w:t>
      </w:r>
      <w:r w:rsidR="004A3EAB">
        <w:t xml:space="preserve">that interoperability is the </w:t>
      </w:r>
      <w:r w:rsidR="001942E3">
        <w:t>fundamental concept</w:t>
      </w:r>
      <w:r w:rsidR="004A3EAB">
        <w:t xml:space="preserve"> of Service Orientated Architecture </w:t>
      </w:r>
      <w:r w:rsidR="001942E3">
        <w:t>as achieving interoperability leads to demonstrable return on investment (</w:t>
      </w:r>
      <w:proofErr w:type="spellStart"/>
      <w:r w:rsidR="001942E3">
        <w:t>RoI</w:t>
      </w:r>
      <w:proofErr w:type="spellEnd"/>
      <w:r w:rsidR="001942E3">
        <w:t>) through the continual application and reuse of services in multiple business processes, both internal and external to the service owners. The eight principles highlight</w:t>
      </w:r>
      <w:r w:rsidR="00A3122B">
        <w:t>ed</w:t>
      </w:r>
      <w:r w:rsidR="001942E3">
        <w:t xml:space="preserve"> above serve to drive the overall architecture tow</w:t>
      </w:r>
      <w:r w:rsidR="00A3122B">
        <w:t xml:space="preserve">ards an interoperability. </w:t>
      </w:r>
      <w:r w:rsidR="006E7F17">
        <w:t xml:space="preserve">The </w:t>
      </w:r>
      <w:proofErr w:type="spellStart"/>
      <w:r w:rsidR="006E7F17">
        <w:t>MightMooC</w:t>
      </w:r>
      <w:proofErr w:type="spellEnd"/>
      <w:r w:rsidR="006E7F17">
        <w:t xml:space="preserve"> project has been design with these principles in mind, and their application shall be discussed in greater detail in the follow sections.</w:t>
      </w:r>
      <w:r w:rsidR="00021DB8">
        <w:t xml:space="preserve"> </w:t>
      </w:r>
    </w:p>
    <w:sectPr w:rsidR="000137C8" w:rsidRPr="00021DB8" w:rsidSect="006131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626C7"/>
    <w:multiLevelType w:val="hybridMultilevel"/>
    <w:tmpl w:val="9C6ED30E"/>
    <w:lvl w:ilvl="0" w:tplc="231E9C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12A57"/>
    <w:multiLevelType w:val="hybridMultilevel"/>
    <w:tmpl w:val="27567602"/>
    <w:lvl w:ilvl="0" w:tplc="B262F6A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7109A9"/>
    <w:multiLevelType w:val="hybridMultilevel"/>
    <w:tmpl w:val="B1049116"/>
    <w:lvl w:ilvl="0" w:tplc="2CD8D9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EC"/>
    <w:rsid w:val="000137C8"/>
    <w:rsid w:val="00021DB8"/>
    <w:rsid w:val="000271A7"/>
    <w:rsid w:val="00075CB9"/>
    <w:rsid w:val="000903A9"/>
    <w:rsid w:val="000E21F5"/>
    <w:rsid w:val="00122664"/>
    <w:rsid w:val="001942E3"/>
    <w:rsid w:val="001A47E1"/>
    <w:rsid w:val="00283B27"/>
    <w:rsid w:val="003534B9"/>
    <w:rsid w:val="003F1EC7"/>
    <w:rsid w:val="004A3EAB"/>
    <w:rsid w:val="0051613D"/>
    <w:rsid w:val="005210CB"/>
    <w:rsid w:val="005D7022"/>
    <w:rsid w:val="0061318D"/>
    <w:rsid w:val="006E7F17"/>
    <w:rsid w:val="00761AEC"/>
    <w:rsid w:val="00794402"/>
    <w:rsid w:val="00870CB8"/>
    <w:rsid w:val="008A07E7"/>
    <w:rsid w:val="00A3122B"/>
    <w:rsid w:val="00A47339"/>
    <w:rsid w:val="00AB31B0"/>
    <w:rsid w:val="00BC5899"/>
    <w:rsid w:val="00C0592A"/>
    <w:rsid w:val="00D4669A"/>
    <w:rsid w:val="00E008A7"/>
    <w:rsid w:val="00E13EF1"/>
    <w:rsid w:val="00F21BA8"/>
    <w:rsid w:val="00FE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C2B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8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375</Words>
  <Characters>2140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Tout</dc:creator>
  <cp:keywords/>
  <dc:description/>
  <cp:lastModifiedBy>Fiona Tout</cp:lastModifiedBy>
  <cp:revision>2</cp:revision>
  <dcterms:created xsi:type="dcterms:W3CDTF">2018-01-27T15:07:00Z</dcterms:created>
  <dcterms:modified xsi:type="dcterms:W3CDTF">2018-01-28T19:33:00Z</dcterms:modified>
</cp:coreProperties>
</file>