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B42F" w14:textId="37E0A644" w:rsidR="000D2608" w:rsidRDefault="000D2608"/>
    <w:p w14:paraId="40575BB0" w14:textId="3204CF39" w:rsidR="00B400E9" w:rsidRDefault="00B400E9" w:rsidP="00B400E9">
      <w:pPr>
        <w:pStyle w:val="NoSpacing"/>
      </w:pPr>
      <w:r>
        <w:t>As well as getting data from direct database input, various other sources are used as providers of data.</w:t>
      </w:r>
    </w:p>
    <w:p w14:paraId="7D8E84E3" w14:textId="3D882128" w:rsidR="00B400E9" w:rsidRDefault="00B400E9" w:rsidP="00B400E9">
      <w:pPr>
        <w:pStyle w:val="NoSpacing"/>
      </w:pPr>
      <w:r>
        <w:t>These sources are interrogated for data on a weekly basis using background Tasks</w:t>
      </w:r>
    </w:p>
    <w:p w14:paraId="4BC21399" w14:textId="77777777" w:rsidR="00B400E9" w:rsidRDefault="00B400E9" w:rsidP="00B400E9">
      <w:pPr>
        <w:pStyle w:val="NoSpacing"/>
      </w:pPr>
      <w:r>
        <w:t>These sources are:</w:t>
      </w:r>
    </w:p>
    <w:p w14:paraId="2A6CC5C9" w14:textId="431367A1" w:rsidR="00B400E9" w:rsidRDefault="00FC42CF" w:rsidP="00B400E9">
      <w:pPr>
        <w:pStyle w:val="NoSpacing"/>
        <w:ind w:firstLine="720"/>
      </w:pPr>
      <w:r>
        <w:t>T</w:t>
      </w:r>
      <w:r w:rsidR="00B400E9">
        <w:t xml:space="preserve">he </w:t>
      </w:r>
      <w:r w:rsidR="00B400E9" w:rsidRPr="00B400E9">
        <w:rPr>
          <w:b/>
          <w:bCs/>
        </w:rPr>
        <w:t>ASPEPRImport</w:t>
      </w:r>
      <w:r w:rsidR="00B400E9">
        <w:t xml:space="preserve"> database which is supplied with data from the Trust Data Warehouse.</w:t>
      </w:r>
    </w:p>
    <w:p w14:paraId="5CC3C184" w14:textId="520D0049" w:rsidR="00B400E9" w:rsidRDefault="00B400E9" w:rsidP="00B400E9">
      <w:pPr>
        <w:pStyle w:val="NoSpacing"/>
        <w:ind w:firstLine="720"/>
      </w:pPr>
      <w:r>
        <w:t xml:space="preserve">The </w:t>
      </w:r>
      <w:r w:rsidRPr="00B400E9">
        <w:rPr>
          <w:b/>
          <w:bCs/>
        </w:rPr>
        <w:t>SGRQ</w:t>
      </w:r>
      <w:r>
        <w:t xml:space="preserve"> database which supplies St Georges data.</w:t>
      </w:r>
    </w:p>
    <w:p w14:paraId="57D0D466" w14:textId="739E007D" w:rsidR="00B400E9" w:rsidRDefault="002A6297" w:rsidP="00B400E9">
      <w:pPr>
        <w:pStyle w:val="NoSpacing"/>
        <w:ind w:firstLine="720"/>
      </w:pPr>
      <w:r>
        <w:t xml:space="preserve">The </w:t>
      </w:r>
      <w:r w:rsidRPr="002A6297">
        <w:rPr>
          <w:b/>
          <w:bCs/>
        </w:rPr>
        <w:t>TIEUSERPROD</w:t>
      </w:r>
      <w:r>
        <w:rPr>
          <w:b/>
          <w:bCs/>
        </w:rPr>
        <w:t xml:space="preserve"> </w:t>
      </w:r>
      <w:r w:rsidRPr="002A6297">
        <w:t xml:space="preserve">database for PAS </w:t>
      </w:r>
      <w:r w:rsidR="00FC42CF">
        <w:t xml:space="preserve">Demographic </w:t>
      </w:r>
      <w:r w:rsidRPr="002A6297">
        <w:t>data.</w:t>
      </w:r>
    </w:p>
    <w:p w14:paraId="0EA1CE74" w14:textId="77777777" w:rsidR="00B400E9" w:rsidRDefault="00B400E9" w:rsidP="00B400E9">
      <w:pPr>
        <w:pStyle w:val="NoSpacing"/>
      </w:pPr>
    </w:p>
    <w:p w14:paraId="61B0A14C" w14:textId="17731A29" w:rsidR="00C74FC4" w:rsidRPr="002A6297" w:rsidRDefault="001B00EC" w:rsidP="00B400E9">
      <w:pPr>
        <w:pStyle w:val="NoSpacing"/>
        <w:rPr>
          <w:b/>
          <w:bCs/>
          <w:u w:val="single"/>
        </w:rPr>
      </w:pPr>
      <w:r w:rsidRPr="002A6297">
        <w:rPr>
          <w:b/>
          <w:bCs/>
          <w:u w:val="single"/>
        </w:rPr>
        <w:t xml:space="preserve">Data Warehouse </w:t>
      </w:r>
      <w:r w:rsidR="002A6297" w:rsidRPr="002A6297">
        <w:rPr>
          <w:b/>
          <w:bCs/>
          <w:u w:val="single"/>
        </w:rPr>
        <w:t>Data</w:t>
      </w:r>
    </w:p>
    <w:p w14:paraId="25A6393C" w14:textId="77777777" w:rsidR="00C74FC4" w:rsidRDefault="00C74FC4" w:rsidP="00C74FC4">
      <w:pPr>
        <w:pStyle w:val="NoSpacing"/>
      </w:pPr>
    </w:p>
    <w:p w14:paraId="091CC7E2" w14:textId="647F74A4" w:rsidR="00C74FC4" w:rsidRDefault="00C74FC4" w:rsidP="00C74FC4">
      <w:pPr>
        <w:pStyle w:val="NoSpacing"/>
      </w:pPr>
      <w:r>
        <w:t xml:space="preserve">The Trust update the Database </w:t>
      </w:r>
      <w:r w:rsidRPr="00C74FC4">
        <w:rPr>
          <w:b/>
          <w:bCs/>
        </w:rPr>
        <w:t>ASPEPRImports</w:t>
      </w:r>
      <w:r>
        <w:t xml:space="preserve"> on our server once a week. (Updated on a</w:t>
      </w:r>
      <w:r w:rsidR="00326CB7">
        <w:t xml:space="preserve"> Sunday at 3pm)</w:t>
      </w:r>
      <w:r>
        <w:t xml:space="preserve"> )</w:t>
      </w:r>
    </w:p>
    <w:p w14:paraId="4E936876" w14:textId="081B53DB" w:rsidR="00C74FC4" w:rsidRDefault="00C74FC4" w:rsidP="00C74FC4">
      <w:pPr>
        <w:pStyle w:val="NoSpacing"/>
      </w:pPr>
    </w:p>
    <w:p w14:paraId="1B6CBBFF" w14:textId="065005AC" w:rsidR="00C74FC4" w:rsidRDefault="00C74FC4" w:rsidP="00C74FC4">
      <w:pPr>
        <w:pStyle w:val="NoSpacing"/>
      </w:pPr>
      <w:r>
        <w:t>The structure of that database is:</w:t>
      </w:r>
    </w:p>
    <w:p w14:paraId="46F6500E" w14:textId="726A083E" w:rsidR="00C74FC4" w:rsidRDefault="00C74FC4" w:rsidP="00C74FC4">
      <w:pPr>
        <w:pStyle w:val="NoSpacing"/>
      </w:pPr>
    </w:p>
    <w:p w14:paraId="68CB2696" w14:textId="41663321" w:rsidR="00C74FC4" w:rsidRDefault="00C74FC4" w:rsidP="00C74FC4">
      <w:pPr>
        <w:pStyle w:val="NoSpacing"/>
        <w:jc w:val="center"/>
      </w:pPr>
      <w:r>
        <w:rPr>
          <w:noProof/>
        </w:rPr>
        <w:drawing>
          <wp:inline distT="0" distB="0" distL="0" distR="0" wp14:anchorId="59CDEF14" wp14:editId="4C59C3A2">
            <wp:extent cx="19716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4D5C" w14:textId="698493AC" w:rsidR="00C74FC4" w:rsidRDefault="00C74FC4" w:rsidP="00C74FC4">
      <w:pPr>
        <w:pStyle w:val="NoSpacing"/>
        <w:jc w:val="center"/>
      </w:pPr>
    </w:p>
    <w:p w14:paraId="1E22156A" w14:textId="6A4D2B92" w:rsidR="00C74FC4" w:rsidRDefault="00C74FC4" w:rsidP="00C74FC4">
      <w:pPr>
        <w:pStyle w:val="NoSpacing"/>
      </w:pPr>
      <w:r>
        <w:t xml:space="preserve">The </w:t>
      </w:r>
      <w:r w:rsidRPr="00C74FC4">
        <w:rPr>
          <w:b/>
          <w:bCs/>
        </w:rPr>
        <w:t>Patients</w:t>
      </w:r>
      <w:r>
        <w:t xml:space="preserve"> table is basically a copy of the live database </w:t>
      </w:r>
      <w:r w:rsidRPr="00C74FC4">
        <w:rPr>
          <w:b/>
          <w:bCs/>
        </w:rPr>
        <w:t>Patients</w:t>
      </w:r>
      <w:r>
        <w:t xml:space="preserve"> table and they should be kept in-sync.</w:t>
      </w:r>
    </w:p>
    <w:p w14:paraId="2D8D5E3A" w14:textId="4A6679ED" w:rsidR="00C74FC4" w:rsidRDefault="00C74FC4" w:rsidP="00C74FC4">
      <w:pPr>
        <w:pStyle w:val="NoSpacing"/>
      </w:pPr>
      <w:r>
        <w:t>The Trust use this table to determine which patients to send data down for.</w:t>
      </w:r>
    </w:p>
    <w:p w14:paraId="58605DA6" w14:textId="3A39C87E" w:rsidR="00C74FC4" w:rsidRDefault="00C74FC4" w:rsidP="00C74FC4">
      <w:pPr>
        <w:pStyle w:val="NoSpacing"/>
      </w:pPr>
      <w:r>
        <w:t xml:space="preserve">The used the </w:t>
      </w:r>
      <w:r w:rsidRPr="00C74FC4">
        <w:rPr>
          <w:b/>
          <w:bCs/>
        </w:rPr>
        <w:t>RM2Number</w:t>
      </w:r>
      <w:r>
        <w:t xml:space="preserve"> field for this, but recently </w:t>
      </w:r>
      <w:r w:rsidRPr="00C74FC4">
        <w:rPr>
          <w:b/>
          <w:bCs/>
        </w:rPr>
        <w:t xml:space="preserve">RM2Number </w:t>
      </w:r>
      <w:r w:rsidRPr="00C74FC4">
        <w:t xml:space="preserve">has been </w:t>
      </w:r>
      <w:r>
        <w:t xml:space="preserve">deprecated in favour of the </w:t>
      </w:r>
      <w:r w:rsidRPr="00C74FC4">
        <w:rPr>
          <w:b/>
          <w:bCs/>
        </w:rPr>
        <w:t>DistrictNumber</w:t>
      </w:r>
      <w:r>
        <w:rPr>
          <w:b/>
          <w:bCs/>
        </w:rPr>
        <w:t xml:space="preserve">. </w:t>
      </w:r>
      <w:r w:rsidRPr="00C74FC4">
        <w:t>Now data posted to</w:t>
      </w:r>
      <w:r>
        <w:rPr>
          <w:b/>
          <w:bCs/>
        </w:rPr>
        <w:t xml:space="preserve"> </w:t>
      </w:r>
      <w:r w:rsidRPr="00C74FC4">
        <w:rPr>
          <w:b/>
          <w:bCs/>
        </w:rPr>
        <w:t>ASPEPRImports</w:t>
      </w:r>
      <w:r>
        <w:rPr>
          <w:b/>
          <w:bCs/>
        </w:rPr>
        <w:t xml:space="preserve"> </w:t>
      </w:r>
      <w:r w:rsidRPr="001B00EC">
        <w:t xml:space="preserve">has the </w:t>
      </w:r>
      <w:r w:rsidR="001B00EC" w:rsidRPr="001B00EC">
        <w:t>District Number</w:t>
      </w:r>
      <w:r w:rsidR="001B00EC">
        <w:rPr>
          <w:b/>
          <w:bCs/>
        </w:rPr>
        <w:t xml:space="preserve"> </w:t>
      </w:r>
      <w:r w:rsidR="001B00EC" w:rsidRPr="001B00EC">
        <w:t>imposed on the</w:t>
      </w:r>
      <w:r w:rsidR="001B00EC">
        <w:rPr>
          <w:b/>
          <w:bCs/>
        </w:rPr>
        <w:t xml:space="preserve"> RM2Number </w:t>
      </w:r>
      <w:r w:rsidR="001B00EC" w:rsidRPr="001B00EC">
        <w:t>field</w:t>
      </w:r>
    </w:p>
    <w:p w14:paraId="55CD4D95" w14:textId="300572D7" w:rsidR="001B00EC" w:rsidRDefault="001B00EC" w:rsidP="00C74FC4">
      <w:pPr>
        <w:pStyle w:val="NoSpacing"/>
      </w:pPr>
      <w:r>
        <w:t xml:space="preserve">in the </w:t>
      </w:r>
      <w:r w:rsidRPr="00C74FC4">
        <w:rPr>
          <w:b/>
          <w:bCs/>
        </w:rPr>
        <w:t>ASPEPRImports</w:t>
      </w:r>
      <w:r>
        <w:rPr>
          <w:b/>
          <w:bCs/>
        </w:rPr>
        <w:t xml:space="preserve"> Patients </w:t>
      </w:r>
      <w:r w:rsidRPr="001B00EC">
        <w:t>table</w:t>
      </w:r>
      <w:r>
        <w:t>.  Need to contact Data Warehouse to know how to handle this in the future.</w:t>
      </w:r>
    </w:p>
    <w:p w14:paraId="7AAE2243" w14:textId="05655D21" w:rsidR="001B00EC" w:rsidRDefault="001B00EC" w:rsidP="00C74FC4">
      <w:pPr>
        <w:pStyle w:val="NoSpacing"/>
      </w:pPr>
    </w:p>
    <w:p w14:paraId="1CB266F9" w14:textId="640148DC" w:rsidR="001B00EC" w:rsidRDefault="001B00EC" w:rsidP="00C74FC4">
      <w:pPr>
        <w:pStyle w:val="NoSpacing"/>
      </w:pPr>
      <w:r>
        <w:t xml:space="preserve">The 2 </w:t>
      </w:r>
      <w:r w:rsidRPr="001B00EC">
        <w:rPr>
          <w:b/>
          <w:bCs/>
        </w:rPr>
        <w:t>Patients</w:t>
      </w:r>
      <w:r>
        <w:rPr>
          <w:b/>
          <w:bCs/>
        </w:rPr>
        <w:t xml:space="preserve"> </w:t>
      </w:r>
      <w:r w:rsidRPr="001B00EC">
        <w:t>tables need to be kept in-sync for this to work.</w:t>
      </w:r>
    </w:p>
    <w:p w14:paraId="2055065A" w14:textId="4B2EB986" w:rsidR="001B00EC" w:rsidRDefault="001B00EC" w:rsidP="00C74FC4">
      <w:pPr>
        <w:pStyle w:val="NoSpacing"/>
      </w:pPr>
      <w:r>
        <w:t xml:space="preserve">At the present this is done from the controller </w:t>
      </w:r>
      <w:r w:rsidR="00716CEB" w:rsidRPr="00716CEB">
        <w:rPr>
          <w:b/>
          <w:bCs/>
        </w:rPr>
        <w:t>\Controllers\PatientsController</w:t>
      </w:r>
      <w:r w:rsidR="00716CEB">
        <w:rPr>
          <w:b/>
          <w:bCs/>
        </w:rPr>
        <w:t xml:space="preserve"> Create action </w:t>
      </w:r>
      <w:r w:rsidR="00716CEB" w:rsidRPr="00716CEB">
        <w:t>method</w:t>
      </w:r>
    </w:p>
    <w:p w14:paraId="5A9036A0" w14:textId="698C7602" w:rsidR="00716CEB" w:rsidRDefault="00716CEB" w:rsidP="00C74FC4">
      <w:pPr>
        <w:pStyle w:val="NoSpacing"/>
      </w:pPr>
    </w:p>
    <w:p w14:paraId="4C981B6B" w14:textId="2BC2940E" w:rsidR="00716CEB" w:rsidRDefault="00716CEB" w:rsidP="00716CEB">
      <w:pPr>
        <w:pStyle w:val="NoSpacing"/>
        <w:ind w:firstLine="720"/>
        <w:rPr>
          <w:b/>
          <w:bCs/>
        </w:rPr>
      </w:pPr>
      <w:r w:rsidRPr="00716CEB">
        <w:rPr>
          <w:b/>
          <w:bCs/>
        </w:rPr>
        <w:t>_externalImport.Add(ExternalPatient.BuildFromPatient(patient));</w:t>
      </w:r>
    </w:p>
    <w:p w14:paraId="62B6A743" w14:textId="143BAECD" w:rsidR="00716CEB" w:rsidRDefault="00716CEB" w:rsidP="00716CEB">
      <w:pPr>
        <w:pStyle w:val="NoSpacing"/>
        <w:ind w:firstLine="720"/>
        <w:rPr>
          <w:b/>
          <w:bCs/>
        </w:rPr>
      </w:pPr>
    </w:p>
    <w:p w14:paraId="50ADB2CE" w14:textId="2ABA5FCF" w:rsidR="00716CEB" w:rsidRPr="00716CEB" w:rsidRDefault="00716CEB" w:rsidP="00716CEB">
      <w:pPr>
        <w:pStyle w:val="NoSpacing"/>
        <w:rPr>
          <w:b/>
          <w:bCs/>
        </w:rPr>
      </w:pPr>
      <w:r w:rsidRPr="00716CEB">
        <w:t>So that when a new patient is added to the database the</w:t>
      </w:r>
      <w:r>
        <w:rPr>
          <w:b/>
          <w:bCs/>
        </w:rPr>
        <w:t xml:space="preserve"> </w:t>
      </w:r>
      <w:r w:rsidRPr="00C74FC4">
        <w:rPr>
          <w:b/>
          <w:bCs/>
        </w:rPr>
        <w:t>ASPEPRImports</w:t>
      </w:r>
      <w:r>
        <w:rPr>
          <w:b/>
          <w:bCs/>
        </w:rPr>
        <w:t xml:space="preserve"> Patients </w:t>
      </w:r>
      <w:r w:rsidRPr="00716CEB">
        <w:t>table is updated as well as the</w:t>
      </w:r>
      <w:r>
        <w:rPr>
          <w:b/>
          <w:bCs/>
        </w:rPr>
        <w:t xml:space="preserve"> AspEPR3 Patients </w:t>
      </w:r>
      <w:r w:rsidRPr="00716CEB">
        <w:t>table.</w:t>
      </w:r>
    </w:p>
    <w:p w14:paraId="22DF3F1A" w14:textId="77777777" w:rsidR="00C74FC4" w:rsidRDefault="00C74FC4" w:rsidP="00C74FC4">
      <w:pPr>
        <w:pStyle w:val="NoSpacing"/>
        <w:jc w:val="center"/>
      </w:pPr>
    </w:p>
    <w:p w14:paraId="3F57F969" w14:textId="641C3FD2" w:rsidR="00C74FC4" w:rsidRDefault="00716CEB" w:rsidP="00C74FC4">
      <w:pPr>
        <w:pStyle w:val="NoSpacing"/>
      </w:pPr>
      <w:r>
        <w:t xml:space="preserve">The data from the </w:t>
      </w:r>
      <w:r w:rsidRPr="00C74FC4">
        <w:rPr>
          <w:b/>
          <w:bCs/>
        </w:rPr>
        <w:t>ASPEPRImports</w:t>
      </w:r>
      <w:r>
        <w:rPr>
          <w:b/>
          <w:bCs/>
        </w:rPr>
        <w:t xml:space="preserve"> </w:t>
      </w:r>
      <w:r w:rsidRPr="00716CEB">
        <w:t>database is used to update tables in</w:t>
      </w:r>
      <w:r>
        <w:rPr>
          <w:b/>
          <w:bCs/>
        </w:rPr>
        <w:t xml:space="preserve"> AspEPR3 </w:t>
      </w:r>
      <w:r w:rsidRPr="00716CEB">
        <w:t>by using background tasks which</w:t>
      </w:r>
      <w:r>
        <w:rPr>
          <w:b/>
          <w:bCs/>
        </w:rPr>
        <w:t xml:space="preserve"> </w:t>
      </w:r>
      <w:r w:rsidRPr="00716CEB">
        <w:t>are started from the</w:t>
      </w:r>
      <w:r>
        <w:rPr>
          <w:b/>
          <w:bCs/>
        </w:rPr>
        <w:t xml:space="preserve"> Startup.cs </w:t>
      </w:r>
      <w:r w:rsidRPr="00716CEB">
        <w:t>file when the data</w:t>
      </w:r>
      <w:r>
        <w:t>base is started.</w:t>
      </w:r>
    </w:p>
    <w:p w14:paraId="2AC9362E" w14:textId="043042DB" w:rsidR="00716CEB" w:rsidRDefault="00716CEB" w:rsidP="00C74FC4">
      <w:pPr>
        <w:pStyle w:val="NoSpacing"/>
      </w:pPr>
    </w:p>
    <w:p w14:paraId="4A816B41" w14:textId="3E62EC5B" w:rsidR="00716CEB" w:rsidRDefault="00716CEB" w:rsidP="00C74FC4">
      <w:pPr>
        <w:pStyle w:val="NoSpacing"/>
      </w:pPr>
      <w:r>
        <w:t>The background tasks are run as Chron tasks and are set to run at different time in the week</w:t>
      </w:r>
    </w:p>
    <w:p w14:paraId="601E5E41" w14:textId="35BF49EC" w:rsidR="00716CEB" w:rsidRDefault="00716CEB"/>
    <w:p w14:paraId="0683B0F7" w14:textId="05289920" w:rsidR="002A6297" w:rsidRDefault="002A6297"/>
    <w:p w14:paraId="0187063E" w14:textId="3407330B" w:rsidR="002A6297" w:rsidRDefault="002A6297"/>
    <w:p w14:paraId="133E0185" w14:textId="4CCD0619" w:rsidR="002A6297" w:rsidRDefault="002A6297"/>
    <w:p w14:paraId="706FC6CE" w14:textId="0B2ACD91" w:rsidR="002A6297" w:rsidRDefault="002A6297"/>
    <w:p w14:paraId="041CE98E" w14:textId="643890B3" w:rsidR="002A6297" w:rsidRDefault="002A6297"/>
    <w:p w14:paraId="691411FE" w14:textId="77777777" w:rsidR="002A6297" w:rsidRDefault="002A6297"/>
    <w:p w14:paraId="08D5D891" w14:textId="290C8385" w:rsidR="00905877" w:rsidRDefault="00DD054D">
      <w:r>
        <w:t xml:space="preserve">Registered with DI container in </w:t>
      </w:r>
      <w:r w:rsidR="00DA68B3">
        <w:t xml:space="preserve"> Startup.cs</w:t>
      </w:r>
    </w:p>
    <w:p w14:paraId="0EE1FB0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services.AddScoped&lt;IViewRenderService, ViewRenderService&gt;();            </w:t>
      </w:r>
    </w:p>
    <w:p w14:paraId="0E6933C3" w14:textId="1168A259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services.AddSingleton&lt;IHostedService,PatientVoriconazoleLevelBackgro</w:t>
      </w:r>
      <w:r w:rsidR="002A6297"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ndTask&gt;();</w:t>
      </w:r>
      <w:r>
        <w:rPr>
          <w:rFonts w:ascii="Consolas" w:hAnsi="Consolas" w:cs="Consolas"/>
          <w:color w:val="008000"/>
          <w:sz w:val="19"/>
          <w:szCs w:val="19"/>
        </w:rPr>
        <w:t>//monday</w:t>
      </w:r>
    </w:p>
    <w:p w14:paraId="74F373FD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services.AddSingleton&lt;IHostedService, ImmunoglobulinUpdateBackgroundTask&gt;(); </w:t>
      </w:r>
      <w:r>
        <w:rPr>
          <w:rFonts w:ascii="Consolas" w:hAnsi="Consolas" w:cs="Consolas"/>
          <w:color w:val="008000"/>
          <w:sz w:val="19"/>
          <w:szCs w:val="19"/>
        </w:rPr>
        <w:t>//runs tuesday</w:t>
      </w:r>
    </w:p>
    <w:p w14:paraId="3AB59AE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services.AddSingleton&lt;IHostedService, EmptyPostCodesUpdateScheduledTask&gt;(); </w:t>
      </w:r>
      <w:r>
        <w:rPr>
          <w:rFonts w:ascii="Consolas" w:hAnsi="Consolas" w:cs="Consolas"/>
          <w:color w:val="008000"/>
          <w:sz w:val="19"/>
          <w:szCs w:val="19"/>
        </w:rPr>
        <w:t>//runs wednesday</w:t>
      </w:r>
    </w:p>
    <w:p w14:paraId="64059D8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services.AddSingleton&lt;IHostedService, PatientTestResultBackgroundUpdateTask&gt;();</w:t>
      </w:r>
      <w:r>
        <w:rPr>
          <w:rFonts w:ascii="Consolas" w:hAnsi="Consolas" w:cs="Consolas"/>
          <w:color w:val="008000"/>
          <w:sz w:val="19"/>
          <w:szCs w:val="19"/>
        </w:rPr>
        <w:t xml:space="preserve">//thursday       </w:t>
      </w:r>
    </w:p>
    <w:p w14:paraId="467A75E1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services.AddSingleton&lt;IHostedService, PatientRadiologyUpdateBackgroundTask&gt;();</w:t>
      </w:r>
      <w:r>
        <w:rPr>
          <w:rFonts w:ascii="Consolas" w:hAnsi="Consolas" w:cs="Consolas"/>
          <w:color w:val="008000"/>
          <w:sz w:val="19"/>
          <w:szCs w:val="19"/>
        </w:rPr>
        <w:t xml:space="preserve">//friday      </w:t>
      </w:r>
    </w:p>
    <w:p w14:paraId="63090709" w14:textId="5D4DBB8E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services.AddSingleton&lt;IHostedService, &gt;();</w:t>
      </w:r>
      <w:r>
        <w:rPr>
          <w:rFonts w:ascii="Consolas" w:hAnsi="Consolas" w:cs="Consolas"/>
          <w:color w:val="008000"/>
          <w:sz w:val="19"/>
          <w:szCs w:val="19"/>
        </w:rPr>
        <w:t xml:space="preserve">//saturday </w:t>
      </w:r>
      <w:r w:rsidRPr="00716CEB">
        <w:rPr>
          <w:rFonts w:ascii="Consolas" w:hAnsi="Consolas" w:cs="Consolas"/>
          <w:color w:val="000000"/>
          <w:sz w:val="19"/>
          <w:szCs w:val="19"/>
        </w:rPr>
        <w:t>services.AddSingleton&lt;IHostedService, PatientSGRQImporterBackgroundTask&gt;();</w:t>
      </w:r>
      <w:r>
        <w:rPr>
          <w:rFonts w:ascii="Consolas" w:hAnsi="Consolas" w:cs="Consolas"/>
          <w:color w:val="008000"/>
          <w:sz w:val="19"/>
          <w:szCs w:val="19"/>
        </w:rPr>
        <w:t>//saturday at 12:15</w:t>
      </w:r>
    </w:p>
    <w:p w14:paraId="6C5FDD5A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services.AddSingleton&lt;IHostedService, PatientAdministrationSystemStatusTask&gt;(); </w:t>
      </w:r>
      <w:r>
        <w:rPr>
          <w:rFonts w:ascii="Consolas" w:hAnsi="Consolas" w:cs="Consolas"/>
          <w:color w:val="008000"/>
          <w:sz w:val="19"/>
          <w:szCs w:val="19"/>
        </w:rPr>
        <w:t>//sunday</w:t>
      </w:r>
    </w:p>
    <w:p w14:paraId="34BBB3EA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services.AddHostedService&lt;QueuedHostedService&gt;();</w:t>
      </w:r>
    </w:p>
    <w:p w14:paraId="6FF40F96" w14:textId="2EB6DA47" w:rsidR="00A605E2" w:rsidRPr="00B400E9" w:rsidRDefault="00DA68B3" w:rsidP="00B400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services.AddSingleton&lt;IBackgroundTaskQueue, BackgroundTaskQueue&gt;();</w:t>
      </w:r>
    </w:p>
    <w:p w14:paraId="7FA630C1" w14:textId="25A964EF" w:rsidR="00A605E2" w:rsidRPr="00A605E2" w:rsidRDefault="00A605E2" w:rsidP="00A605E2"/>
    <w:p w14:paraId="6E91FDC3" w14:textId="71C112FB" w:rsidR="00A605E2" w:rsidRPr="00A605E2" w:rsidRDefault="00A605E2" w:rsidP="00A605E2"/>
    <w:p w14:paraId="17020BD1" w14:textId="0A6608F1" w:rsidR="00A605E2" w:rsidRDefault="002A6297" w:rsidP="00A605E2">
      <w:r>
        <w:t>The Data Warehouse data related Tasks are:</w:t>
      </w:r>
    </w:p>
    <w:p w14:paraId="257CAE56" w14:textId="7171514C" w:rsidR="002A6297" w:rsidRPr="002A6297" w:rsidRDefault="002A6297" w:rsidP="002A6297">
      <w:pPr>
        <w:pStyle w:val="NoSpacing"/>
        <w:rPr>
          <w:b/>
          <w:bCs/>
        </w:rPr>
      </w:pPr>
      <w:r w:rsidRPr="002A6297">
        <w:rPr>
          <w:b/>
          <w:bCs/>
        </w:rPr>
        <w:t>PatientVoriconazoleLevelBackgroundTask</w:t>
      </w:r>
      <w:r w:rsidR="00013DA3">
        <w:rPr>
          <w:b/>
          <w:bCs/>
        </w:rPr>
        <w:t xml:space="preserve"> </w:t>
      </w:r>
      <w:r w:rsidR="00013DA3" w:rsidRPr="00013DA3">
        <w:t>updates table</w:t>
      </w:r>
      <w:r w:rsidR="00013DA3">
        <w:rPr>
          <w:b/>
          <w:bCs/>
        </w:rPr>
        <w:t xml:space="preserve"> PatientDrudLevels </w:t>
      </w:r>
      <w:r w:rsidR="00013DA3" w:rsidRPr="00013DA3">
        <w:t>from</w:t>
      </w:r>
      <w:r w:rsidR="00013DA3">
        <w:rPr>
          <w:b/>
          <w:bCs/>
        </w:rPr>
        <w:t xml:space="preserve"> Pathology Reports</w:t>
      </w:r>
    </w:p>
    <w:p w14:paraId="209115F9" w14:textId="502EABBF" w:rsidR="002A6297" w:rsidRPr="002A6297" w:rsidRDefault="002A6297" w:rsidP="002A6297">
      <w:pPr>
        <w:pStyle w:val="NoSpacing"/>
        <w:rPr>
          <w:b/>
          <w:bCs/>
        </w:rPr>
      </w:pPr>
      <w:r w:rsidRPr="002A6297">
        <w:rPr>
          <w:b/>
          <w:bCs/>
        </w:rPr>
        <w:t>ImmunoglobulinUpdateBackgroundTask</w:t>
      </w:r>
      <w:r>
        <w:rPr>
          <w:b/>
          <w:bCs/>
        </w:rPr>
        <w:t xml:space="preserve">  </w:t>
      </w:r>
      <w:r w:rsidRPr="00013DA3">
        <w:t>updates table</w:t>
      </w:r>
      <w:r>
        <w:rPr>
          <w:b/>
          <w:bCs/>
        </w:rPr>
        <w:t xml:space="preserve"> Patient</w:t>
      </w:r>
      <w:r w:rsidR="00013DA3">
        <w:rPr>
          <w:b/>
          <w:bCs/>
        </w:rPr>
        <w:t>Immunoglobulins</w:t>
      </w:r>
      <w:r w:rsidR="00013DA3" w:rsidRPr="00013DA3">
        <w:t xml:space="preserve"> from</w:t>
      </w:r>
      <w:r w:rsidR="00013DA3">
        <w:rPr>
          <w:b/>
          <w:bCs/>
        </w:rPr>
        <w:t xml:space="preserve"> PathologyReports</w:t>
      </w:r>
    </w:p>
    <w:p w14:paraId="79F551D7" w14:textId="53519A98" w:rsidR="006B2BDD" w:rsidRPr="002A6297" w:rsidRDefault="002A6297" w:rsidP="002A6297">
      <w:pPr>
        <w:pStyle w:val="NoSpacing"/>
        <w:rPr>
          <w:b/>
          <w:bCs/>
        </w:rPr>
      </w:pPr>
      <w:r w:rsidRPr="002A6297">
        <w:rPr>
          <w:b/>
          <w:bCs/>
        </w:rPr>
        <w:t>PatientTestResultBackgroundUpdateTask</w:t>
      </w:r>
      <w:r w:rsidR="006B2BDD">
        <w:rPr>
          <w:b/>
          <w:bCs/>
        </w:rPr>
        <w:t xml:space="preserve"> </w:t>
      </w:r>
      <w:r w:rsidR="006B2BDD" w:rsidRPr="006B2BDD">
        <w:t>updates table</w:t>
      </w:r>
      <w:r w:rsidR="006B2BDD">
        <w:rPr>
          <w:b/>
          <w:bCs/>
        </w:rPr>
        <w:t xml:space="preserve"> PatientTestResults </w:t>
      </w:r>
      <w:r w:rsidR="006B2BDD" w:rsidRPr="006B2BDD">
        <w:t>from</w:t>
      </w:r>
      <w:r w:rsidR="006B2BDD">
        <w:rPr>
          <w:b/>
          <w:bCs/>
        </w:rPr>
        <w:t xml:space="preserve"> PathologyReports</w:t>
      </w:r>
    </w:p>
    <w:p w14:paraId="7B864225" w14:textId="69C39A1C" w:rsidR="002A6297" w:rsidRPr="002A6297" w:rsidRDefault="002A6297" w:rsidP="002A6297">
      <w:pPr>
        <w:pStyle w:val="NoSpacing"/>
        <w:rPr>
          <w:b/>
          <w:bCs/>
        </w:rPr>
      </w:pPr>
      <w:r w:rsidRPr="002A6297">
        <w:rPr>
          <w:b/>
          <w:bCs/>
        </w:rPr>
        <w:t>PatientRadiologyUpdateBackgroundTask</w:t>
      </w:r>
      <w:r w:rsidR="006B2BDD">
        <w:rPr>
          <w:b/>
          <w:bCs/>
        </w:rPr>
        <w:t xml:space="preserve"> </w:t>
      </w:r>
      <w:r w:rsidR="006B2BDD" w:rsidRPr="006B2BDD">
        <w:t>updates table</w:t>
      </w:r>
      <w:r w:rsidR="006B2BDD">
        <w:t xml:space="preserve"> </w:t>
      </w:r>
      <w:r w:rsidR="006B2BDD" w:rsidRPr="006B2BDD">
        <w:rPr>
          <w:b/>
          <w:bCs/>
        </w:rPr>
        <w:t>PatientRadiologyNotes</w:t>
      </w:r>
      <w:r w:rsidR="006B2BDD">
        <w:rPr>
          <w:b/>
          <w:bCs/>
        </w:rPr>
        <w:t xml:space="preserve"> </w:t>
      </w:r>
      <w:r w:rsidR="006B2BDD" w:rsidRPr="006B2BDD">
        <w:t>from</w:t>
      </w:r>
      <w:r w:rsidR="006B2BDD">
        <w:t xml:space="preserve"> </w:t>
      </w:r>
      <w:r w:rsidR="006B2BDD" w:rsidRPr="006B2BDD">
        <w:rPr>
          <w:b/>
          <w:bCs/>
        </w:rPr>
        <w:t>RadiologyReports</w:t>
      </w:r>
    </w:p>
    <w:p w14:paraId="34BEB1E5" w14:textId="70424D87" w:rsidR="002A6297" w:rsidRDefault="002A6297" w:rsidP="002A6297">
      <w:pPr>
        <w:pStyle w:val="NoSpacing"/>
        <w:rPr>
          <w:b/>
          <w:bCs/>
        </w:rPr>
      </w:pPr>
      <w:r w:rsidRPr="002A6297">
        <w:rPr>
          <w:b/>
          <w:bCs/>
        </w:rPr>
        <w:t>PatientICD10DiagnosesBackgroundTask</w:t>
      </w:r>
      <w:r w:rsidR="006B2BDD">
        <w:rPr>
          <w:b/>
          <w:bCs/>
        </w:rPr>
        <w:t xml:space="preserve"> </w:t>
      </w:r>
      <w:r w:rsidR="006B2BDD" w:rsidRPr="006B2BDD">
        <w:t>updates table</w:t>
      </w:r>
      <w:r w:rsidR="006B2BDD">
        <w:rPr>
          <w:b/>
          <w:bCs/>
        </w:rPr>
        <w:t xml:space="preserve"> PatientICD10Diagnoses </w:t>
      </w:r>
      <w:r w:rsidR="006B2BDD" w:rsidRPr="006B2BDD">
        <w:t>from</w:t>
      </w:r>
      <w:r w:rsidR="006B2BDD">
        <w:rPr>
          <w:b/>
          <w:bCs/>
        </w:rPr>
        <w:t xml:space="preserve"> Diagnoses</w:t>
      </w:r>
    </w:p>
    <w:p w14:paraId="3AA53931" w14:textId="6F8FDE18" w:rsidR="007D103D" w:rsidRDefault="007D103D" w:rsidP="002A6297">
      <w:pPr>
        <w:pStyle w:val="NoSpacing"/>
        <w:rPr>
          <w:b/>
          <w:bCs/>
        </w:rPr>
      </w:pPr>
    </w:p>
    <w:p w14:paraId="7D4841FD" w14:textId="77777777" w:rsidR="007D103D" w:rsidRPr="002A6297" w:rsidRDefault="007D103D" w:rsidP="002A6297">
      <w:pPr>
        <w:pStyle w:val="NoSpacing"/>
        <w:rPr>
          <w:b/>
          <w:bCs/>
        </w:rPr>
      </w:pPr>
    </w:p>
    <w:sectPr w:rsidR="007D103D" w:rsidRPr="002A6297" w:rsidSect="00DA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5E1F" w14:textId="77777777" w:rsidR="00516338" w:rsidRDefault="00516338" w:rsidP="000D2608">
      <w:pPr>
        <w:spacing w:after="0" w:line="240" w:lineRule="auto"/>
      </w:pPr>
      <w:r>
        <w:separator/>
      </w:r>
    </w:p>
  </w:endnote>
  <w:endnote w:type="continuationSeparator" w:id="0">
    <w:p w14:paraId="4942E65D" w14:textId="77777777" w:rsidR="00516338" w:rsidRDefault="00516338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5547" w14:textId="77777777" w:rsidR="00E62A6A" w:rsidRDefault="00E62A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5C4C2C" w:rsidR="000D2608" w:rsidRPr="00530FCC" w:rsidRDefault="009050DB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18</w:t>
    </w:r>
    <w:r w:rsidR="000D2608" w:rsidRPr="00596C2F">
      <w:rPr>
        <w:b/>
        <w:bCs/>
      </w:rPr>
      <w:t>/</w:t>
    </w:r>
    <w:r w:rsidR="00A605E2">
      <w:rPr>
        <w:b/>
        <w:bCs/>
      </w:rPr>
      <w:t>1</w:t>
    </w:r>
    <w:r>
      <w:rPr>
        <w:b/>
        <w:bCs/>
      </w:rPr>
      <w:t>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6CB5" w14:textId="77777777" w:rsidR="00E62A6A" w:rsidRDefault="00E62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85A3" w14:textId="77777777" w:rsidR="00516338" w:rsidRDefault="00516338" w:rsidP="000D2608">
      <w:pPr>
        <w:spacing w:after="0" w:line="240" w:lineRule="auto"/>
      </w:pPr>
      <w:r>
        <w:separator/>
      </w:r>
    </w:p>
  </w:footnote>
  <w:footnote w:type="continuationSeparator" w:id="0">
    <w:p w14:paraId="01774F40" w14:textId="77777777" w:rsidR="00516338" w:rsidRDefault="00516338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996D" w14:textId="77777777" w:rsidR="00E62A6A" w:rsidRDefault="00E62A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CE5E" w14:textId="0C4C0395" w:rsidR="000D2608" w:rsidRDefault="009050DB" w:rsidP="000D2608">
    <w:pPr>
      <w:pStyle w:val="Header"/>
      <w:pBdr>
        <w:bottom w:val="single" w:sz="6" w:space="1" w:color="auto"/>
      </w:pBdr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  <w:t xml:space="preserve">     </w:t>
    </w:r>
    <w:r w:rsidR="00E62A6A">
      <w:t xml:space="preserve">Appendix </w:t>
    </w:r>
    <w:r w:rsidR="00E62A6A">
      <w:t>8</w:t>
    </w:r>
    <w:r w:rsidR="00E62A6A">
      <w:t xml:space="preserve"> </w:t>
    </w:r>
    <w:r w:rsidR="000D2608">
      <w:t xml:space="preserve"> </w:t>
    </w:r>
    <w:r w:rsidR="00C74FC4">
      <w:rPr>
        <w:b/>
        <w:bCs/>
      </w:rPr>
      <w:t>Imported Data</w:t>
    </w:r>
    <w:r w:rsidR="002A6297">
      <w:rPr>
        <w:b/>
        <w:bCs/>
      </w:rPr>
      <w:t xml:space="preserve"> Sources</w:t>
    </w:r>
  </w:p>
  <w:bookmarkEnd w:id="0"/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3754D" w14:textId="77777777" w:rsidR="00E62A6A" w:rsidRDefault="00E62A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13DA3"/>
    <w:rsid w:val="000641A4"/>
    <w:rsid w:val="000D2608"/>
    <w:rsid w:val="00151216"/>
    <w:rsid w:val="001B00EC"/>
    <w:rsid w:val="001E072A"/>
    <w:rsid w:val="002A6297"/>
    <w:rsid w:val="00326CB7"/>
    <w:rsid w:val="00351912"/>
    <w:rsid w:val="0038224C"/>
    <w:rsid w:val="00426673"/>
    <w:rsid w:val="00492A7B"/>
    <w:rsid w:val="00516338"/>
    <w:rsid w:val="00612627"/>
    <w:rsid w:val="00624CF5"/>
    <w:rsid w:val="00626169"/>
    <w:rsid w:val="00661458"/>
    <w:rsid w:val="006B2BDD"/>
    <w:rsid w:val="006C74B6"/>
    <w:rsid w:val="00716CEB"/>
    <w:rsid w:val="007477B3"/>
    <w:rsid w:val="00754541"/>
    <w:rsid w:val="007A2F13"/>
    <w:rsid w:val="007D103D"/>
    <w:rsid w:val="009050DB"/>
    <w:rsid w:val="00905877"/>
    <w:rsid w:val="00977B77"/>
    <w:rsid w:val="00A418C4"/>
    <w:rsid w:val="00A472B4"/>
    <w:rsid w:val="00A605E2"/>
    <w:rsid w:val="00AC5D12"/>
    <w:rsid w:val="00B32350"/>
    <w:rsid w:val="00B400E9"/>
    <w:rsid w:val="00C27CC6"/>
    <w:rsid w:val="00C74FC4"/>
    <w:rsid w:val="00C801F8"/>
    <w:rsid w:val="00CB5742"/>
    <w:rsid w:val="00D673CB"/>
    <w:rsid w:val="00D8621E"/>
    <w:rsid w:val="00DA68B3"/>
    <w:rsid w:val="00DC6271"/>
    <w:rsid w:val="00DD054D"/>
    <w:rsid w:val="00E62A6A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10</cp:revision>
  <dcterms:created xsi:type="dcterms:W3CDTF">2020-11-12T11:13:00Z</dcterms:created>
  <dcterms:modified xsi:type="dcterms:W3CDTF">2021-08-04T11:14:00Z</dcterms:modified>
</cp:coreProperties>
</file>