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AAD79" w14:textId="77777777" w:rsidR="005206E0" w:rsidRPr="006C1034" w:rsidRDefault="005206E0" w:rsidP="00EB0588">
      <w:pPr>
        <w:pStyle w:val="BWATitle"/>
        <w:jc w:val="left"/>
        <w:rPr>
          <w:szCs w:val="24"/>
        </w:rPr>
      </w:pPr>
      <w:r w:rsidRPr="006C1034">
        <w:rPr>
          <w:szCs w:val="24"/>
        </w:rPr>
        <w:t>SECTION 23 05 33</w:t>
      </w:r>
      <w:r w:rsidRPr="006C1034">
        <w:rPr>
          <w:szCs w:val="24"/>
        </w:rPr>
        <w:fldChar w:fldCharType="begin"/>
      </w:r>
      <w:r w:rsidRPr="006C1034">
        <w:rPr>
          <w:szCs w:val="24"/>
        </w:rPr>
        <w:instrText xml:space="preserve">PRIVATE </w:instrText>
      </w:r>
      <w:r w:rsidRPr="006C1034">
        <w:rPr>
          <w:szCs w:val="24"/>
        </w:rPr>
        <w:fldChar w:fldCharType="end"/>
      </w:r>
    </w:p>
    <w:p w14:paraId="742DDEE9" w14:textId="77777777" w:rsidR="005206E0" w:rsidRPr="006C1034" w:rsidRDefault="005206E0" w:rsidP="00EB0588">
      <w:pPr>
        <w:pStyle w:val="BWATitle"/>
        <w:ind w:left="900" w:hanging="900"/>
        <w:jc w:val="left"/>
        <w:rPr>
          <w:szCs w:val="24"/>
        </w:rPr>
      </w:pPr>
    </w:p>
    <w:p w14:paraId="1ECD7653" w14:textId="77777777" w:rsidR="005206E0" w:rsidRPr="006C1034" w:rsidRDefault="005206E0" w:rsidP="00EB0588">
      <w:pPr>
        <w:pStyle w:val="BWATitle"/>
        <w:jc w:val="left"/>
        <w:rPr>
          <w:szCs w:val="24"/>
        </w:rPr>
      </w:pPr>
      <w:r w:rsidRPr="006C1034">
        <w:rPr>
          <w:szCs w:val="24"/>
        </w:rPr>
        <w:t>HEAT TRACING FOR HVAC PIPING</w:t>
      </w:r>
    </w:p>
    <w:p w14:paraId="4B41145C" w14:textId="77777777" w:rsidR="005206E0" w:rsidRPr="006C1034" w:rsidRDefault="005206E0" w:rsidP="00EB0588">
      <w:pPr>
        <w:tabs>
          <w:tab w:val="left" w:pos="-720"/>
        </w:tabs>
        <w:suppressAutoHyphens/>
        <w:contextualSpacing/>
        <w:rPr>
          <w:rFonts w:ascii="Times New Roman" w:hAnsi="Times New Roman"/>
          <w:spacing w:val="-3"/>
          <w:sz w:val="24"/>
          <w:szCs w:val="24"/>
        </w:rPr>
      </w:pPr>
    </w:p>
    <w:p w14:paraId="1AB6EED5" w14:textId="77777777" w:rsidR="005206E0" w:rsidRPr="006C1034" w:rsidRDefault="005206E0" w:rsidP="00EB0588">
      <w:pPr>
        <w:pStyle w:val="BWASection"/>
        <w:ind w:left="720" w:hanging="720"/>
        <w:jc w:val="left"/>
        <w:rPr>
          <w:szCs w:val="24"/>
        </w:rPr>
      </w:pPr>
      <w:r w:rsidRPr="006C1034">
        <w:rPr>
          <w:szCs w:val="24"/>
        </w:rPr>
        <w:t xml:space="preserve">1.0    </w:t>
      </w:r>
      <w:r w:rsidRPr="006C1034">
        <w:rPr>
          <w:szCs w:val="24"/>
        </w:rPr>
        <w:tab/>
        <w:t>GENERAL</w:t>
      </w:r>
    </w:p>
    <w:p w14:paraId="76F519F2" w14:textId="77777777" w:rsidR="005206E0" w:rsidRPr="006C1034" w:rsidRDefault="005206E0" w:rsidP="00EB0588">
      <w:pPr>
        <w:tabs>
          <w:tab w:val="left" w:pos="-720"/>
        </w:tabs>
        <w:suppressAutoHyphens/>
        <w:ind w:left="720" w:hanging="720"/>
        <w:contextualSpacing/>
        <w:rPr>
          <w:rFonts w:ascii="Times New Roman" w:hAnsi="Times New Roman"/>
          <w:spacing w:val="-3"/>
          <w:sz w:val="24"/>
          <w:szCs w:val="24"/>
        </w:rPr>
      </w:pPr>
    </w:p>
    <w:p w14:paraId="33F15E70" w14:textId="77777777" w:rsidR="005206E0" w:rsidRPr="006C1034" w:rsidRDefault="005206E0" w:rsidP="00EB0588">
      <w:pPr>
        <w:pStyle w:val="BWASpecBody"/>
        <w:ind w:left="720" w:hanging="720"/>
        <w:jc w:val="left"/>
        <w:rPr>
          <w:szCs w:val="24"/>
        </w:rPr>
      </w:pPr>
      <w:r w:rsidRPr="006C1034">
        <w:rPr>
          <w:szCs w:val="24"/>
        </w:rPr>
        <w:t>DESCRIPTION</w:t>
      </w:r>
    </w:p>
    <w:p w14:paraId="4DC0BC8A" w14:textId="77777777" w:rsidR="005206E0" w:rsidRPr="006C1034" w:rsidRDefault="005206E0" w:rsidP="00EB0588">
      <w:pPr>
        <w:pStyle w:val="BWASpecBody"/>
        <w:numPr>
          <w:ilvl w:val="0"/>
          <w:numId w:val="0"/>
        </w:numPr>
        <w:ind w:left="720" w:hanging="720"/>
        <w:jc w:val="left"/>
        <w:rPr>
          <w:szCs w:val="24"/>
        </w:rPr>
      </w:pPr>
    </w:p>
    <w:p w14:paraId="760DC967" w14:textId="77777777" w:rsidR="005206E0" w:rsidRPr="006C1034" w:rsidRDefault="005206E0" w:rsidP="00EB0588">
      <w:pPr>
        <w:pStyle w:val="BWASpecBody"/>
        <w:numPr>
          <w:ilvl w:val="1"/>
          <w:numId w:val="2"/>
        </w:numPr>
        <w:ind w:left="1440" w:hanging="720"/>
        <w:jc w:val="left"/>
        <w:rPr>
          <w:szCs w:val="24"/>
        </w:rPr>
      </w:pPr>
      <w:r w:rsidRPr="006C1034">
        <w:rPr>
          <w:szCs w:val="24"/>
        </w:rPr>
        <w:t>All work specified in this Section is governed by the Common Work Results for HVAC Section 23 05 00.</w:t>
      </w:r>
    </w:p>
    <w:p w14:paraId="09F47B5E" w14:textId="77777777" w:rsidR="005206E0" w:rsidRPr="006C1034" w:rsidRDefault="005206E0" w:rsidP="00EB0588">
      <w:pPr>
        <w:pStyle w:val="BWASpecBody"/>
        <w:numPr>
          <w:ilvl w:val="0"/>
          <w:numId w:val="0"/>
        </w:numPr>
        <w:ind w:left="1440" w:hanging="720"/>
        <w:jc w:val="left"/>
        <w:rPr>
          <w:szCs w:val="24"/>
        </w:rPr>
      </w:pPr>
    </w:p>
    <w:p w14:paraId="032D7DE0" w14:textId="77777777" w:rsidR="005206E0" w:rsidRPr="006C1034" w:rsidRDefault="005206E0" w:rsidP="00EB0588">
      <w:pPr>
        <w:pStyle w:val="BWASpecBody"/>
        <w:numPr>
          <w:ilvl w:val="1"/>
          <w:numId w:val="2"/>
        </w:numPr>
        <w:ind w:left="1440" w:hanging="720"/>
        <w:jc w:val="left"/>
        <w:rPr>
          <w:szCs w:val="24"/>
        </w:rPr>
      </w:pPr>
      <w:r w:rsidRPr="006C1034">
        <w:rPr>
          <w:szCs w:val="24"/>
        </w:rPr>
        <w:t>This Section 23 05 33 and the accompanying drawings cover the provisions of all labor, equipment, appliances and materials, and performing all operations in connection with furnishing and installing the electric heat tracing as specified herein and as shown. This work includes, but is not limited to, the following:</w:t>
      </w:r>
    </w:p>
    <w:p w14:paraId="03429AC0" w14:textId="77777777" w:rsidR="005206E0" w:rsidRPr="006C1034" w:rsidRDefault="005206E0" w:rsidP="00EB0588">
      <w:pPr>
        <w:pStyle w:val="BWASpecBody"/>
        <w:numPr>
          <w:ilvl w:val="0"/>
          <w:numId w:val="0"/>
        </w:numPr>
        <w:ind w:left="1440" w:hanging="720"/>
        <w:jc w:val="left"/>
        <w:rPr>
          <w:szCs w:val="24"/>
        </w:rPr>
      </w:pPr>
    </w:p>
    <w:p w14:paraId="2D3756D9" w14:textId="77777777" w:rsidR="005206E0" w:rsidRPr="006C1034" w:rsidRDefault="005206E0" w:rsidP="00EB0588">
      <w:pPr>
        <w:pStyle w:val="BWASpecBody"/>
        <w:numPr>
          <w:ilvl w:val="2"/>
          <w:numId w:val="2"/>
        </w:numPr>
        <w:ind w:left="2160" w:hanging="720"/>
        <w:jc w:val="left"/>
        <w:rPr>
          <w:szCs w:val="24"/>
        </w:rPr>
      </w:pPr>
      <w:r w:rsidRPr="006C1034">
        <w:rPr>
          <w:szCs w:val="24"/>
        </w:rPr>
        <w:t>A complete UL listed system of heaters, components, and controls to prevent water-carrying outdoor piping from freezing.</w:t>
      </w:r>
    </w:p>
    <w:p w14:paraId="3F0B9BEB" w14:textId="77777777" w:rsidR="005206E0" w:rsidRPr="006C1034" w:rsidRDefault="005206E0" w:rsidP="00EB0588">
      <w:pPr>
        <w:pStyle w:val="BWASpecBody"/>
        <w:numPr>
          <w:ilvl w:val="0"/>
          <w:numId w:val="0"/>
        </w:numPr>
        <w:ind w:left="2160" w:hanging="720"/>
        <w:jc w:val="left"/>
        <w:rPr>
          <w:szCs w:val="24"/>
        </w:rPr>
      </w:pPr>
    </w:p>
    <w:p w14:paraId="3B695772" w14:textId="77777777" w:rsidR="005206E0" w:rsidRPr="006C1034" w:rsidRDefault="005206E0" w:rsidP="00EB0588">
      <w:pPr>
        <w:pStyle w:val="BWASpecBody"/>
        <w:numPr>
          <w:ilvl w:val="1"/>
          <w:numId w:val="2"/>
        </w:numPr>
        <w:ind w:left="1440" w:hanging="720"/>
        <w:jc w:val="left"/>
        <w:rPr>
          <w:szCs w:val="24"/>
        </w:rPr>
      </w:pPr>
      <w:r w:rsidRPr="006C1034">
        <w:rPr>
          <w:szCs w:val="24"/>
        </w:rPr>
        <w:fldChar w:fldCharType="begin"/>
      </w:r>
      <w:r w:rsidRPr="006C1034">
        <w:rPr>
          <w:szCs w:val="24"/>
        </w:rPr>
        <w:instrText xml:space="preserve">seq level2 \h \r0 </w:instrText>
      </w:r>
      <w:r w:rsidRPr="006C1034">
        <w:rPr>
          <w:szCs w:val="24"/>
        </w:rPr>
        <w:fldChar w:fldCharType="end"/>
      </w:r>
      <w:r w:rsidRPr="006C1034">
        <w:rPr>
          <w:szCs w:val="24"/>
        </w:rPr>
        <w:t>Only one electrical power connection shall be required for each system.</w:t>
      </w:r>
    </w:p>
    <w:p w14:paraId="534C786B" w14:textId="77777777" w:rsidR="005206E0" w:rsidRPr="006C1034" w:rsidRDefault="005206E0" w:rsidP="00EB0588">
      <w:pPr>
        <w:pStyle w:val="BWASpecBody"/>
        <w:numPr>
          <w:ilvl w:val="0"/>
          <w:numId w:val="0"/>
        </w:numPr>
        <w:ind w:left="1440" w:hanging="720"/>
        <w:jc w:val="left"/>
        <w:rPr>
          <w:szCs w:val="24"/>
        </w:rPr>
      </w:pPr>
    </w:p>
    <w:p w14:paraId="37B49011" w14:textId="77777777" w:rsidR="005206E0" w:rsidRPr="006C1034" w:rsidRDefault="005206E0" w:rsidP="00EB0588">
      <w:pPr>
        <w:pStyle w:val="BWASpecBody"/>
        <w:numPr>
          <w:ilvl w:val="1"/>
          <w:numId w:val="2"/>
        </w:numPr>
        <w:ind w:left="1440" w:hanging="720"/>
        <w:jc w:val="left"/>
        <w:rPr>
          <w:szCs w:val="24"/>
        </w:rPr>
      </w:pPr>
      <w:r w:rsidRPr="006C1034">
        <w:rPr>
          <w:szCs w:val="24"/>
        </w:rPr>
        <w:t>Electric heat tracing shall be UL listed.</w:t>
      </w:r>
    </w:p>
    <w:p w14:paraId="2507A4EF" w14:textId="77777777" w:rsidR="005206E0" w:rsidRPr="006C1034" w:rsidRDefault="005206E0" w:rsidP="00EB0588">
      <w:pPr>
        <w:pStyle w:val="BWASpecBody"/>
        <w:numPr>
          <w:ilvl w:val="0"/>
          <w:numId w:val="0"/>
        </w:numPr>
        <w:ind w:left="1440" w:hanging="720"/>
        <w:jc w:val="left"/>
        <w:rPr>
          <w:szCs w:val="24"/>
        </w:rPr>
      </w:pPr>
    </w:p>
    <w:p w14:paraId="314F269D" w14:textId="77777777" w:rsidR="005206E0" w:rsidRPr="006C1034" w:rsidRDefault="005206E0" w:rsidP="00EB0588">
      <w:pPr>
        <w:pStyle w:val="BWASpecBody"/>
        <w:ind w:left="720" w:hanging="720"/>
        <w:jc w:val="left"/>
        <w:rPr>
          <w:szCs w:val="24"/>
        </w:rPr>
      </w:pPr>
      <w:r w:rsidRPr="006C1034">
        <w:rPr>
          <w:szCs w:val="24"/>
        </w:rPr>
        <w:t>INTENT</w:t>
      </w:r>
    </w:p>
    <w:p w14:paraId="44891AF1" w14:textId="77777777" w:rsidR="005206E0" w:rsidRPr="006C1034" w:rsidRDefault="005206E0" w:rsidP="00EB0588">
      <w:pPr>
        <w:pStyle w:val="BWASpecBody"/>
        <w:numPr>
          <w:ilvl w:val="0"/>
          <w:numId w:val="0"/>
        </w:numPr>
        <w:ind w:left="720" w:hanging="720"/>
        <w:jc w:val="left"/>
        <w:rPr>
          <w:szCs w:val="24"/>
        </w:rPr>
      </w:pPr>
    </w:p>
    <w:p w14:paraId="5ADB7B72" w14:textId="77777777" w:rsidR="005206E0" w:rsidRPr="006C1034" w:rsidRDefault="005206E0" w:rsidP="00EB0588">
      <w:pPr>
        <w:pStyle w:val="BWASpecBody"/>
        <w:numPr>
          <w:ilvl w:val="1"/>
          <w:numId w:val="2"/>
        </w:numPr>
        <w:ind w:left="1440" w:hanging="720"/>
        <w:jc w:val="left"/>
        <w:rPr>
          <w:szCs w:val="24"/>
        </w:rPr>
      </w:pPr>
      <w:r w:rsidRPr="006C1034">
        <w:rPr>
          <w:szCs w:val="24"/>
        </w:rPr>
        <w:t>It is the intent of this Section of the specifications to provide complete, operable, fully wired electric heat tracing systems as shown and specified, which operate efficiently and automatically.</w:t>
      </w:r>
    </w:p>
    <w:p w14:paraId="311BB3D5" w14:textId="77777777" w:rsidR="005206E0" w:rsidRPr="006C1034" w:rsidRDefault="005206E0" w:rsidP="00EB0588">
      <w:pPr>
        <w:pStyle w:val="BWASpecBody"/>
        <w:numPr>
          <w:ilvl w:val="0"/>
          <w:numId w:val="0"/>
        </w:numPr>
        <w:ind w:left="1440" w:hanging="720"/>
        <w:jc w:val="left"/>
        <w:rPr>
          <w:szCs w:val="24"/>
        </w:rPr>
      </w:pPr>
    </w:p>
    <w:p w14:paraId="0ECED00B" w14:textId="77777777" w:rsidR="005206E0" w:rsidRPr="006C1034" w:rsidRDefault="005206E0" w:rsidP="00EB0588">
      <w:pPr>
        <w:pStyle w:val="BWASpecBody"/>
        <w:ind w:left="720" w:hanging="720"/>
        <w:jc w:val="left"/>
        <w:rPr>
          <w:szCs w:val="24"/>
        </w:rPr>
      </w:pPr>
      <w:r w:rsidRPr="006C1034">
        <w:rPr>
          <w:szCs w:val="24"/>
        </w:rPr>
        <w:t>BASIS OF DESIGN</w:t>
      </w:r>
    </w:p>
    <w:p w14:paraId="2F0FEB6C" w14:textId="77777777" w:rsidR="005206E0" w:rsidRPr="006C1034" w:rsidRDefault="005206E0" w:rsidP="00EB0588">
      <w:pPr>
        <w:pStyle w:val="BWASpecBody"/>
        <w:numPr>
          <w:ilvl w:val="0"/>
          <w:numId w:val="0"/>
        </w:numPr>
        <w:ind w:left="720" w:hanging="720"/>
        <w:jc w:val="left"/>
        <w:rPr>
          <w:szCs w:val="24"/>
        </w:rPr>
      </w:pPr>
    </w:p>
    <w:p w14:paraId="10C75545" w14:textId="5E4A67E3" w:rsidR="005206E0" w:rsidRPr="006C1034" w:rsidRDefault="005206E0" w:rsidP="00EB0588">
      <w:pPr>
        <w:pStyle w:val="BWASpecBody"/>
        <w:numPr>
          <w:ilvl w:val="1"/>
          <w:numId w:val="2"/>
        </w:numPr>
        <w:ind w:left="1440" w:hanging="720"/>
        <w:jc w:val="left"/>
        <w:rPr>
          <w:szCs w:val="24"/>
        </w:rPr>
      </w:pPr>
      <w:r w:rsidRPr="006C1034">
        <w:rPr>
          <w:szCs w:val="24"/>
        </w:rPr>
        <w:t xml:space="preserve">The basis of design is Raychem XL-Trace. </w:t>
      </w:r>
      <w:r w:rsidR="00B5575A" w:rsidRPr="006C1034">
        <w:rPr>
          <w:szCs w:val="24"/>
        </w:rPr>
        <w:t>Ac</w:t>
      </w:r>
      <w:r w:rsidR="0034091C" w:rsidRPr="006C1034">
        <w:rPr>
          <w:szCs w:val="24"/>
        </w:rPr>
        <w:t>ceptable alternate manufacturer</w:t>
      </w:r>
      <w:r w:rsidR="000261B0">
        <w:rPr>
          <w:szCs w:val="24"/>
        </w:rPr>
        <w:t>s are</w:t>
      </w:r>
      <w:r w:rsidR="00B5575A" w:rsidRPr="006C1034">
        <w:rPr>
          <w:szCs w:val="24"/>
        </w:rPr>
        <w:t xml:space="preserve"> Chromalox </w:t>
      </w:r>
      <w:r w:rsidR="006914B8" w:rsidRPr="006C1034">
        <w:rPr>
          <w:szCs w:val="24"/>
        </w:rPr>
        <w:t xml:space="preserve">and </w:t>
      </w:r>
      <w:r w:rsidR="00B75590">
        <w:rPr>
          <w:szCs w:val="24"/>
        </w:rPr>
        <w:t>Nelson Heat Trace</w:t>
      </w:r>
      <w:r w:rsidR="006914B8" w:rsidRPr="006C1034">
        <w:rPr>
          <w:szCs w:val="24"/>
        </w:rPr>
        <w:t xml:space="preserve">, </w:t>
      </w:r>
      <w:r w:rsidR="00913A06" w:rsidRPr="006C1034">
        <w:rPr>
          <w:szCs w:val="24"/>
        </w:rPr>
        <w:t>subjec</w:t>
      </w:r>
      <w:r w:rsidR="00D473A9" w:rsidRPr="006C1034">
        <w:rPr>
          <w:szCs w:val="24"/>
        </w:rPr>
        <w:t>t to substitution requirements.</w:t>
      </w:r>
    </w:p>
    <w:p w14:paraId="4A1EF309" w14:textId="77777777" w:rsidR="00D80F38" w:rsidRPr="006C1034" w:rsidRDefault="00D80F38" w:rsidP="00EB0588">
      <w:pPr>
        <w:pStyle w:val="BWASpecBody"/>
        <w:numPr>
          <w:ilvl w:val="0"/>
          <w:numId w:val="0"/>
        </w:numPr>
        <w:ind w:left="1440" w:hanging="720"/>
        <w:jc w:val="left"/>
        <w:rPr>
          <w:szCs w:val="24"/>
        </w:rPr>
      </w:pPr>
    </w:p>
    <w:p w14:paraId="205E783D" w14:textId="77777777" w:rsidR="005206E0" w:rsidRPr="006C1034" w:rsidRDefault="005206E0" w:rsidP="00EB0588">
      <w:pPr>
        <w:pStyle w:val="BWASection"/>
        <w:ind w:left="720" w:hanging="720"/>
        <w:jc w:val="left"/>
        <w:rPr>
          <w:szCs w:val="24"/>
        </w:rPr>
      </w:pPr>
      <w:r w:rsidRPr="006C1034">
        <w:rPr>
          <w:szCs w:val="24"/>
        </w:rPr>
        <w:t xml:space="preserve">2.0    </w:t>
      </w:r>
      <w:r w:rsidRPr="006C1034">
        <w:rPr>
          <w:szCs w:val="24"/>
        </w:rPr>
        <w:tab/>
        <w:t>PRODUCTS</w:t>
      </w:r>
    </w:p>
    <w:p w14:paraId="63377913" w14:textId="77777777" w:rsidR="005206E0" w:rsidRPr="006C1034" w:rsidRDefault="005206E0" w:rsidP="00EB0588">
      <w:pPr>
        <w:tabs>
          <w:tab w:val="left" w:pos="-720"/>
        </w:tabs>
        <w:suppressAutoHyphens/>
        <w:ind w:left="720" w:hanging="720"/>
        <w:contextualSpacing/>
        <w:rPr>
          <w:rFonts w:ascii="Times New Roman" w:hAnsi="Times New Roman"/>
          <w:spacing w:val="-3"/>
          <w:sz w:val="24"/>
          <w:szCs w:val="24"/>
        </w:rPr>
      </w:pPr>
    </w:p>
    <w:p w14:paraId="622CC197" w14:textId="77777777" w:rsidR="005206E0" w:rsidRPr="006C1034" w:rsidRDefault="005206E0" w:rsidP="00EB0588">
      <w:pPr>
        <w:pStyle w:val="BWASpecBody2"/>
        <w:ind w:left="720" w:hanging="720"/>
        <w:jc w:val="left"/>
        <w:rPr>
          <w:szCs w:val="24"/>
        </w:rPr>
      </w:pPr>
      <w:r w:rsidRPr="006C1034">
        <w:rPr>
          <w:szCs w:val="24"/>
        </w:rPr>
        <w:t>ELECTRIC HEAT TRACING</w:t>
      </w:r>
    </w:p>
    <w:p w14:paraId="6A0BA913" w14:textId="77777777" w:rsidR="005206E0" w:rsidRPr="006C1034" w:rsidRDefault="005206E0" w:rsidP="00EB0588">
      <w:pPr>
        <w:pStyle w:val="BWASpecBody2"/>
        <w:numPr>
          <w:ilvl w:val="0"/>
          <w:numId w:val="0"/>
        </w:numPr>
        <w:ind w:left="720" w:hanging="720"/>
        <w:jc w:val="left"/>
        <w:rPr>
          <w:szCs w:val="24"/>
        </w:rPr>
      </w:pPr>
    </w:p>
    <w:p w14:paraId="1DC74B1E" w14:textId="499B5B42" w:rsidR="009D6C2C" w:rsidRDefault="005206E0" w:rsidP="00EB0588">
      <w:pPr>
        <w:pStyle w:val="BWASpecBody2"/>
        <w:numPr>
          <w:ilvl w:val="1"/>
          <w:numId w:val="1"/>
        </w:numPr>
        <w:tabs>
          <w:tab w:val="clear" w:pos="936"/>
        </w:tabs>
        <w:ind w:left="1440" w:hanging="720"/>
        <w:jc w:val="left"/>
        <w:rPr>
          <w:szCs w:val="24"/>
        </w:rPr>
      </w:pPr>
      <w:bookmarkStart w:id="0" w:name="_Hlk139548874"/>
      <w:r w:rsidRPr="006C1034">
        <w:rPr>
          <w:szCs w:val="24"/>
        </w:rPr>
        <w:t xml:space="preserve">The self-regulating heater shall consist of two (2) 16 AWG </w:t>
      </w:r>
      <w:r w:rsidR="009D6C2C">
        <w:rPr>
          <w:szCs w:val="24"/>
        </w:rPr>
        <w:t xml:space="preserve">nickel-coated, stranded </w:t>
      </w:r>
      <w:r w:rsidRPr="006C1034">
        <w:rPr>
          <w:szCs w:val="24"/>
        </w:rPr>
        <w:t xml:space="preserve">copper bus wires embedded in parallel in a self-regulating polymer core that varies its power output to respond to temperature all along its length, allowing the heater to be crossed over itself without overheating, to be used directly on plastic pipe, and to be cut to length in the field. </w:t>
      </w:r>
      <w:r w:rsidR="009D6C2C" w:rsidRPr="006C1034">
        <w:rPr>
          <w:szCs w:val="24"/>
        </w:rPr>
        <w:t>Heat tracing shall be approved for plastic piping installation where applicable.</w:t>
      </w:r>
    </w:p>
    <w:p w14:paraId="7799564B" w14:textId="77777777" w:rsidR="009D6C2C" w:rsidRDefault="009D6C2C" w:rsidP="00EB0588">
      <w:pPr>
        <w:pStyle w:val="BWASpecBody2"/>
        <w:numPr>
          <w:ilvl w:val="0"/>
          <w:numId w:val="0"/>
        </w:numPr>
        <w:ind w:left="1440"/>
        <w:jc w:val="left"/>
        <w:rPr>
          <w:szCs w:val="24"/>
        </w:rPr>
      </w:pPr>
    </w:p>
    <w:p w14:paraId="267A890A" w14:textId="05BF8D34" w:rsidR="009D6C2C" w:rsidRDefault="009D6C2C" w:rsidP="00EB0588">
      <w:pPr>
        <w:pStyle w:val="BWASpecBody2"/>
        <w:numPr>
          <w:ilvl w:val="1"/>
          <w:numId w:val="1"/>
        </w:numPr>
        <w:tabs>
          <w:tab w:val="clear" w:pos="936"/>
        </w:tabs>
        <w:ind w:left="1440" w:hanging="720"/>
        <w:jc w:val="left"/>
        <w:rPr>
          <w:szCs w:val="24"/>
        </w:rPr>
      </w:pPr>
      <w:r>
        <w:rPr>
          <w:szCs w:val="24"/>
        </w:rPr>
        <w:t>Aboveground t</w:t>
      </w:r>
      <w:r w:rsidR="005206E0" w:rsidRPr="006C1034">
        <w:rPr>
          <w:szCs w:val="24"/>
        </w:rPr>
        <w:t xml:space="preserve">he heater shall be covered by a radiation cross-linked, modified </w:t>
      </w:r>
      <w:r w:rsidR="005206E0" w:rsidRPr="006C1034">
        <w:rPr>
          <w:szCs w:val="24"/>
        </w:rPr>
        <w:lastRenderedPageBreak/>
        <w:t>polyolefin, dielectric jacket</w:t>
      </w:r>
      <w:r>
        <w:rPr>
          <w:szCs w:val="24"/>
        </w:rPr>
        <w:t xml:space="preserve"> with ultraviolet inhibitor. Jacket shall be printed with model number, agency listings, batch number, and length marks</w:t>
      </w:r>
      <w:r w:rsidR="005206E0" w:rsidRPr="006C1034">
        <w:rPr>
          <w:szCs w:val="24"/>
        </w:rPr>
        <w:t xml:space="preserve">. </w:t>
      </w:r>
    </w:p>
    <w:p w14:paraId="553F5C0A" w14:textId="77777777" w:rsidR="009D6C2C" w:rsidRDefault="009D6C2C" w:rsidP="00EB0588">
      <w:pPr>
        <w:pStyle w:val="ListParagraph"/>
        <w:rPr>
          <w:szCs w:val="24"/>
        </w:rPr>
      </w:pPr>
    </w:p>
    <w:p w14:paraId="30DACEE1" w14:textId="4C6683EC" w:rsidR="009D6C2C" w:rsidRPr="009D6C2C" w:rsidRDefault="009D6C2C" w:rsidP="00EB0588">
      <w:pPr>
        <w:pStyle w:val="BWASpecBody2"/>
        <w:numPr>
          <w:ilvl w:val="1"/>
          <w:numId w:val="1"/>
        </w:numPr>
        <w:tabs>
          <w:tab w:val="clear" w:pos="936"/>
        </w:tabs>
        <w:ind w:left="1440" w:hanging="720"/>
        <w:jc w:val="left"/>
        <w:rPr>
          <w:szCs w:val="24"/>
          <w:highlight w:val="yellow"/>
        </w:rPr>
      </w:pPr>
      <w:r w:rsidRPr="009D6C2C">
        <w:rPr>
          <w:szCs w:val="24"/>
          <w:highlight w:val="yellow"/>
        </w:rPr>
        <w:t xml:space="preserve">Belowground, for grease waste, or where fuel oil is present, the heater shall be covered by a fluoropolymer with ultraviolet inhibitor. Jacket shall be printed with model number, agency listings, batch number, and length marks. </w:t>
      </w:r>
    </w:p>
    <w:p w14:paraId="45E81E79" w14:textId="77777777" w:rsidR="009D6C2C" w:rsidRDefault="009D6C2C" w:rsidP="00EB0588">
      <w:pPr>
        <w:pStyle w:val="ListParagraph"/>
        <w:rPr>
          <w:szCs w:val="24"/>
        </w:rPr>
      </w:pPr>
    </w:p>
    <w:p w14:paraId="0C11DC31" w14:textId="1DE64890" w:rsidR="009D6C2C" w:rsidRDefault="009D6C2C" w:rsidP="00EB0588">
      <w:pPr>
        <w:pStyle w:val="BWASpecBody2"/>
        <w:numPr>
          <w:ilvl w:val="1"/>
          <w:numId w:val="1"/>
        </w:numPr>
        <w:tabs>
          <w:tab w:val="clear" w:pos="936"/>
        </w:tabs>
        <w:ind w:left="1440" w:hanging="720"/>
        <w:jc w:val="left"/>
        <w:rPr>
          <w:szCs w:val="24"/>
        </w:rPr>
      </w:pPr>
      <w:r>
        <w:rPr>
          <w:szCs w:val="24"/>
        </w:rPr>
        <w:t xml:space="preserve">Terminate with waterproof, factory-assembled, non-heating leads with connectors at one end, and seal the opposite end with a watertight end seal. Ground braid shall be tinned-copper braid, minimum 70 percent. </w:t>
      </w:r>
    </w:p>
    <w:p w14:paraId="3750E907" w14:textId="77777777" w:rsidR="009D6C2C" w:rsidRDefault="009D6C2C" w:rsidP="00EB0588">
      <w:pPr>
        <w:pStyle w:val="BWASpecBody2"/>
        <w:numPr>
          <w:ilvl w:val="0"/>
          <w:numId w:val="0"/>
        </w:numPr>
        <w:ind w:left="1440"/>
        <w:jc w:val="left"/>
        <w:rPr>
          <w:szCs w:val="24"/>
        </w:rPr>
      </w:pPr>
    </w:p>
    <w:p w14:paraId="5C623B55" w14:textId="015A9BA6" w:rsidR="005206E0" w:rsidRDefault="00AE64CC" w:rsidP="00EB0588">
      <w:pPr>
        <w:pStyle w:val="BWASpecBody2"/>
        <w:numPr>
          <w:ilvl w:val="1"/>
          <w:numId w:val="1"/>
        </w:numPr>
        <w:tabs>
          <w:tab w:val="clear" w:pos="936"/>
        </w:tabs>
        <w:ind w:left="1440" w:hanging="720"/>
        <w:jc w:val="left"/>
        <w:rPr>
          <w:szCs w:val="24"/>
        </w:rPr>
      </w:pPr>
      <w:r>
        <w:rPr>
          <w:szCs w:val="24"/>
        </w:rPr>
        <w:t xml:space="preserve">Heat tracing components and controllers shall be from a single Manufacturer, and be designed to work as a complete system. </w:t>
      </w:r>
    </w:p>
    <w:p w14:paraId="2C40F1EF" w14:textId="77777777" w:rsidR="00AE64CC" w:rsidRPr="006C1034" w:rsidRDefault="00AE64CC" w:rsidP="00EB0588">
      <w:pPr>
        <w:pStyle w:val="BWASpecBody2"/>
        <w:numPr>
          <w:ilvl w:val="0"/>
          <w:numId w:val="0"/>
        </w:numPr>
        <w:ind w:left="1440"/>
        <w:jc w:val="left"/>
        <w:rPr>
          <w:szCs w:val="24"/>
        </w:rPr>
      </w:pPr>
    </w:p>
    <w:p w14:paraId="3F8B0844" w14:textId="77777777" w:rsidR="005206E0" w:rsidRPr="006C1034" w:rsidRDefault="005206E0" w:rsidP="00EB0588">
      <w:pPr>
        <w:pStyle w:val="BWASpecBody2"/>
        <w:numPr>
          <w:ilvl w:val="1"/>
          <w:numId w:val="1"/>
        </w:numPr>
        <w:tabs>
          <w:tab w:val="clear" w:pos="936"/>
        </w:tabs>
        <w:ind w:left="1440" w:hanging="720"/>
        <w:jc w:val="left"/>
        <w:rPr>
          <w:szCs w:val="24"/>
        </w:rPr>
      </w:pPr>
      <w:r w:rsidRPr="006C1034">
        <w:rPr>
          <w:szCs w:val="24"/>
        </w:rPr>
        <w:t>In order to provide energy conservation and to prevent overheating, the heater shall have a self-regulating factor of at least 90 percent. The self-regulation factor is defined as the percentage reduction, without thermostatic control, of the heater output going from 40</w:t>
      </w:r>
      <w:r w:rsidR="00DB0662" w:rsidRPr="006C1034">
        <w:rPr>
          <w:szCs w:val="24"/>
        </w:rPr>
        <w:t>°</w:t>
      </w:r>
      <w:r w:rsidRPr="006C1034">
        <w:rPr>
          <w:szCs w:val="24"/>
        </w:rPr>
        <w:t>F pipe temperature operation to 150</w:t>
      </w:r>
      <w:r w:rsidR="00DB0662" w:rsidRPr="006C1034">
        <w:rPr>
          <w:szCs w:val="24"/>
        </w:rPr>
        <w:t>°</w:t>
      </w:r>
      <w:r w:rsidRPr="006C1034">
        <w:rPr>
          <w:szCs w:val="24"/>
        </w:rPr>
        <w:t>F pipe temperature operation.</w:t>
      </w:r>
    </w:p>
    <w:p w14:paraId="53C8F11E" w14:textId="77777777" w:rsidR="00583FBF" w:rsidRPr="006C1034" w:rsidRDefault="00583FBF" w:rsidP="00EB0588">
      <w:pPr>
        <w:pStyle w:val="ListParagraph"/>
        <w:ind w:left="1440" w:hanging="720"/>
        <w:rPr>
          <w:rFonts w:ascii="Times New Roman" w:hAnsi="Times New Roman"/>
          <w:sz w:val="24"/>
          <w:szCs w:val="24"/>
        </w:rPr>
      </w:pPr>
    </w:p>
    <w:p w14:paraId="5ED6F2A0" w14:textId="0ACE3D0C" w:rsidR="00583FBF" w:rsidRPr="006C1034" w:rsidRDefault="00583FBF" w:rsidP="00EB0588">
      <w:pPr>
        <w:pStyle w:val="BWASpecBody2"/>
        <w:numPr>
          <w:ilvl w:val="1"/>
          <w:numId w:val="1"/>
        </w:numPr>
        <w:tabs>
          <w:tab w:val="clear" w:pos="936"/>
        </w:tabs>
        <w:ind w:left="1440" w:hanging="720"/>
        <w:jc w:val="left"/>
        <w:rPr>
          <w:szCs w:val="24"/>
          <w:highlight w:val="yellow"/>
        </w:rPr>
      </w:pPr>
      <w:r w:rsidRPr="006C1034">
        <w:rPr>
          <w:szCs w:val="24"/>
          <w:highlight w:val="yellow"/>
        </w:rPr>
        <w:t xml:space="preserve">The heat tracing shall be 277V 1-phase unless otherwise noted. </w:t>
      </w:r>
      <w:r w:rsidR="00177C4F" w:rsidRPr="006C1034">
        <w:rPr>
          <w:szCs w:val="24"/>
          <w:highlight w:val="yellow"/>
        </w:rPr>
        <w:t xml:space="preserve">Coordinate with Division 26. </w:t>
      </w:r>
    </w:p>
    <w:p w14:paraId="7726BF16" w14:textId="77777777" w:rsidR="005206E0" w:rsidRPr="006C1034" w:rsidRDefault="005206E0" w:rsidP="00EB0588">
      <w:pPr>
        <w:pStyle w:val="BWASpecBody2"/>
        <w:numPr>
          <w:ilvl w:val="0"/>
          <w:numId w:val="0"/>
        </w:numPr>
        <w:ind w:left="1440" w:hanging="720"/>
        <w:jc w:val="left"/>
        <w:rPr>
          <w:szCs w:val="24"/>
        </w:rPr>
      </w:pPr>
    </w:p>
    <w:p w14:paraId="247D9C77" w14:textId="77777777" w:rsidR="005206E0" w:rsidRPr="006C1034" w:rsidRDefault="005206E0" w:rsidP="00EB0588">
      <w:pPr>
        <w:pStyle w:val="BWASpecBody2"/>
        <w:numPr>
          <w:ilvl w:val="1"/>
          <w:numId w:val="1"/>
        </w:numPr>
        <w:tabs>
          <w:tab w:val="clear" w:pos="936"/>
        </w:tabs>
        <w:ind w:left="1440" w:hanging="720"/>
        <w:jc w:val="left"/>
        <w:rPr>
          <w:szCs w:val="24"/>
        </w:rPr>
      </w:pPr>
      <w:r w:rsidRPr="006C1034">
        <w:rPr>
          <w:szCs w:val="24"/>
        </w:rPr>
        <w:t>The heat tracing shall operate on the available line voltage indicated without the use of transformers.</w:t>
      </w:r>
    </w:p>
    <w:p w14:paraId="01E8433F" w14:textId="77777777" w:rsidR="005206E0" w:rsidRPr="006C1034" w:rsidRDefault="005206E0" w:rsidP="00EB0588">
      <w:pPr>
        <w:pStyle w:val="BWASpecBody2"/>
        <w:numPr>
          <w:ilvl w:val="0"/>
          <w:numId w:val="0"/>
        </w:numPr>
        <w:ind w:left="1440" w:hanging="720"/>
        <w:jc w:val="left"/>
        <w:rPr>
          <w:szCs w:val="24"/>
        </w:rPr>
      </w:pPr>
    </w:p>
    <w:p w14:paraId="46687C56" w14:textId="5528A323" w:rsidR="005206E0" w:rsidRPr="006C1034" w:rsidRDefault="005206E0" w:rsidP="00EB0588">
      <w:pPr>
        <w:pStyle w:val="BWASpecBody2"/>
        <w:numPr>
          <w:ilvl w:val="1"/>
          <w:numId w:val="1"/>
        </w:numPr>
        <w:tabs>
          <w:tab w:val="clear" w:pos="936"/>
        </w:tabs>
        <w:ind w:left="1440" w:hanging="720"/>
        <w:jc w:val="left"/>
        <w:rPr>
          <w:szCs w:val="24"/>
        </w:rPr>
      </w:pPr>
      <w:r w:rsidRPr="006C1034">
        <w:rPr>
          <w:szCs w:val="24"/>
        </w:rPr>
        <w:t>The heater shall be sized according to the following table. The required heater output rating is in watts per foot at 50</w:t>
      </w:r>
      <w:r w:rsidR="00DB0662" w:rsidRPr="006C1034">
        <w:rPr>
          <w:szCs w:val="24"/>
        </w:rPr>
        <w:t>°</w:t>
      </w:r>
      <w:r w:rsidRPr="006C1034">
        <w:rPr>
          <w:szCs w:val="24"/>
        </w:rPr>
        <w:t>F</w:t>
      </w:r>
      <w:r w:rsidR="00EE4B3E">
        <w:rPr>
          <w:szCs w:val="24"/>
        </w:rPr>
        <w:t>, minimum ambient of -10°F, start-up at -10°F</w:t>
      </w:r>
      <w:r w:rsidRPr="006C1034">
        <w:rPr>
          <w:szCs w:val="24"/>
        </w:rPr>
        <w:t>.</w:t>
      </w:r>
    </w:p>
    <w:p w14:paraId="3176CEC8" w14:textId="11FA3BBB" w:rsidR="005206E0" w:rsidRDefault="006C1034" w:rsidP="00EB0588">
      <w:pPr>
        <w:pStyle w:val="BWASpecBody2"/>
        <w:numPr>
          <w:ilvl w:val="0"/>
          <w:numId w:val="0"/>
        </w:numPr>
        <w:ind w:left="2160" w:hanging="720"/>
        <w:jc w:val="left"/>
        <w:rPr>
          <w:szCs w:val="24"/>
        </w:rPr>
      </w:pPr>
      <w:r>
        <w:rPr>
          <w:szCs w:val="24"/>
        </w:rPr>
        <w:t>Pipe Size</w:t>
      </w:r>
      <w:r>
        <w:rPr>
          <w:szCs w:val="24"/>
        </w:rPr>
        <w:tab/>
      </w:r>
      <w:r>
        <w:rPr>
          <w:szCs w:val="24"/>
        </w:rPr>
        <w:tab/>
      </w:r>
      <w:r>
        <w:rPr>
          <w:szCs w:val="24"/>
        </w:rPr>
        <w:tab/>
      </w:r>
      <w:r>
        <w:rPr>
          <w:szCs w:val="24"/>
        </w:rPr>
        <w:tab/>
      </w:r>
      <w:r w:rsidR="00EE4B3E">
        <w:rPr>
          <w:szCs w:val="24"/>
        </w:rPr>
        <w:t>Nominal Watts per linear foot</w:t>
      </w:r>
    </w:p>
    <w:p w14:paraId="35E7897A" w14:textId="77777777" w:rsidR="006C1034" w:rsidRDefault="006C1034" w:rsidP="00EB0588">
      <w:pPr>
        <w:pStyle w:val="BWASpecBody2"/>
        <w:numPr>
          <w:ilvl w:val="0"/>
          <w:numId w:val="0"/>
        </w:numPr>
        <w:ind w:left="2160" w:hanging="720"/>
        <w:jc w:val="left"/>
        <w:rPr>
          <w:szCs w:val="24"/>
        </w:rPr>
      </w:pPr>
      <w:r>
        <w:rPr>
          <w:szCs w:val="24"/>
        </w:rPr>
        <w:t>3 inch or less</w:t>
      </w:r>
      <w:r>
        <w:rPr>
          <w:szCs w:val="24"/>
        </w:rPr>
        <w:tab/>
      </w:r>
      <w:r>
        <w:rPr>
          <w:szCs w:val="24"/>
        </w:rPr>
        <w:tab/>
      </w:r>
      <w:r>
        <w:rPr>
          <w:szCs w:val="24"/>
        </w:rPr>
        <w:tab/>
      </w:r>
      <w:r>
        <w:rPr>
          <w:szCs w:val="24"/>
        </w:rPr>
        <w:tab/>
        <w:t>5 watts</w:t>
      </w:r>
    </w:p>
    <w:p w14:paraId="0E91D75A" w14:textId="29120D13" w:rsidR="006C1034" w:rsidRDefault="006C1034" w:rsidP="00EB0588">
      <w:pPr>
        <w:pStyle w:val="BWASpecBody2"/>
        <w:numPr>
          <w:ilvl w:val="0"/>
          <w:numId w:val="0"/>
        </w:numPr>
        <w:ind w:left="2160" w:hanging="720"/>
        <w:jc w:val="left"/>
        <w:rPr>
          <w:szCs w:val="24"/>
        </w:rPr>
      </w:pPr>
      <w:r>
        <w:rPr>
          <w:szCs w:val="24"/>
        </w:rPr>
        <w:t>4 inch</w:t>
      </w:r>
      <w:r w:rsidR="009C3EEF">
        <w:rPr>
          <w:szCs w:val="24"/>
        </w:rPr>
        <w:t xml:space="preserve"> to 6 inch</w:t>
      </w:r>
      <w:r w:rsidR="009C3EEF">
        <w:rPr>
          <w:szCs w:val="24"/>
        </w:rPr>
        <w:tab/>
      </w:r>
      <w:r>
        <w:rPr>
          <w:szCs w:val="24"/>
        </w:rPr>
        <w:tab/>
      </w:r>
      <w:r w:rsidR="00EE4B3E">
        <w:rPr>
          <w:szCs w:val="24"/>
        </w:rPr>
        <w:tab/>
      </w:r>
      <w:r>
        <w:rPr>
          <w:szCs w:val="24"/>
        </w:rPr>
        <w:t>5 watts</w:t>
      </w:r>
    </w:p>
    <w:p w14:paraId="5E9A0A22" w14:textId="24282395" w:rsidR="006C1034" w:rsidRDefault="006C1034" w:rsidP="00EB0588">
      <w:pPr>
        <w:pStyle w:val="BWASpecBody2"/>
        <w:numPr>
          <w:ilvl w:val="0"/>
          <w:numId w:val="0"/>
        </w:numPr>
        <w:ind w:left="2160" w:hanging="720"/>
        <w:jc w:val="left"/>
        <w:rPr>
          <w:szCs w:val="24"/>
        </w:rPr>
      </w:pPr>
      <w:r>
        <w:rPr>
          <w:szCs w:val="24"/>
        </w:rPr>
        <w:t>8 inch</w:t>
      </w:r>
      <w:r w:rsidR="009C3EEF">
        <w:rPr>
          <w:szCs w:val="24"/>
        </w:rPr>
        <w:t xml:space="preserve"> to 10 inch</w:t>
      </w:r>
      <w:r>
        <w:rPr>
          <w:szCs w:val="24"/>
        </w:rPr>
        <w:tab/>
      </w:r>
      <w:r>
        <w:rPr>
          <w:szCs w:val="24"/>
        </w:rPr>
        <w:tab/>
      </w:r>
      <w:r>
        <w:rPr>
          <w:szCs w:val="24"/>
        </w:rPr>
        <w:tab/>
      </w:r>
      <w:r w:rsidR="00EE4B3E">
        <w:rPr>
          <w:szCs w:val="24"/>
        </w:rPr>
        <w:t>8</w:t>
      </w:r>
      <w:r>
        <w:rPr>
          <w:szCs w:val="24"/>
        </w:rPr>
        <w:t xml:space="preserve"> watts</w:t>
      </w:r>
    </w:p>
    <w:p w14:paraId="5683AC9E" w14:textId="094D925D" w:rsidR="006C1034" w:rsidRDefault="006C1034" w:rsidP="00EB0588">
      <w:pPr>
        <w:pStyle w:val="BWASpecBody2"/>
        <w:numPr>
          <w:ilvl w:val="0"/>
          <w:numId w:val="0"/>
        </w:numPr>
        <w:ind w:left="2160" w:hanging="720"/>
        <w:jc w:val="left"/>
        <w:rPr>
          <w:szCs w:val="24"/>
        </w:rPr>
      </w:pPr>
      <w:r>
        <w:rPr>
          <w:szCs w:val="24"/>
        </w:rPr>
        <w:t>1</w:t>
      </w:r>
      <w:r w:rsidR="009C3EEF">
        <w:rPr>
          <w:szCs w:val="24"/>
        </w:rPr>
        <w:t>2</w:t>
      </w:r>
      <w:r>
        <w:rPr>
          <w:szCs w:val="24"/>
        </w:rPr>
        <w:t xml:space="preserve"> inch to 14 inch</w:t>
      </w:r>
      <w:r>
        <w:rPr>
          <w:szCs w:val="24"/>
        </w:rPr>
        <w:tab/>
      </w:r>
      <w:r>
        <w:rPr>
          <w:szCs w:val="24"/>
        </w:rPr>
        <w:tab/>
      </w:r>
      <w:r>
        <w:rPr>
          <w:szCs w:val="24"/>
        </w:rPr>
        <w:tab/>
        <w:t>2 strips of 8 watts</w:t>
      </w:r>
    </w:p>
    <w:p w14:paraId="14820351" w14:textId="77777777" w:rsidR="005206E0" w:rsidRPr="006C1034" w:rsidRDefault="005206E0" w:rsidP="00EB0588">
      <w:pPr>
        <w:pStyle w:val="BWASpecBody2"/>
        <w:numPr>
          <w:ilvl w:val="0"/>
          <w:numId w:val="0"/>
        </w:numPr>
        <w:jc w:val="left"/>
        <w:rPr>
          <w:szCs w:val="24"/>
        </w:rPr>
      </w:pPr>
    </w:p>
    <w:p w14:paraId="3BA82CF6" w14:textId="63F5869F" w:rsidR="009C3EEF" w:rsidRDefault="009C3EEF" w:rsidP="00EB0588">
      <w:pPr>
        <w:pStyle w:val="BWASpecBody2"/>
        <w:numPr>
          <w:ilvl w:val="1"/>
          <w:numId w:val="1"/>
        </w:numPr>
        <w:tabs>
          <w:tab w:val="clear" w:pos="936"/>
        </w:tabs>
        <w:ind w:left="1440" w:hanging="720"/>
        <w:jc w:val="left"/>
        <w:rPr>
          <w:szCs w:val="24"/>
        </w:rPr>
      </w:pPr>
      <w:r>
        <w:rPr>
          <w:szCs w:val="24"/>
        </w:rPr>
        <w:t xml:space="preserve">Deviations from the above chart shall be specifically noted on the submittal with all data about piping and insulation material, thickness, ambient temperature, maintenance temperature, and start-up temperature, and shall have a Manufacturer’s guarantee of performance and freeze protection.  </w:t>
      </w:r>
    </w:p>
    <w:p w14:paraId="7A110CAD" w14:textId="77777777" w:rsidR="009C3EEF" w:rsidRDefault="009C3EEF" w:rsidP="00EB0588">
      <w:pPr>
        <w:pStyle w:val="BWASpecBody2"/>
        <w:numPr>
          <w:ilvl w:val="0"/>
          <w:numId w:val="0"/>
        </w:numPr>
        <w:ind w:left="1440"/>
        <w:jc w:val="left"/>
        <w:rPr>
          <w:szCs w:val="24"/>
        </w:rPr>
      </w:pPr>
    </w:p>
    <w:p w14:paraId="5AC5ECB4" w14:textId="5FF7ACAC" w:rsidR="005206E0" w:rsidRPr="006C1034" w:rsidRDefault="005206E0" w:rsidP="00EB0588">
      <w:pPr>
        <w:pStyle w:val="BWASpecBody2"/>
        <w:numPr>
          <w:ilvl w:val="1"/>
          <w:numId w:val="1"/>
        </w:numPr>
        <w:tabs>
          <w:tab w:val="clear" w:pos="936"/>
        </w:tabs>
        <w:ind w:left="1440" w:hanging="720"/>
        <w:jc w:val="left"/>
        <w:rPr>
          <w:szCs w:val="24"/>
        </w:rPr>
      </w:pPr>
      <w:r w:rsidRPr="006C1034">
        <w:rPr>
          <w:szCs w:val="24"/>
        </w:rPr>
        <w:t xml:space="preserve">Provide all power connections, end seals, </w:t>
      </w:r>
      <w:r w:rsidR="00EE4B3E" w:rsidRPr="006C1034">
        <w:rPr>
          <w:szCs w:val="24"/>
        </w:rPr>
        <w:t>splices,</w:t>
      </w:r>
      <w:r w:rsidRPr="006C1034">
        <w:rPr>
          <w:szCs w:val="24"/>
        </w:rPr>
        <w:t xml:space="preserve"> and tee kits.</w:t>
      </w:r>
      <w:r w:rsidR="00EE4B3E">
        <w:rPr>
          <w:szCs w:val="24"/>
        </w:rPr>
        <w:t xml:space="preserve"> Provide additional length as recommended by the Manufacturer for heat sinks such as valves, flanges, etc. </w:t>
      </w:r>
    </w:p>
    <w:p w14:paraId="76168AA8" w14:textId="77777777" w:rsidR="005206E0" w:rsidRPr="006C1034" w:rsidRDefault="005206E0" w:rsidP="00EB0588">
      <w:pPr>
        <w:pStyle w:val="BWASpecBody2"/>
        <w:numPr>
          <w:ilvl w:val="0"/>
          <w:numId w:val="0"/>
        </w:numPr>
        <w:ind w:left="1440" w:hanging="720"/>
        <w:jc w:val="left"/>
        <w:rPr>
          <w:szCs w:val="24"/>
        </w:rPr>
      </w:pPr>
    </w:p>
    <w:p w14:paraId="59D243FE" w14:textId="02AD84FB" w:rsidR="005206E0" w:rsidRDefault="005206E0" w:rsidP="00EB0588">
      <w:pPr>
        <w:pStyle w:val="BWASpecBody2"/>
        <w:numPr>
          <w:ilvl w:val="1"/>
          <w:numId w:val="1"/>
        </w:numPr>
        <w:tabs>
          <w:tab w:val="clear" w:pos="936"/>
        </w:tabs>
        <w:ind w:left="1440" w:hanging="720"/>
        <w:jc w:val="left"/>
        <w:rPr>
          <w:szCs w:val="24"/>
        </w:rPr>
      </w:pPr>
      <w:r w:rsidRPr="006C1034">
        <w:rPr>
          <w:szCs w:val="24"/>
        </w:rPr>
        <w:t>The system shall be controlled by a bulb-sensing thermostat</w:t>
      </w:r>
      <w:r w:rsidR="004949AF">
        <w:rPr>
          <w:szCs w:val="24"/>
        </w:rPr>
        <w:t xml:space="preserve">, </w:t>
      </w:r>
      <w:r w:rsidRPr="006C1034">
        <w:rPr>
          <w:szCs w:val="24"/>
        </w:rPr>
        <w:t>40</w:t>
      </w:r>
      <w:r w:rsidR="006914B8" w:rsidRPr="006C1034">
        <w:rPr>
          <w:szCs w:val="24"/>
        </w:rPr>
        <w:t>°</w:t>
      </w:r>
      <w:r w:rsidRPr="006C1034">
        <w:rPr>
          <w:szCs w:val="24"/>
        </w:rPr>
        <w:t xml:space="preserve">F </w:t>
      </w:r>
      <w:r w:rsidR="004949AF">
        <w:rPr>
          <w:szCs w:val="24"/>
        </w:rPr>
        <w:t>ambient-sensing, with controller</w:t>
      </w:r>
      <w:r w:rsidR="00EE4B3E">
        <w:rPr>
          <w:szCs w:val="24"/>
        </w:rPr>
        <w:t xml:space="preserve"> mounted outside.</w:t>
      </w:r>
    </w:p>
    <w:p w14:paraId="37476F1E" w14:textId="77777777" w:rsidR="009D6C2C" w:rsidRDefault="009D6C2C" w:rsidP="00EB0588">
      <w:pPr>
        <w:pStyle w:val="ListParagraph"/>
        <w:rPr>
          <w:szCs w:val="24"/>
        </w:rPr>
      </w:pPr>
    </w:p>
    <w:bookmarkEnd w:id="0"/>
    <w:p w14:paraId="5A9AECD4" w14:textId="77777777" w:rsidR="00BD0C90" w:rsidRPr="00EB0588" w:rsidRDefault="00BD0C90" w:rsidP="00EB0588">
      <w:pPr>
        <w:pStyle w:val="ListParagraph"/>
        <w:rPr>
          <w:szCs w:val="24"/>
        </w:rPr>
      </w:pPr>
    </w:p>
    <w:p w14:paraId="4B1E0B0E" w14:textId="6985AF64" w:rsidR="00BD0C90" w:rsidRPr="00EB0588" w:rsidRDefault="00BD0C90" w:rsidP="00EB0588">
      <w:pPr>
        <w:pStyle w:val="BWASpecBody2"/>
        <w:ind w:left="720" w:hanging="720"/>
        <w:jc w:val="left"/>
      </w:pPr>
      <w:r w:rsidRPr="00EB0588">
        <w:t>CONTROLLER</w:t>
      </w:r>
      <w:r w:rsidR="00EB0588">
        <w:t xml:space="preserve"> – FREEZE PROTECTION</w:t>
      </w:r>
    </w:p>
    <w:p w14:paraId="1A95B4E4" w14:textId="77777777" w:rsidR="00BD0C90" w:rsidRPr="00EB0588" w:rsidRDefault="00BD0C90" w:rsidP="00EB0588">
      <w:pPr>
        <w:pStyle w:val="BWASpecBody2"/>
        <w:numPr>
          <w:ilvl w:val="0"/>
          <w:numId w:val="0"/>
        </w:numPr>
        <w:ind w:left="720"/>
        <w:jc w:val="left"/>
      </w:pPr>
    </w:p>
    <w:p w14:paraId="7BE99D12" w14:textId="62300B13" w:rsidR="00BD0C90" w:rsidRPr="00EB0588" w:rsidRDefault="00BD0C90" w:rsidP="00EB0588">
      <w:pPr>
        <w:pStyle w:val="BWASpecBody2"/>
        <w:numPr>
          <w:ilvl w:val="1"/>
          <w:numId w:val="1"/>
        </w:numPr>
        <w:jc w:val="left"/>
      </w:pPr>
      <w:r w:rsidRPr="00EB0588">
        <w:t xml:space="preserve">Provide one controller for each heat-tracing circuit. Controller shall include self-test function to verify heat-tracing integrity a minimum of every 24 hours. </w:t>
      </w:r>
    </w:p>
    <w:p w14:paraId="3C4F9766" w14:textId="77777777" w:rsidR="00EB0588" w:rsidRPr="00EB0588" w:rsidRDefault="00EB0588" w:rsidP="00EB0588">
      <w:pPr>
        <w:pStyle w:val="BWASpecBody2"/>
        <w:numPr>
          <w:ilvl w:val="0"/>
          <w:numId w:val="0"/>
        </w:numPr>
        <w:ind w:left="1512"/>
        <w:jc w:val="left"/>
      </w:pPr>
    </w:p>
    <w:p w14:paraId="0A48AA61" w14:textId="23C02F06" w:rsidR="00BD0C90" w:rsidRDefault="00BD0C90" w:rsidP="00EB0588">
      <w:pPr>
        <w:pStyle w:val="BWASpecBody2"/>
        <w:numPr>
          <w:ilvl w:val="1"/>
          <w:numId w:val="1"/>
        </w:numPr>
        <w:jc w:val="left"/>
      </w:pPr>
      <w:r w:rsidRPr="00EB0588">
        <w:t xml:space="preserve">Controller shall have NEMA 4X enclosure, </w:t>
      </w:r>
      <w:r w:rsidR="00EB0588" w:rsidRPr="00EB0588">
        <w:t xml:space="preserve">six-character alphanumeric display, low and high temperature alarm set at 34°F and 60°F respectively, adjustable, ground fault alarm and trip, </w:t>
      </w:r>
      <w:r w:rsidR="00EB0588">
        <w:t xml:space="preserve">alarm output, </w:t>
      </w:r>
      <w:r w:rsidR="00EB0588" w:rsidRPr="00EB0588">
        <w:t xml:space="preserve">and low current alarm. </w:t>
      </w:r>
      <w:r w:rsidR="00EB0588">
        <w:t>Basis of Design Raychem C910.</w:t>
      </w:r>
    </w:p>
    <w:p w14:paraId="7E5F5A8B" w14:textId="77777777" w:rsidR="00EB0588" w:rsidRPr="00EB0588" w:rsidRDefault="00EB0588" w:rsidP="00EB0588"/>
    <w:p w14:paraId="197D7E34" w14:textId="7995BB80" w:rsidR="00EB0588" w:rsidRDefault="00EB0588" w:rsidP="00EB0588">
      <w:pPr>
        <w:pStyle w:val="BWASpecBody2"/>
        <w:numPr>
          <w:ilvl w:val="1"/>
          <w:numId w:val="1"/>
        </w:numPr>
        <w:jc w:val="left"/>
      </w:pPr>
      <w:r w:rsidRPr="00EB0588">
        <w:t>Controller shall have stored parameters of minimum and maximum temperature, maximum ground fault current, maximum current, contractor cycle count, and run time.</w:t>
      </w:r>
    </w:p>
    <w:p w14:paraId="5201E850" w14:textId="77777777" w:rsidR="001E1514" w:rsidRPr="00FE5870" w:rsidRDefault="001E1514" w:rsidP="00FE5870">
      <w:pPr>
        <w:rPr>
          <w:highlight w:val="yellow"/>
        </w:rPr>
      </w:pPr>
      <w:bookmarkStart w:id="1" w:name="_Hlk14195691"/>
    </w:p>
    <w:p w14:paraId="2E3A140A" w14:textId="74949783" w:rsidR="001E1514" w:rsidRPr="00EB0588" w:rsidRDefault="001E1514" w:rsidP="001E1514">
      <w:pPr>
        <w:pStyle w:val="BWASpecBody2"/>
        <w:ind w:left="720" w:hanging="720"/>
        <w:jc w:val="left"/>
        <w:rPr>
          <w:highlight w:val="yellow"/>
        </w:rPr>
      </w:pPr>
      <w:r w:rsidRPr="00EB0588">
        <w:rPr>
          <w:highlight w:val="yellow"/>
        </w:rPr>
        <w:t xml:space="preserve">CONTROLLER – </w:t>
      </w:r>
      <w:r>
        <w:rPr>
          <w:highlight w:val="yellow"/>
        </w:rPr>
        <w:t>FIRE PROTECTION</w:t>
      </w:r>
    </w:p>
    <w:p w14:paraId="051F8859" w14:textId="77777777" w:rsidR="001E1514" w:rsidRPr="00EB0588" w:rsidRDefault="001E1514" w:rsidP="001E1514">
      <w:pPr>
        <w:pStyle w:val="ListParagraph"/>
        <w:rPr>
          <w:highlight w:val="yellow"/>
        </w:rPr>
      </w:pPr>
    </w:p>
    <w:p w14:paraId="25BE611A" w14:textId="4E7696F6" w:rsidR="001E1514" w:rsidRPr="00EB0588" w:rsidRDefault="001E1514" w:rsidP="001E1514">
      <w:pPr>
        <w:pStyle w:val="BWASpecBody2"/>
        <w:numPr>
          <w:ilvl w:val="1"/>
          <w:numId w:val="1"/>
        </w:numPr>
        <w:jc w:val="left"/>
        <w:rPr>
          <w:highlight w:val="yellow"/>
        </w:rPr>
      </w:pPr>
      <w:r w:rsidRPr="00EB0588">
        <w:rPr>
          <w:highlight w:val="yellow"/>
        </w:rPr>
        <w:t xml:space="preserve">Provide one controller for each heat-tracing circuit. Controller shall include self-test function to verify heat-tracing integrity for a User defined test, set </w:t>
      </w:r>
      <w:r>
        <w:rPr>
          <w:highlight w:val="yellow"/>
        </w:rPr>
        <w:t xml:space="preserve">daily </w:t>
      </w:r>
      <w:r w:rsidRPr="00EB0588">
        <w:rPr>
          <w:highlight w:val="yellow"/>
        </w:rPr>
        <w:t xml:space="preserve">(adjustable). </w:t>
      </w:r>
    </w:p>
    <w:p w14:paraId="139FE0B7" w14:textId="77777777" w:rsidR="001E1514" w:rsidRPr="00EB0588" w:rsidRDefault="001E1514" w:rsidP="001E1514">
      <w:pPr>
        <w:pStyle w:val="BWASpecBody2"/>
        <w:numPr>
          <w:ilvl w:val="0"/>
          <w:numId w:val="0"/>
        </w:numPr>
        <w:ind w:left="1512"/>
        <w:jc w:val="left"/>
      </w:pPr>
    </w:p>
    <w:p w14:paraId="777C7DC8" w14:textId="3750E41F" w:rsidR="001E1514" w:rsidRDefault="001E1514" w:rsidP="001E1514">
      <w:pPr>
        <w:pStyle w:val="BWASpecBody2"/>
        <w:numPr>
          <w:ilvl w:val="1"/>
          <w:numId w:val="1"/>
        </w:numPr>
        <w:jc w:val="left"/>
        <w:rPr>
          <w:highlight w:val="yellow"/>
        </w:rPr>
      </w:pPr>
      <w:r w:rsidRPr="00EB0588">
        <w:rPr>
          <w:highlight w:val="yellow"/>
        </w:rPr>
        <w:t xml:space="preserve">Controller shall have NEMA 12 enclosure (indoor use only), 5” touchscreen display, low and high temperature alarm set at </w:t>
      </w:r>
      <w:r>
        <w:rPr>
          <w:highlight w:val="yellow"/>
        </w:rPr>
        <w:t>36</w:t>
      </w:r>
      <w:r w:rsidRPr="00EB0588">
        <w:rPr>
          <w:highlight w:val="yellow"/>
        </w:rPr>
        <w:t xml:space="preserve">° and </w:t>
      </w:r>
      <w:r>
        <w:rPr>
          <w:highlight w:val="yellow"/>
        </w:rPr>
        <w:t>60</w:t>
      </w:r>
      <w:r w:rsidRPr="00EB0588">
        <w:rPr>
          <w:highlight w:val="yellow"/>
        </w:rPr>
        <w:t xml:space="preserve">°F respectively, adjustable, ground fault alarm and trip, </w:t>
      </w:r>
      <w:r>
        <w:rPr>
          <w:highlight w:val="yellow"/>
        </w:rPr>
        <w:t xml:space="preserve">alarm output, </w:t>
      </w:r>
      <w:r w:rsidRPr="00EB0588">
        <w:rPr>
          <w:highlight w:val="yellow"/>
        </w:rPr>
        <w:t>and low current alarm. Basis of Design Raychem 46</w:t>
      </w:r>
      <w:r w:rsidR="003A400F">
        <w:rPr>
          <w:highlight w:val="yellow"/>
        </w:rPr>
        <w:t>5</w:t>
      </w:r>
      <w:r w:rsidRPr="00EB0588">
        <w:rPr>
          <w:highlight w:val="yellow"/>
        </w:rPr>
        <w:t xml:space="preserve">. </w:t>
      </w:r>
    </w:p>
    <w:p w14:paraId="7DF24F6C" w14:textId="77777777" w:rsidR="001E1514" w:rsidRPr="002375C0" w:rsidRDefault="001E1514" w:rsidP="001E1514">
      <w:pPr>
        <w:pStyle w:val="ListParagraph"/>
        <w:rPr>
          <w:highlight w:val="yellow"/>
        </w:rPr>
      </w:pPr>
    </w:p>
    <w:p w14:paraId="27786D32" w14:textId="42BE9B64" w:rsidR="001E1514" w:rsidRDefault="001E1514" w:rsidP="001E1514">
      <w:pPr>
        <w:pStyle w:val="BWASpecBody2"/>
        <w:numPr>
          <w:ilvl w:val="1"/>
          <w:numId w:val="1"/>
        </w:numPr>
        <w:jc w:val="left"/>
        <w:rPr>
          <w:highlight w:val="yellow"/>
        </w:rPr>
      </w:pPr>
      <w:r w:rsidRPr="002375C0">
        <w:rPr>
          <w:highlight w:val="yellow"/>
        </w:rPr>
        <w:t>Controller shall have stored parameters of event description, time stamp, setpoint, deadband, minimum ambient temperature, supply voltage, GFCI current, load current, and run time.</w:t>
      </w:r>
    </w:p>
    <w:p w14:paraId="64F61A60" w14:textId="77777777" w:rsidR="001E1514" w:rsidRDefault="001E1514" w:rsidP="001E1514">
      <w:pPr>
        <w:pStyle w:val="ListParagraph"/>
        <w:rPr>
          <w:highlight w:val="yellow"/>
        </w:rPr>
      </w:pPr>
    </w:p>
    <w:p w14:paraId="227E5E58" w14:textId="31D93511" w:rsidR="001E1514" w:rsidRPr="001E1514" w:rsidRDefault="001E1514" w:rsidP="001E1514">
      <w:pPr>
        <w:pStyle w:val="BWASpecBody2"/>
        <w:numPr>
          <w:ilvl w:val="1"/>
          <w:numId w:val="1"/>
        </w:numPr>
        <w:jc w:val="left"/>
        <w:rPr>
          <w:highlight w:val="yellow"/>
        </w:rPr>
      </w:pPr>
      <w:r>
        <w:rPr>
          <w:highlight w:val="yellow"/>
        </w:rPr>
        <w:t xml:space="preserve">Controller and system shall be appropriate for fire sprinkler freeze protection in accordance with NFPA 13. System shall have alarm contact connected to BMS and shall alarm the Fire Alarm system, power shall be served by an emergency source, and system shall be certified in accordance with UL 515A. System shall be installed in accordance with Manufacturer’s requirements </w:t>
      </w:r>
      <w:r w:rsidR="003A400F">
        <w:rPr>
          <w:highlight w:val="yellow"/>
        </w:rPr>
        <w:t xml:space="preserve">specifically for fire protection systems. System shall be specifically approved by the AHJ prior to installation. </w:t>
      </w:r>
    </w:p>
    <w:p w14:paraId="1429336B" w14:textId="77777777" w:rsidR="002375C0" w:rsidRDefault="002375C0" w:rsidP="002375C0">
      <w:pPr>
        <w:pStyle w:val="ListParagraph"/>
      </w:pPr>
    </w:p>
    <w:p w14:paraId="76DEC2A3" w14:textId="77777777" w:rsidR="002375C0" w:rsidRPr="002375C0" w:rsidRDefault="002375C0" w:rsidP="002375C0">
      <w:pPr>
        <w:pStyle w:val="BWASpecBody2"/>
        <w:jc w:val="left"/>
        <w:rPr>
          <w:highlight w:val="yellow"/>
        </w:rPr>
      </w:pPr>
      <w:r>
        <w:t>SYSTEM APPROVAL</w:t>
      </w:r>
      <w:bookmarkEnd w:id="1"/>
    </w:p>
    <w:p w14:paraId="43904206" w14:textId="77777777" w:rsidR="002375C0" w:rsidRPr="002375C0" w:rsidRDefault="002375C0" w:rsidP="002375C0">
      <w:pPr>
        <w:pStyle w:val="BWASpecBody2"/>
        <w:numPr>
          <w:ilvl w:val="0"/>
          <w:numId w:val="0"/>
        </w:numPr>
        <w:ind w:left="936"/>
        <w:jc w:val="left"/>
        <w:rPr>
          <w:highlight w:val="yellow"/>
        </w:rPr>
      </w:pPr>
    </w:p>
    <w:p w14:paraId="2691A649" w14:textId="0188C449" w:rsidR="002375C0" w:rsidRPr="002375C0" w:rsidRDefault="002375C0" w:rsidP="002375C0">
      <w:pPr>
        <w:pStyle w:val="BWASpecBody2"/>
        <w:numPr>
          <w:ilvl w:val="1"/>
          <w:numId w:val="1"/>
        </w:numPr>
        <w:tabs>
          <w:tab w:val="clear" w:pos="936"/>
          <w:tab w:val="num" w:pos="720"/>
        </w:tabs>
        <w:ind w:left="1440" w:hanging="720"/>
        <w:jc w:val="left"/>
        <w:rPr>
          <w:highlight w:val="yellow"/>
        </w:rPr>
      </w:pPr>
      <w:r w:rsidRPr="002375C0">
        <w:t>Complete heat trace system (heating cable, connection kits, and controller) shall be listed by an NRTL, and marked for intended freeze protection of metallic and non-metallic piping associated with HVAC, Plumbing, Domestic Hot-Water-Temperature Maintenance, and Fire Suppression systems.</w:t>
      </w:r>
    </w:p>
    <w:p w14:paraId="728755F1" w14:textId="77777777" w:rsidR="005206E0" w:rsidRPr="006C1034" w:rsidRDefault="005206E0" w:rsidP="00EB0588">
      <w:pPr>
        <w:pStyle w:val="BWASpecBody2"/>
        <w:numPr>
          <w:ilvl w:val="0"/>
          <w:numId w:val="0"/>
        </w:numPr>
        <w:jc w:val="left"/>
        <w:rPr>
          <w:szCs w:val="24"/>
        </w:rPr>
      </w:pPr>
    </w:p>
    <w:p w14:paraId="4CF8E341" w14:textId="77777777" w:rsidR="005206E0" w:rsidRPr="006C1034" w:rsidRDefault="005206E0" w:rsidP="00EB0588">
      <w:pPr>
        <w:pStyle w:val="BWASection"/>
        <w:ind w:left="720" w:hanging="720"/>
        <w:jc w:val="left"/>
        <w:rPr>
          <w:szCs w:val="24"/>
        </w:rPr>
      </w:pPr>
      <w:r w:rsidRPr="006C1034">
        <w:rPr>
          <w:szCs w:val="24"/>
        </w:rPr>
        <w:t xml:space="preserve">3.0    </w:t>
      </w:r>
      <w:r w:rsidRPr="006C1034">
        <w:rPr>
          <w:szCs w:val="24"/>
        </w:rPr>
        <w:tab/>
        <w:t>EXECUTION</w:t>
      </w:r>
    </w:p>
    <w:p w14:paraId="03331340" w14:textId="77777777" w:rsidR="005206E0" w:rsidRPr="006C1034" w:rsidRDefault="005206E0" w:rsidP="00EB0588">
      <w:pPr>
        <w:tabs>
          <w:tab w:val="left" w:pos="-720"/>
        </w:tabs>
        <w:suppressAutoHyphens/>
        <w:ind w:left="720" w:hanging="720"/>
        <w:contextualSpacing/>
        <w:rPr>
          <w:rFonts w:ascii="Times New Roman" w:hAnsi="Times New Roman"/>
          <w:spacing w:val="-3"/>
          <w:sz w:val="24"/>
          <w:szCs w:val="24"/>
        </w:rPr>
      </w:pPr>
    </w:p>
    <w:p w14:paraId="59764189" w14:textId="77777777" w:rsidR="005206E0" w:rsidRPr="006C1034" w:rsidRDefault="005206E0" w:rsidP="00EB0588">
      <w:pPr>
        <w:pStyle w:val="BWASpecBody3"/>
        <w:ind w:left="720" w:hanging="720"/>
        <w:jc w:val="left"/>
        <w:rPr>
          <w:szCs w:val="24"/>
        </w:rPr>
      </w:pPr>
      <w:r w:rsidRPr="006C1034">
        <w:rPr>
          <w:szCs w:val="24"/>
        </w:rPr>
        <w:lastRenderedPageBreak/>
        <w:t>INSTALLATION</w:t>
      </w:r>
    </w:p>
    <w:p w14:paraId="28BD02F5" w14:textId="77777777" w:rsidR="005206E0" w:rsidRPr="006C1034" w:rsidRDefault="005206E0" w:rsidP="00EB0588">
      <w:pPr>
        <w:pStyle w:val="BWASpecBody3"/>
        <w:numPr>
          <w:ilvl w:val="0"/>
          <w:numId w:val="0"/>
        </w:numPr>
        <w:ind w:left="720" w:hanging="720"/>
        <w:jc w:val="left"/>
        <w:rPr>
          <w:szCs w:val="24"/>
        </w:rPr>
      </w:pPr>
    </w:p>
    <w:p w14:paraId="762747D8" w14:textId="46269F34" w:rsidR="005206E0" w:rsidRDefault="005206E0" w:rsidP="00EB0588">
      <w:pPr>
        <w:pStyle w:val="BWASpecBody3"/>
        <w:numPr>
          <w:ilvl w:val="1"/>
          <w:numId w:val="7"/>
        </w:numPr>
        <w:ind w:left="1440" w:hanging="720"/>
        <w:jc w:val="left"/>
        <w:rPr>
          <w:szCs w:val="24"/>
        </w:rPr>
      </w:pPr>
      <w:r w:rsidRPr="006C1034">
        <w:rPr>
          <w:szCs w:val="24"/>
        </w:rPr>
        <w:t xml:space="preserve">The electric heat tracing and associated controls shall be installed in strict accordance with the </w:t>
      </w:r>
      <w:r w:rsidR="00EE4B3E">
        <w:rPr>
          <w:szCs w:val="24"/>
        </w:rPr>
        <w:t>M</w:t>
      </w:r>
      <w:r w:rsidRPr="006C1034">
        <w:rPr>
          <w:szCs w:val="24"/>
        </w:rPr>
        <w:t>anufacturer's recommendations</w:t>
      </w:r>
      <w:r w:rsidR="00EE4B3E">
        <w:rPr>
          <w:szCs w:val="24"/>
        </w:rPr>
        <w:t>, including additional wrapping for valves, etc.</w:t>
      </w:r>
    </w:p>
    <w:p w14:paraId="34DE3462" w14:textId="77777777" w:rsidR="002375C0" w:rsidRDefault="002375C0" w:rsidP="002375C0">
      <w:pPr>
        <w:pStyle w:val="BWASpecBody3"/>
        <w:numPr>
          <w:ilvl w:val="0"/>
          <w:numId w:val="0"/>
        </w:numPr>
        <w:ind w:left="1440"/>
        <w:jc w:val="left"/>
        <w:rPr>
          <w:szCs w:val="24"/>
        </w:rPr>
      </w:pPr>
    </w:p>
    <w:p w14:paraId="2B8FA228" w14:textId="77777777" w:rsidR="002375C0" w:rsidRDefault="002375C0" w:rsidP="002375C0">
      <w:pPr>
        <w:pStyle w:val="BWASpecBody3"/>
        <w:numPr>
          <w:ilvl w:val="1"/>
          <w:numId w:val="7"/>
        </w:numPr>
        <w:ind w:left="1440" w:hanging="720"/>
        <w:jc w:val="left"/>
        <w:rPr>
          <w:szCs w:val="24"/>
        </w:rPr>
      </w:pPr>
      <w:r>
        <w:rPr>
          <w:szCs w:val="24"/>
        </w:rPr>
        <w:t xml:space="preserve">Prior to installing heating cable on piping, an insulation resistance test shall be performed by Installing Contractor to ensure the integrity of the heating cable as described in the Manufacturer’s installation and maintenance manual. </w:t>
      </w:r>
    </w:p>
    <w:p w14:paraId="404CAF86" w14:textId="77777777" w:rsidR="002375C0" w:rsidRPr="002375C0" w:rsidRDefault="002375C0" w:rsidP="002375C0">
      <w:pPr>
        <w:pStyle w:val="ListParagraph"/>
        <w:rPr>
          <w:sz w:val="24"/>
          <w:szCs w:val="24"/>
        </w:rPr>
      </w:pPr>
    </w:p>
    <w:p w14:paraId="28D6EF2C" w14:textId="4F2EBB23" w:rsidR="002375C0" w:rsidRPr="001E1514" w:rsidRDefault="002375C0" w:rsidP="001E1514">
      <w:pPr>
        <w:pStyle w:val="BWASpecBody3"/>
        <w:numPr>
          <w:ilvl w:val="1"/>
          <w:numId w:val="7"/>
        </w:numPr>
        <w:ind w:left="1440" w:hanging="720"/>
        <w:jc w:val="left"/>
        <w:rPr>
          <w:szCs w:val="24"/>
        </w:rPr>
      </w:pPr>
      <w:r w:rsidRPr="002375C0">
        <w:rPr>
          <w:szCs w:val="24"/>
        </w:rPr>
        <w:t xml:space="preserve">In the field, all heating cables shall be </w:t>
      </w:r>
      <w:proofErr w:type="spellStart"/>
      <w:r w:rsidRPr="002375C0">
        <w:rPr>
          <w:szCs w:val="24"/>
        </w:rPr>
        <w:t>meggered</w:t>
      </w:r>
      <w:proofErr w:type="spellEnd"/>
      <w:r w:rsidRPr="002375C0">
        <w:rPr>
          <w:szCs w:val="24"/>
        </w:rPr>
        <w:t xml:space="preserve"> with a minimum of 2,500 V dc for self-regulating cable. The following field megger readings shall be taken on each heating cable</w:t>
      </w:r>
      <w:r>
        <w:rPr>
          <w:szCs w:val="24"/>
        </w:rPr>
        <w:t>:</w:t>
      </w:r>
    </w:p>
    <w:p w14:paraId="3717906C" w14:textId="77777777" w:rsidR="002375C0" w:rsidRDefault="002375C0" w:rsidP="001E1514">
      <w:pPr>
        <w:pStyle w:val="BWASpecBody3"/>
        <w:numPr>
          <w:ilvl w:val="2"/>
          <w:numId w:val="7"/>
        </w:numPr>
        <w:ind w:left="2160" w:hanging="720"/>
        <w:jc w:val="left"/>
        <w:rPr>
          <w:szCs w:val="24"/>
        </w:rPr>
      </w:pPr>
      <w:r w:rsidRPr="002375C0">
        <w:rPr>
          <w:szCs w:val="24"/>
        </w:rPr>
        <w:t xml:space="preserve">Heating cable shall be </w:t>
      </w:r>
      <w:proofErr w:type="spellStart"/>
      <w:r w:rsidRPr="002375C0">
        <w:rPr>
          <w:szCs w:val="24"/>
        </w:rPr>
        <w:t>meggered</w:t>
      </w:r>
      <w:proofErr w:type="spellEnd"/>
      <w:r w:rsidRPr="002375C0">
        <w:rPr>
          <w:szCs w:val="24"/>
        </w:rPr>
        <w:t xml:space="preserve"> when received at Project site before installation.</w:t>
      </w:r>
    </w:p>
    <w:p w14:paraId="63B6E93D" w14:textId="77777777" w:rsidR="002375C0" w:rsidRDefault="002375C0" w:rsidP="001E1514">
      <w:pPr>
        <w:pStyle w:val="BWASpecBody3"/>
        <w:numPr>
          <w:ilvl w:val="2"/>
          <w:numId w:val="7"/>
        </w:numPr>
        <w:ind w:left="2160" w:hanging="720"/>
        <w:jc w:val="left"/>
        <w:rPr>
          <w:szCs w:val="24"/>
        </w:rPr>
      </w:pPr>
      <w:r w:rsidRPr="002375C0">
        <w:rPr>
          <w:szCs w:val="24"/>
        </w:rPr>
        <w:t xml:space="preserve">Heating cable shall be </w:t>
      </w:r>
      <w:proofErr w:type="spellStart"/>
      <w:r w:rsidRPr="002375C0">
        <w:rPr>
          <w:szCs w:val="24"/>
        </w:rPr>
        <w:t>meggered</w:t>
      </w:r>
      <w:proofErr w:type="spellEnd"/>
      <w:r w:rsidRPr="002375C0">
        <w:rPr>
          <w:szCs w:val="24"/>
        </w:rPr>
        <w:t xml:space="preserve"> after installation, but before insulation is installed.</w:t>
      </w:r>
    </w:p>
    <w:p w14:paraId="7BC2917D" w14:textId="77777777" w:rsidR="002375C0" w:rsidRDefault="002375C0" w:rsidP="001E1514">
      <w:pPr>
        <w:pStyle w:val="BWASpecBody3"/>
        <w:numPr>
          <w:ilvl w:val="2"/>
          <w:numId w:val="7"/>
        </w:numPr>
        <w:ind w:left="2160" w:hanging="720"/>
        <w:jc w:val="left"/>
        <w:rPr>
          <w:szCs w:val="24"/>
        </w:rPr>
      </w:pPr>
      <w:r w:rsidRPr="002375C0">
        <w:rPr>
          <w:szCs w:val="24"/>
        </w:rPr>
        <w:t xml:space="preserve">Heating cable shall be </w:t>
      </w:r>
      <w:proofErr w:type="spellStart"/>
      <w:r w:rsidRPr="002375C0">
        <w:rPr>
          <w:szCs w:val="24"/>
        </w:rPr>
        <w:t>meggered</w:t>
      </w:r>
      <w:proofErr w:type="spellEnd"/>
      <w:r w:rsidRPr="002375C0">
        <w:rPr>
          <w:szCs w:val="24"/>
        </w:rPr>
        <w:t xml:space="preserve"> after insulation is installed.</w:t>
      </w:r>
    </w:p>
    <w:p w14:paraId="41A16D25" w14:textId="77777777" w:rsidR="002375C0" w:rsidRDefault="002375C0" w:rsidP="001E1514">
      <w:pPr>
        <w:pStyle w:val="BWASpecBody3"/>
        <w:numPr>
          <w:ilvl w:val="2"/>
          <w:numId w:val="7"/>
        </w:numPr>
        <w:ind w:left="2160" w:hanging="720"/>
        <w:jc w:val="left"/>
        <w:rPr>
          <w:szCs w:val="24"/>
        </w:rPr>
      </w:pPr>
      <w:r w:rsidRPr="002375C0">
        <w:rPr>
          <w:szCs w:val="24"/>
        </w:rPr>
        <w:t xml:space="preserve">Heating cable shall be </w:t>
      </w:r>
      <w:proofErr w:type="spellStart"/>
      <w:r w:rsidRPr="002375C0">
        <w:rPr>
          <w:szCs w:val="24"/>
        </w:rPr>
        <w:t>meggered</w:t>
      </w:r>
      <w:proofErr w:type="spellEnd"/>
      <w:r w:rsidRPr="002375C0">
        <w:rPr>
          <w:szCs w:val="24"/>
        </w:rPr>
        <w:t xml:space="preserve"> at final commissioning prior to being energized.</w:t>
      </w:r>
    </w:p>
    <w:p w14:paraId="0D438E4C" w14:textId="06E31128" w:rsidR="002375C0" w:rsidRDefault="002375C0" w:rsidP="001E1514">
      <w:pPr>
        <w:pStyle w:val="BWASpecBody3"/>
        <w:numPr>
          <w:ilvl w:val="2"/>
          <w:numId w:val="7"/>
        </w:numPr>
        <w:ind w:left="2160" w:hanging="720"/>
        <w:jc w:val="left"/>
        <w:rPr>
          <w:szCs w:val="24"/>
        </w:rPr>
      </w:pPr>
      <w:r w:rsidRPr="002375C0">
        <w:rPr>
          <w:szCs w:val="24"/>
        </w:rPr>
        <w:t>Insulation resistance must exceed 1</w:t>
      </w:r>
      <w:r w:rsidR="001E1514">
        <w:rPr>
          <w:szCs w:val="24"/>
        </w:rPr>
        <w:t>,</w:t>
      </w:r>
      <w:r w:rsidRPr="002375C0">
        <w:rPr>
          <w:szCs w:val="24"/>
        </w:rPr>
        <w:t xml:space="preserve">000 megohms at 2,500 V </w:t>
      </w:r>
      <w:r w:rsidR="001E1514">
        <w:rPr>
          <w:szCs w:val="24"/>
        </w:rPr>
        <w:t>DC</w:t>
      </w:r>
      <w:r w:rsidRPr="002375C0">
        <w:rPr>
          <w:szCs w:val="24"/>
        </w:rPr>
        <w:t>.</w:t>
      </w:r>
    </w:p>
    <w:p w14:paraId="5CF7454A" w14:textId="443D1E18" w:rsidR="009C3EEF" w:rsidRDefault="002375C0" w:rsidP="001E1514">
      <w:pPr>
        <w:pStyle w:val="BWASpecBody3"/>
        <w:numPr>
          <w:ilvl w:val="2"/>
          <w:numId w:val="7"/>
        </w:numPr>
        <w:ind w:left="2160" w:hanging="720"/>
        <w:jc w:val="left"/>
        <w:rPr>
          <w:szCs w:val="24"/>
        </w:rPr>
      </w:pPr>
      <w:r w:rsidRPr="002375C0">
        <w:rPr>
          <w:szCs w:val="24"/>
        </w:rPr>
        <w:t xml:space="preserve">All results must meet </w:t>
      </w:r>
      <w:r>
        <w:rPr>
          <w:szCs w:val="24"/>
        </w:rPr>
        <w:t>M</w:t>
      </w:r>
      <w:r w:rsidRPr="002375C0">
        <w:rPr>
          <w:szCs w:val="24"/>
        </w:rPr>
        <w:t>anufacturer’s specification.</w:t>
      </w:r>
    </w:p>
    <w:p w14:paraId="3FB09A1F" w14:textId="764D812B" w:rsidR="001E1514" w:rsidRDefault="001E1514" w:rsidP="001E1514">
      <w:pPr>
        <w:pStyle w:val="BWASpecBody3"/>
        <w:numPr>
          <w:ilvl w:val="2"/>
          <w:numId w:val="7"/>
        </w:numPr>
        <w:ind w:left="2160" w:hanging="720"/>
        <w:jc w:val="left"/>
        <w:rPr>
          <w:szCs w:val="24"/>
        </w:rPr>
      </w:pPr>
      <w:r>
        <w:rPr>
          <w:szCs w:val="24"/>
        </w:rPr>
        <w:t xml:space="preserve">Note that these are also requirements to obtain the Manufacturer’s 10-year extended warranty. </w:t>
      </w:r>
    </w:p>
    <w:p w14:paraId="0156C880" w14:textId="05576BC2" w:rsidR="001E1514" w:rsidRPr="002375C0" w:rsidRDefault="001E1514" w:rsidP="001E1514">
      <w:pPr>
        <w:pStyle w:val="BWASpecBody3"/>
        <w:numPr>
          <w:ilvl w:val="0"/>
          <w:numId w:val="0"/>
        </w:numPr>
        <w:ind w:left="2160"/>
        <w:jc w:val="left"/>
        <w:rPr>
          <w:szCs w:val="24"/>
        </w:rPr>
      </w:pPr>
    </w:p>
    <w:p w14:paraId="22F89332" w14:textId="51D170C1" w:rsidR="009C3EEF" w:rsidRPr="006C1034" w:rsidRDefault="009C3EEF" w:rsidP="00EB0588">
      <w:pPr>
        <w:pStyle w:val="BWASpecBody3"/>
        <w:numPr>
          <w:ilvl w:val="1"/>
          <w:numId w:val="7"/>
        </w:numPr>
        <w:ind w:left="1440" w:hanging="720"/>
        <w:jc w:val="left"/>
        <w:rPr>
          <w:szCs w:val="24"/>
        </w:rPr>
      </w:pPr>
      <w:r w:rsidRPr="002375C0">
        <w:rPr>
          <w:szCs w:val="24"/>
        </w:rPr>
        <w:t>Installer shall have no less than two (2) years installation experience</w:t>
      </w:r>
      <w:r>
        <w:rPr>
          <w:szCs w:val="24"/>
        </w:rPr>
        <w:t xml:space="preserve"> and shall have complete understanding of the product. </w:t>
      </w:r>
    </w:p>
    <w:p w14:paraId="5BFC1750" w14:textId="77777777" w:rsidR="005206E0" w:rsidRPr="006C1034" w:rsidRDefault="005206E0" w:rsidP="00EB0588">
      <w:pPr>
        <w:pStyle w:val="BWASpecBody3"/>
        <w:numPr>
          <w:ilvl w:val="0"/>
          <w:numId w:val="0"/>
        </w:numPr>
        <w:ind w:left="1440" w:hanging="720"/>
        <w:jc w:val="left"/>
        <w:rPr>
          <w:szCs w:val="24"/>
        </w:rPr>
      </w:pPr>
    </w:p>
    <w:p w14:paraId="71173CFD" w14:textId="04AE6CB6" w:rsidR="005206E0" w:rsidRPr="006C1034" w:rsidRDefault="005206E0" w:rsidP="00EB0588">
      <w:pPr>
        <w:pStyle w:val="BWASpecBody3"/>
        <w:numPr>
          <w:ilvl w:val="1"/>
          <w:numId w:val="7"/>
        </w:numPr>
        <w:ind w:left="1440" w:hanging="720"/>
        <w:jc w:val="left"/>
        <w:rPr>
          <w:szCs w:val="24"/>
        </w:rPr>
      </w:pPr>
      <w:r w:rsidRPr="006C1034">
        <w:rPr>
          <w:szCs w:val="24"/>
        </w:rPr>
        <w:t>The thermostatic control system shall be completely wired under this Division 23</w:t>
      </w:r>
      <w:r w:rsidR="001E1514">
        <w:rPr>
          <w:szCs w:val="24"/>
        </w:rPr>
        <w:t xml:space="preserve"> except the final connection to the controller will be made by Division 26</w:t>
      </w:r>
      <w:r w:rsidRPr="006C1034">
        <w:rPr>
          <w:szCs w:val="24"/>
        </w:rPr>
        <w:t>. Wiring shall be in accordance with the NEC and shall meet all requirements for this installation.</w:t>
      </w:r>
      <w:r w:rsidR="009C3EEF">
        <w:rPr>
          <w:szCs w:val="24"/>
        </w:rPr>
        <w:t xml:space="preserve"> Coordinate with Division 26. </w:t>
      </w:r>
    </w:p>
    <w:p w14:paraId="238BA974" w14:textId="77777777" w:rsidR="005206E0" w:rsidRPr="006C1034" w:rsidRDefault="005206E0" w:rsidP="00EB0588">
      <w:pPr>
        <w:pStyle w:val="BWASpecBody3"/>
        <w:numPr>
          <w:ilvl w:val="0"/>
          <w:numId w:val="0"/>
        </w:numPr>
        <w:ind w:left="1440" w:hanging="720"/>
        <w:jc w:val="left"/>
        <w:rPr>
          <w:szCs w:val="24"/>
        </w:rPr>
      </w:pPr>
    </w:p>
    <w:p w14:paraId="3FF07E37" w14:textId="77777777" w:rsidR="005206E0" w:rsidRPr="006C1034" w:rsidRDefault="005206E0" w:rsidP="00EB0588">
      <w:pPr>
        <w:pStyle w:val="BWASpecBody3"/>
        <w:numPr>
          <w:ilvl w:val="1"/>
          <w:numId w:val="7"/>
        </w:numPr>
        <w:ind w:left="1440" w:hanging="720"/>
        <w:jc w:val="left"/>
        <w:rPr>
          <w:szCs w:val="24"/>
        </w:rPr>
      </w:pPr>
      <w:r w:rsidRPr="006C1034">
        <w:rPr>
          <w:szCs w:val="24"/>
        </w:rPr>
        <w:t>Apply the heat tracing linearly on the pipe after piping has been successfully pressure tested. Secure the heater to the piping with cable ties or fiberglass tape.</w:t>
      </w:r>
    </w:p>
    <w:p w14:paraId="0826CADE" w14:textId="77777777" w:rsidR="005206E0" w:rsidRPr="006C1034" w:rsidRDefault="005206E0" w:rsidP="00EB0588">
      <w:pPr>
        <w:pStyle w:val="BWASpecBody3"/>
        <w:numPr>
          <w:ilvl w:val="0"/>
          <w:numId w:val="0"/>
        </w:numPr>
        <w:ind w:left="1440" w:hanging="720"/>
        <w:jc w:val="left"/>
        <w:rPr>
          <w:szCs w:val="24"/>
        </w:rPr>
      </w:pPr>
    </w:p>
    <w:p w14:paraId="534153AE" w14:textId="77777777" w:rsidR="005206E0" w:rsidRDefault="005206E0" w:rsidP="00EB0588">
      <w:pPr>
        <w:pStyle w:val="BWASpecBody3"/>
        <w:numPr>
          <w:ilvl w:val="1"/>
          <w:numId w:val="7"/>
        </w:numPr>
        <w:ind w:left="1440" w:hanging="720"/>
        <w:jc w:val="left"/>
        <w:rPr>
          <w:szCs w:val="24"/>
        </w:rPr>
      </w:pPr>
      <w:r w:rsidRPr="006C1034">
        <w:rPr>
          <w:szCs w:val="24"/>
        </w:rPr>
        <w:t>Apply "ELECTRIC TRACED" signs to the outside of the piping insulation.</w:t>
      </w:r>
    </w:p>
    <w:p w14:paraId="75665BBF" w14:textId="77777777" w:rsidR="004949AF" w:rsidRDefault="004949AF" w:rsidP="00EB0588">
      <w:pPr>
        <w:pStyle w:val="ListParagraph"/>
        <w:rPr>
          <w:szCs w:val="24"/>
        </w:rPr>
      </w:pPr>
    </w:p>
    <w:p w14:paraId="2E00F290" w14:textId="68A6D0F4" w:rsidR="004949AF" w:rsidRDefault="004949AF" w:rsidP="00EB0588">
      <w:pPr>
        <w:pStyle w:val="BWASpecBody3"/>
        <w:numPr>
          <w:ilvl w:val="1"/>
          <w:numId w:val="7"/>
        </w:numPr>
        <w:ind w:left="1440" w:hanging="720"/>
        <w:jc w:val="left"/>
        <w:rPr>
          <w:szCs w:val="24"/>
        </w:rPr>
      </w:pPr>
      <w:r>
        <w:rPr>
          <w:szCs w:val="24"/>
        </w:rPr>
        <w:t xml:space="preserve">Heat tracing shall be installed under insulation. See specifications for insulation. </w:t>
      </w:r>
    </w:p>
    <w:p w14:paraId="2550DBA8" w14:textId="77777777" w:rsidR="003A400F" w:rsidRPr="00FE5870" w:rsidRDefault="003A400F" w:rsidP="00FE5870">
      <w:pPr>
        <w:rPr>
          <w:szCs w:val="24"/>
          <w:highlight w:val="yellow"/>
        </w:rPr>
      </w:pPr>
    </w:p>
    <w:p w14:paraId="5ED4D088" w14:textId="69F0EB5A" w:rsidR="003A400F" w:rsidRPr="004949AF" w:rsidRDefault="003A400F" w:rsidP="00EB0588">
      <w:pPr>
        <w:pStyle w:val="BWASpecBody3"/>
        <w:numPr>
          <w:ilvl w:val="1"/>
          <w:numId w:val="7"/>
        </w:numPr>
        <w:ind w:left="1440" w:hanging="720"/>
        <w:jc w:val="left"/>
        <w:rPr>
          <w:szCs w:val="24"/>
          <w:highlight w:val="yellow"/>
        </w:rPr>
      </w:pPr>
      <w:r>
        <w:rPr>
          <w:szCs w:val="24"/>
          <w:highlight w:val="yellow"/>
        </w:rPr>
        <w:t xml:space="preserve">Fire Protection Heat tracing shall be installed under insulation to match hydronic or plumbing piping insulation requirements. </w:t>
      </w:r>
    </w:p>
    <w:p w14:paraId="0E8B447D" w14:textId="77777777" w:rsidR="009C3EEF" w:rsidRDefault="009C3EEF" w:rsidP="001E1514">
      <w:pPr>
        <w:pStyle w:val="BWASpecBody3"/>
        <w:numPr>
          <w:ilvl w:val="0"/>
          <w:numId w:val="0"/>
        </w:numPr>
        <w:jc w:val="left"/>
        <w:rPr>
          <w:szCs w:val="24"/>
        </w:rPr>
      </w:pPr>
    </w:p>
    <w:p w14:paraId="26A9F4D5" w14:textId="0E857F44" w:rsidR="009C3EEF" w:rsidRDefault="009C3EEF" w:rsidP="00EB0588">
      <w:pPr>
        <w:pStyle w:val="BWASpecBody3"/>
        <w:ind w:left="720" w:hanging="720"/>
        <w:jc w:val="left"/>
      </w:pPr>
      <w:r>
        <w:t>WARRANTY</w:t>
      </w:r>
    </w:p>
    <w:p w14:paraId="48ADCE32" w14:textId="77777777" w:rsidR="009C3EEF" w:rsidRDefault="009C3EEF" w:rsidP="00EB0588">
      <w:pPr>
        <w:pStyle w:val="BWASpecBody3"/>
        <w:numPr>
          <w:ilvl w:val="0"/>
          <w:numId w:val="0"/>
        </w:numPr>
        <w:ind w:left="720"/>
        <w:jc w:val="left"/>
      </w:pPr>
    </w:p>
    <w:p w14:paraId="24AE2B4E" w14:textId="77777777" w:rsidR="009C3EEF" w:rsidRDefault="009C3EEF" w:rsidP="00EB0588">
      <w:pPr>
        <w:pStyle w:val="BWASpecBody3"/>
        <w:numPr>
          <w:ilvl w:val="1"/>
          <w:numId w:val="7"/>
        </w:numPr>
        <w:ind w:left="1440" w:hanging="720"/>
        <w:jc w:val="left"/>
      </w:pPr>
      <w:r>
        <w:t xml:space="preserve">Manufacturer's Limited Warranty: Manufacturer agrees to repair or replace heat </w:t>
      </w:r>
      <w:r>
        <w:lastRenderedPageBreak/>
        <w:t>tracing products listed below that fail in materials or workmanship within specified warranty period, when such goods are properly installed, operated, and maintained in accordance with product documentation.</w:t>
      </w:r>
    </w:p>
    <w:p w14:paraId="0C117CC8" w14:textId="77777777" w:rsidR="009C3EEF" w:rsidRDefault="009C3EEF" w:rsidP="00EB0588">
      <w:pPr>
        <w:pStyle w:val="BWASpecBody3"/>
        <w:numPr>
          <w:ilvl w:val="2"/>
          <w:numId w:val="7"/>
        </w:numPr>
        <w:ind w:left="2160" w:hanging="720"/>
        <w:jc w:val="left"/>
      </w:pPr>
      <w:r>
        <w:t>Covered Products include the following:</w:t>
      </w:r>
    </w:p>
    <w:p w14:paraId="39FD0576" w14:textId="77777777" w:rsidR="009C3EEF" w:rsidRDefault="009C3EEF" w:rsidP="00EB0588">
      <w:pPr>
        <w:pStyle w:val="BWASpecBody3"/>
        <w:numPr>
          <w:ilvl w:val="3"/>
          <w:numId w:val="7"/>
        </w:numPr>
        <w:ind w:left="2880" w:hanging="720"/>
        <w:jc w:val="left"/>
      </w:pPr>
      <w:r>
        <w:t>Heating cables, connection kits, and accessories.</w:t>
      </w:r>
    </w:p>
    <w:p w14:paraId="12446CAA" w14:textId="01191310" w:rsidR="009C3EEF" w:rsidRDefault="009C3EEF" w:rsidP="00EB0588">
      <w:pPr>
        <w:pStyle w:val="BWASpecBody3"/>
        <w:numPr>
          <w:ilvl w:val="3"/>
          <w:numId w:val="7"/>
        </w:numPr>
        <w:ind w:left="2880" w:hanging="720"/>
        <w:jc w:val="left"/>
      </w:pPr>
      <w:r>
        <w:t>Thermostats, controllers, panels, contactors, sensors, and accessories.</w:t>
      </w:r>
    </w:p>
    <w:p w14:paraId="12C92C74" w14:textId="57D2F57B" w:rsidR="009C3EEF" w:rsidRDefault="009C3EEF" w:rsidP="00EB0588">
      <w:pPr>
        <w:pStyle w:val="BWASpecBody3"/>
        <w:numPr>
          <w:ilvl w:val="2"/>
          <w:numId w:val="7"/>
        </w:numPr>
        <w:ind w:left="2160" w:hanging="720"/>
        <w:jc w:val="left"/>
      </w:pPr>
      <w:r>
        <w:t>Warranty Period: Two (2) years from date of Substantial Completion.</w:t>
      </w:r>
    </w:p>
    <w:p w14:paraId="1CB0BD50" w14:textId="77777777" w:rsidR="009C3EEF" w:rsidRDefault="009C3EEF" w:rsidP="00EB0588">
      <w:pPr>
        <w:pStyle w:val="BWASpecBody3"/>
        <w:numPr>
          <w:ilvl w:val="0"/>
          <w:numId w:val="0"/>
        </w:numPr>
        <w:ind w:left="2160"/>
        <w:jc w:val="left"/>
      </w:pPr>
    </w:p>
    <w:p w14:paraId="71742459" w14:textId="77777777" w:rsidR="009C3EEF" w:rsidRDefault="009C3EEF" w:rsidP="00EB0588">
      <w:pPr>
        <w:pStyle w:val="BWASpecBody3"/>
        <w:numPr>
          <w:ilvl w:val="1"/>
          <w:numId w:val="7"/>
        </w:numPr>
        <w:ind w:left="1440" w:hanging="720"/>
        <w:jc w:val="left"/>
      </w:pPr>
      <w:bookmarkStart w:id="2" w:name="_Hlk17054426"/>
      <w:r>
        <w:t>Manufacturer's Extended Warranty: Provide Owner an extended product warranty for heat tracing products described below.</w:t>
      </w:r>
    </w:p>
    <w:p w14:paraId="33D21A96" w14:textId="3CE0C1CB" w:rsidR="009C3EEF" w:rsidRDefault="009C3EEF" w:rsidP="00EB0588">
      <w:pPr>
        <w:pStyle w:val="BWASpecBody3"/>
        <w:numPr>
          <w:ilvl w:val="2"/>
          <w:numId w:val="7"/>
        </w:numPr>
        <w:ind w:left="2160" w:hanging="720"/>
        <w:jc w:val="left"/>
      </w:pPr>
      <w:r>
        <w:t>Contractor must complete and forward to Owner the Installation, Inspection, or Commissioning Record(s), and complete Manufacturer's online warranty registration form within 30 days from date of installation or shall provide an equivalent warranty directly under their scope.</w:t>
      </w:r>
    </w:p>
    <w:p w14:paraId="1194F392" w14:textId="05B4AAF2" w:rsidR="009C3EEF" w:rsidRDefault="009C3EEF" w:rsidP="00EB0588">
      <w:pPr>
        <w:pStyle w:val="BWASpecBody3"/>
        <w:numPr>
          <w:ilvl w:val="2"/>
          <w:numId w:val="7"/>
        </w:numPr>
        <w:ind w:left="2160" w:hanging="720"/>
        <w:jc w:val="left"/>
      </w:pPr>
      <w:r>
        <w:t>Heating Cable Warranty Period: Ten (10) years from date of Substantial Completion.</w:t>
      </w:r>
    </w:p>
    <w:p w14:paraId="137198AF" w14:textId="4495DD72" w:rsidR="009C3EEF" w:rsidRDefault="009C3EEF" w:rsidP="00EB0588">
      <w:pPr>
        <w:pStyle w:val="BWASpecBody3"/>
        <w:numPr>
          <w:ilvl w:val="2"/>
          <w:numId w:val="7"/>
        </w:numPr>
        <w:ind w:left="2160" w:hanging="720"/>
        <w:jc w:val="left"/>
      </w:pPr>
      <w:r>
        <w:t xml:space="preserve">Heating cables, connection kits, and accessories not automatically offered with a 10-year manufacturer's warranty, as a standard matter of course, will not be allowed. Warranty information must be published on </w:t>
      </w:r>
      <w:r w:rsidR="00637577">
        <w:t>M</w:t>
      </w:r>
      <w:r>
        <w:t>anufacturer's website.</w:t>
      </w:r>
      <w:bookmarkEnd w:id="2"/>
    </w:p>
    <w:p w14:paraId="4C3BA0D1" w14:textId="77777777" w:rsidR="009C3EEF" w:rsidRPr="006C1034" w:rsidRDefault="009C3EEF" w:rsidP="00EB0588">
      <w:pPr>
        <w:pStyle w:val="BWASpecBody3"/>
        <w:numPr>
          <w:ilvl w:val="0"/>
          <w:numId w:val="0"/>
        </w:numPr>
        <w:ind w:left="936" w:hanging="936"/>
        <w:jc w:val="left"/>
      </w:pPr>
    </w:p>
    <w:p w14:paraId="7E716AAC" w14:textId="77777777" w:rsidR="005206E0" w:rsidRPr="006C1034" w:rsidRDefault="005206E0" w:rsidP="00EB0588">
      <w:pPr>
        <w:tabs>
          <w:tab w:val="left" w:pos="-720"/>
        </w:tabs>
        <w:suppressAutoHyphens/>
        <w:ind w:left="1440" w:hanging="720"/>
        <w:contextualSpacing/>
        <w:rPr>
          <w:rFonts w:ascii="Times New Roman" w:hAnsi="Times New Roman"/>
          <w:spacing w:val="-3"/>
          <w:sz w:val="24"/>
          <w:szCs w:val="24"/>
        </w:rPr>
      </w:pPr>
    </w:p>
    <w:p w14:paraId="60164816" w14:textId="77777777" w:rsidR="0024329C" w:rsidRDefault="005206E0" w:rsidP="00EB0588">
      <w:pPr>
        <w:pStyle w:val="BWATitle"/>
        <w:ind w:left="720" w:hanging="720"/>
        <w:jc w:val="left"/>
        <w:rPr>
          <w:szCs w:val="24"/>
        </w:rPr>
      </w:pPr>
      <w:r w:rsidRPr="006C1034">
        <w:rPr>
          <w:szCs w:val="24"/>
        </w:rPr>
        <w:t>END OF SECTION</w:t>
      </w:r>
    </w:p>
    <w:p w14:paraId="51D85AB8" w14:textId="77777777" w:rsidR="00034301" w:rsidRDefault="00034301" w:rsidP="00EB0588">
      <w:pPr>
        <w:pStyle w:val="BWATitle"/>
        <w:ind w:left="720" w:hanging="720"/>
        <w:jc w:val="left"/>
        <w:rPr>
          <w:szCs w:val="24"/>
        </w:rPr>
      </w:pPr>
    </w:p>
    <w:p w14:paraId="741D1FCE" w14:textId="77777777" w:rsidR="00034301" w:rsidRPr="006C1034" w:rsidRDefault="00034301" w:rsidP="00EB0588">
      <w:pPr>
        <w:pStyle w:val="BWATitle"/>
        <w:ind w:left="720" w:hanging="720"/>
        <w:jc w:val="left"/>
        <w:rPr>
          <w:szCs w:val="24"/>
        </w:rPr>
      </w:pPr>
    </w:p>
    <w:sectPr w:rsidR="00034301" w:rsidRPr="006C10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61CD1" w14:textId="77777777" w:rsidR="00F670FB" w:rsidRDefault="00F670FB" w:rsidP="00934133">
      <w:r>
        <w:separator/>
      </w:r>
    </w:p>
  </w:endnote>
  <w:endnote w:type="continuationSeparator" w:id="0">
    <w:p w14:paraId="699D1783" w14:textId="77777777" w:rsidR="00F670FB" w:rsidRDefault="00F670FB"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A0F4F" w14:textId="77777777" w:rsidR="00F670FB" w:rsidRDefault="00F670FB" w:rsidP="00934133">
      <w:r>
        <w:separator/>
      </w:r>
    </w:p>
  </w:footnote>
  <w:footnote w:type="continuationSeparator" w:id="0">
    <w:p w14:paraId="0A701FEF" w14:textId="77777777" w:rsidR="00F670FB" w:rsidRDefault="00F670FB"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3E02E" w14:textId="77777777" w:rsidR="005206E0" w:rsidRDefault="005206E0" w:rsidP="005206E0">
    <w:pPr>
      <w:tabs>
        <w:tab w:val="right" w:pos="9120"/>
      </w:tabs>
      <w:suppressAutoHyphens/>
      <w:jc w:val="both"/>
      <w:rPr>
        <w:rFonts w:ascii="Times New Roman" w:hAnsi="Times New Roman"/>
        <w:spacing w:val="-3"/>
        <w:sz w:val="24"/>
      </w:rPr>
    </w:pPr>
    <w:r>
      <w:rPr>
        <w:rFonts w:ascii="Times New Roman" w:hAnsi="Times New Roman"/>
        <w:spacing w:val="-3"/>
        <w:sz w:val="24"/>
        <w:u w:val="single"/>
      </w:rPr>
      <w:t>BW&amp;A 23 05 33.DOC</w:t>
    </w:r>
    <w:r>
      <w:rPr>
        <w:rFonts w:ascii="Times New Roman" w:hAnsi="Times New Roman"/>
        <w:spacing w:val="-3"/>
        <w:sz w:val="24"/>
        <w:u w:val="single"/>
      </w:rPr>
      <w:tab/>
      <w:t>23 05 33-</w:t>
    </w:r>
    <w:r>
      <w:rPr>
        <w:rFonts w:ascii="Times New Roman" w:hAnsi="Times New Roman"/>
        <w:spacing w:val="-3"/>
        <w:sz w:val="24"/>
        <w:u w:val="single"/>
      </w:rPr>
      <w:fldChar w:fldCharType="begin"/>
    </w:r>
    <w:r>
      <w:rPr>
        <w:rFonts w:ascii="Times New Roman" w:hAnsi="Times New Roman"/>
        <w:spacing w:val="-3"/>
        <w:sz w:val="24"/>
        <w:u w:val="single"/>
      </w:rPr>
      <w:instrText>page \* arabic</w:instrText>
    </w:r>
    <w:r>
      <w:rPr>
        <w:rFonts w:ascii="Times New Roman" w:hAnsi="Times New Roman"/>
        <w:spacing w:val="-3"/>
        <w:sz w:val="24"/>
        <w:u w:val="single"/>
      </w:rPr>
      <w:fldChar w:fldCharType="separate"/>
    </w:r>
    <w:r w:rsidR="00387E3A">
      <w:rPr>
        <w:rFonts w:ascii="Times New Roman" w:hAnsi="Times New Roman"/>
        <w:noProof/>
        <w:spacing w:val="-3"/>
        <w:sz w:val="24"/>
        <w:u w:val="single"/>
      </w:rPr>
      <w:t>1</w:t>
    </w:r>
    <w:r>
      <w:rPr>
        <w:rFonts w:ascii="Times New Roman" w:hAnsi="Times New Roman"/>
        <w:spacing w:val="-3"/>
        <w:sz w:val="24"/>
        <w:u w:val="single"/>
      </w:rPr>
      <w:fldChar w:fldCharType="end"/>
    </w:r>
  </w:p>
  <w:p w14:paraId="55FC1A81" w14:textId="5EFBC2FF" w:rsidR="005206E0" w:rsidRDefault="00387E3A" w:rsidP="005206E0">
    <w:pPr>
      <w:tabs>
        <w:tab w:val="right" w:pos="9120"/>
      </w:tabs>
      <w:suppressAutoHyphens/>
      <w:jc w:val="both"/>
      <w:rPr>
        <w:rFonts w:ascii="Times New Roman" w:hAnsi="Times New Roman"/>
        <w:spacing w:val="-3"/>
        <w:sz w:val="24"/>
      </w:rPr>
    </w:pPr>
    <w:r>
      <w:rPr>
        <w:rFonts w:ascii="Times New Roman" w:hAnsi="Times New Roman"/>
        <w:sz w:val="24"/>
        <w:szCs w:val="24"/>
      </w:rPr>
      <w:t>CSIMASPEX  0</w:t>
    </w:r>
    <w:r w:rsidR="00EE4B3E">
      <w:rPr>
        <w:rFonts w:ascii="Times New Roman" w:hAnsi="Times New Roman"/>
        <w:sz w:val="24"/>
        <w:szCs w:val="24"/>
      </w:rPr>
      <w:t>6</w:t>
    </w:r>
    <w:r>
      <w:rPr>
        <w:rFonts w:ascii="Times New Roman" w:hAnsi="Times New Roman"/>
        <w:sz w:val="24"/>
        <w:szCs w:val="24"/>
      </w:rPr>
      <w:t>-</w:t>
    </w:r>
    <w:r w:rsidR="00EE4B3E">
      <w:rPr>
        <w:rFonts w:ascii="Times New Roman" w:hAnsi="Times New Roman"/>
        <w:sz w:val="24"/>
        <w:szCs w:val="24"/>
      </w:rPr>
      <w:t>20</w:t>
    </w:r>
    <w:r>
      <w:rPr>
        <w:rFonts w:ascii="Times New Roman" w:hAnsi="Times New Roman"/>
        <w:sz w:val="24"/>
        <w:szCs w:val="24"/>
      </w:rPr>
      <w:t>-2</w:t>
    </w:r>
    <w:r w:rsidR="00EE4B3E">
      <w:rPr>
        <w:rFonts w:ascii="Times New Roman" w:hAnsi="Times New Roman"/>
        <w:sz w:val="24"/>
        <w:szCs w:val="24"/>
      </w:rPr>
      <w:t>3</w:t>
    </w:r>
    <w:r w:rsidR="005206E0">
      <w:rPr>
        <w:rFonts w:ascii="Times New Roman" w:hAnsi="Times New Roman"/>
        <w:spacing w:val="-3"/>
        <w:sz w:val="24"/>
      </w:rPr>
      <w:tab/>
      <w:t>Heat Tracing for HVAC Piping</w:t>
    </w:r>
  </w:p>
  <w:p w14:paraId="43919FE1"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pStyle w:val="PRT"/>
      <w:suff w:val="nothing"/>
      <w:lvlText w:val="PART %1 - "/>
      <w:lvlJc w:val="left"/>
      <w:pPr>
        <w:ind w:left="0" w:firstLine="0"/>
      </w:pPr>
      <w:rPr>
        <w:rFonts w:cs="Times New Roman"/>
      </w:rPr>
    </w:lvl>
    <w:lvl w:ilvl="1">
      <w:numFmt w:val="decimal"/>
      <w:pStyle w:val="SUT"/>
      <w:suff w:val="nothing"/>
      <w:lvlText w:val="SCHEDULE %2 - "/>
      <w:lvlJc w:val="left"/>
      <w:pPr>
        <w:ind w:left="0" w:firstLine="0"/>
      </w:pPr>
      <w:rPr>
        <w:rFonts w:cs="Times New Roman"/>
      </w:rPr>
    </w:lvl>
    <w:lvl w:ilvl="2">
      <w:numFmt w:val="decimal"/>
      <w:pStyle w:val="DST"/>
      <w:suff w:val="nothing"/>
      <w:lvlText w:val="PRODUCT DATA SHEET %3 - "/>
      <w:lvlJc w:val="left"/>
      <w:pPr>
        <w:ind w:left="0" w:firstLine="0"/>
      </w:pPr>
      <w:rPr>
        <w:rFonts w:cs="Times New Roman"/>
      </w:rPr>
    </w:lvl>
    <w:lvl w:ilvl="3">
      <w:start w:val="1"/>
      <w:numFmt w:val="decimal"/>
      <w:pStyle w:val="ART"/>
      <w:lvlText w:val="%1.%4"/>
      <w:lvlJc w:val="left"/>
      <w:pPr>
        <w:tabs>
          <w:tab w:val="left" w:pos="864"/>
        </w:tabs>
        <w:ind w:left="864" w:hanging="864"/>
      </w:pPr>
      <w:rPr>
        <w:rFonts w:cs="Times New Roman"/>
      </w:rPr>
    </w:lvl>
    <w:lvl w:ilvl="4">
      <w:start w:val="1"/>
      <w:numFmt w:val="upperLetter"/>
      <w:pStyle w:val="PR1"/>
      <w:lvlText w:val="%5."/>
      <w:lvlJc w:val="left"/>
      <w:pPr>
        <w:tabs>
          <w:tab w:val="left" w:pos="864"/>
        </w:tabs>
        <w:ind w:left="864" w:hanging="576"/>
      </w:pPr>
      <w:rPr>
        <w:rFonts w:cs="Times New Roman"/>
      </w:rPr>
    </w:lvl>
    <w:lvl w:ilvl="5">
      <w:start w:val="1"/>
      <w:numFmt w:val="decimal"/>
      <w:pStyle w:val="PR2"/>
      <w:lvlText w:val="%6."/>
      <w:lvlJc w:val="left"/>
      <w:pPr>
        <w:tabs>
          <w:tab w:val="left" w:pos="1440"/>
        </w:tabs>
        <w:ind w:left="1440" w:hanging="576"/>
      </w:pPr>
      <w:rPr>
        <w:rFonts w:cs="Times New Roman"/>
      </w:rPr>
    </w:lvl>
    <w:lvl w:ilvl="6">
      <w:start w:val="1"/>
      <w:numFmt w:val="lowerLetter"/>
      <w:pStyle w:val="PR3"/>
      <w:lvlText w:val="%7."/>
      <w:lvlJc w:val="left"/>
      <w:pPr>
        <w:tabs>
          <w:tab w:val="left" w:pos="2016"/>
        </w:tabs>
        <w:ind w:left="2016" w:hanging="576"/>
      </w:pPr>
      <w:rPr>
        <w:rFonts w:cs="Times New Roman"/>
      </w:rPr>
    </w:lvl>
    <w:lvl w:ilvl="7">
      <w:start w:val="1"/>
      <w:numFmt w:val="decimal"/>
      <w:pStyle w:val="PR4"/>
      <w:lvlText w:val="%8)"/>
      <w:lvlJc w:val="left"/>
      <w:pPr>
        <w:tabs>
          <w:tab w:val="left" w:pos="2592"/>
        </w:tabs>
        <w:ind w:left="2592" w:hanging="576"/>
      </w:pPr>
      <w:rPr>
        <w:rFonts w:cs="Times New Roman"/>
      </w:rPr>
    </w:lvl>
    <w:lvl w:ilvl="8">
      <w:start w:val="1"/>
      <w:numFmt w:val="lowerLetter"/>
      <w:pStyle w:val="PR5"/>
      <w:lvlText w:val="%9)"/>
      <w:lvlJc w:val="left"/>
      <w:pPr>
        <w:tabs>
          <w:tab w:val="left" w:pos="3168"/>
        </w:tabs>
        <w:ind w:left="3168" w:hanging="576"/>
      </w:pPr>
      <w:rPr>
        <w:rFonts w:cs="Times New Roman"/>
      </w:rPr>
    </w:lvl>
  </w:abstractNum>
  <w:abstractNum w:abstractNumId="1"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5253BA"/>
    <w:multiLevelType w:val="hybridMultilevel"/>
    <w:tmpl w:val="B128FA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E699B"/>
    <w:multiLevelType w:val="hybridMultilevel"/>
    <w:tmpl w:val="69BE2F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A15579D"/>
    <w:multiLevelType w:val="hybridMultilevel"/>
    <w:tmpl w:val="FE12AF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9"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755630826">
    <w:abstractNumId w:val="7"/>
  </w:num>
  <w:num w:numId="2" w16cid:durableId="267003930">
    <w:abstractNumId w:val="9"/>
  </w:num>
  <w:num w:numId="3" w16cid:durableId="3987527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94626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85513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15181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1164290">
    <w:abstractNumId w:val="8"/>
  </w:num>
  <w:num w:numId="8" w16cid:durableId="1233588276">
    <w:abstractNumId w:val="1"/>
  </w:num>
  <w:num w:numId="9" w16cid:durableId="124547884">
    <w:abstractNumId w:val="5"/>
  </w:num>
  <w:num w:numId="10" w16cid:durableId="1171410751">
    <w:abstractNumId w:val="2"/>
  </w:num>
  <w:num w:numId="11" w16cid:durableId="139082712">
    <w:abstractNumId w:val="4"/>
  </w:num>
  <w:num w:numId="12" w16cid:durableId="377320752">
    <w:abstractNumId w:val="6"/>
  </w:num>
  <w:num w:numId="13" w16cid:durableId="144401150">
    <w:abstractNumId w:val="3"/>
  </w:num>
  <w:num w:numId="14" w16cid:durableId="1244417226">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01DD2"/>
    <w:rsid w:val="000261B0"/>
    <w:rsid w:val="00034301"/>
    <w:rsid w:val="00177C4F"/>
    <w:rsid w:val="001B3E7C"/>
    <w:rsid w:val="001E1514"/>
    <w:rsid w:val="002375C0"/>
    <w:rsid w:val="0024329C"/>
    <w:rsid w:val="002D5846"/>
    <w:rsid w:val="0034091C"/>
    <w:rsid w:val="00387E3A"/>
    <w:rsid w:val="003A400F"/>
    <w:rsid w:val="003E7730"/>
    <w:rsid w:val="004949AF"/>
    <w:rsid w:val="004D23C6"/>
    <w:rsid w:val="005206E0"/>
    <w:rsid w:val="00583FBF"/>
    <w:rsid w:val="005A5172"/>
    <w:rsid w:val="005B3B08"/>
    <w:rsid w:val="005F33A8"/>
    <w:rsid w:val="00637577"/>
    <w:rsid w:val="006914B8"/>
    <w:rsid w:val="006C1034"/>
    <w:rsid w:val="00774D7A"/>
    <w:rsid w:val="0085469F"/>
    <w:rsid w:val="008752CB"/>
    <w:rsid w:val="008A6A0F"/>
    <w:rsid w:val="00913A06"/>
    <w:rsid w:val="00934133"/>
    <w:rsid w:val="009C3EEF"/>
    <w:rsid w:val="009D6C2C"/>
    <w:rsid w:val="00AE64CC"/>
    <w:rsid w:val="00B5575A"/>
    <w:rsid w:val="00B72CDB"/>
    <w:rsid w:val="00B75590"/>
    <w:rsid w:val="00BA4408"/>
    <w:rsid w:val="00BD0C90"/>
    <w:rsid w:val="00D473A9"/>
    <w:rsid w:val="00D80F38"/>
    <w:rsid w:val="00DA3A54"/>
    <w:rsid w:val="00DB0662"/>
    <w:rsid w:val="00DC02CB"/>
    <w:rsid w:val="00E0284A"/>
    <w:rsid w:val="00E5282E"/>
    <w:rsid w:val="00E704ED"/>
    <w:rsid w:val="00EB0588"/>
    <w:rsid w:val="00EE4B3E"/>
    <w:rsid w:val="00F670FB"/>
    <w:rsid w:val="00FC37BF"/>
    <w:rsid w:val="00FE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AC97"/>
  <w15:docId w15:val="{5CFEE81D-CF6A-40C1-A9B8-68D62150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E0"/>
    <w:pPr>
      <w:widowControl w:val="0"/>
      <w:spacing w:after="0" w:line="240" w:lineRule="auto"/>
    </w:pPr>
    <w:rPr>
      <w:rFonts w:ascii="Lucida Sans Typewriter" w:eastAsia="Times New Roman" w:hAnsi="Lucida Sans Typewrit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table" w:styleId="TableGrid">
    <w:name w:val="Table Grid"/>
    <w:basedOn w:val="TableNormal"/>
    <w:uiPriority w:val="59"/>
    <w:rsid w:val="0052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13A06"/>
    <w:rPr>
      <w:rFonts w:ascii="Tahoma" w:hAnsi="Tahoma" w:cs="Tahoma"/>
      <w:sz w:val="16"/>
      <w:szCs w:val="16"/>
    </w:rPr>
  </w:style>
  <w:style w:type="character" w:customStyle="1" w:styleId="BalloonTextChar">
    <w:name w:val="Balloon Text Char"/>
    <w:basedOn w:val="DefaultParagraphFont"/>
    <w:link w:val="BalloonText"/>
    <w:uiPriority w:val="99"/>
    <w:semiHidden/>
    <w:rsid w:val="00913A06"/>
    <w:rPr>
      <w:rFonts w:ascii="Tahoma" w:eastAsia="Times New Roman" w:hAnsi="Tahoma" w:cs="Tahoma"/>
      <w:sz w:val="16"/>
      <w:szCs w:val="16"/>
    </w:rPr>
  </w:style>
  <w:style w:type="paragraph" w:customStyle="1" w:styleId="ART">
    <w:name w:val="ART"/>
    <w:basedOn w:val="Normal"/>
    <w:next w:val="PR1"/>
    <w:qFormat/>
    <w:rsid w:val="009C3EEF"/>
    <w:pPr>
      <w:keepNext/>
      <w:widowControl/>
      <w:numPr>
        <w:ilvl w:val="3"/>
        <w:numId w:val="14"/>
      </w:numPr>
      <w:suppressAutoHyphens/>
      <w:spacing w:before="480"/>
      <w:jc w:val="both"/>
      <w:outlineLvl w:val="1"/>
    </w:pPr>
    <w:rPr>
      <w:rFonts w:ascii="Times New Roman" w:hAnsi="Times New Roman"/>
      <w:sz w:val="22"/>
    </w:rPr>
  </w:style>
  <w:style w:type="paragraph" w:customStyle="1" w:styleId="PRT">
    <w:name w:val="PRT"/>
    <w:basedOn w:val="Normal"/>
    <w:next w:val="ART"/>
    <w:qFormat/>
    <w:rsid w:val="009C3EEF"/>
    <w:pPr>
      <w:keepNext/>
      <w:widowControl/>
      <w:numPr>
        <w:numId w:val="14"/>
      </w:numPr>
      <w:suppressAutoHyphens/>
      <w:spacing w:before="480"/>
      <w:jc w:val="both"/>
      <w:outlineLvl w:val="0"/>
    </w:pPr>
    <w:rPr>
      <w:rFonts w:ascii="Times New Roman" w:hAnsi="Times New Roman"/>
      <w:sz w:val="22"/>
    </w:rPr>
  </w:style>
  <w:style w:type="paragraph" w:customStyle="1" w:styleId="PR1">
    <w:name w:val="PR1"/>
    <w:basedOn w:val="Normal"/>
    <w:link w:val="PR1Char"/>
    <w:qFormat/>
    <w:rsid w:val="009C3EEF"/>
    <w:pPr>
      <w:widowControl/>
      <w:numPr>
        <w:ilvl w:val="4"/>
        <w:numId w:val="14"/>
      </w:numPr>
      <w:suppressAutoHyphens/>
      <w:spacing w:before="240"/>
      <w:jc w:val="both"/>
      <w:outlineLvl w:val="2"/>
    </w:pPr>
    <w:rPr>
      <w:rFonts w:ascii="Times New Roman" w:hAnsi="Times New Roman"/>
      <w:sz w:val="22"/>
    </w:rPr>
  </w:style>
  <w:style w:type="paragraph" w:customStyle="1" w:styleId="SUT">
    <w:name w:val="SUT"/>
    <w:basedOn w:val="Normal"/>
    <w:next w:val="PR1"/>
    <w:rsid w:val="009C3EEF"/>
    <w:pPr>
      <w:widowControl/>
      <w:numPr>
        <w:ilvl w:val="1"/>
        <w:numId w:val="14"/>
      </w:numPr>
      <w:suppressAutoHyphens/>
      <w:spacing w:before="240"/>
      <w:jc w:val="both"/>
      <w:outlineLvl w:val="0"/>
    </w:pPr>
    <w:rPr>
      <w:rFonts w:ascii="Times New Roman" w:hAnsi="Times New Roman"/>
      <w:sz w:val="22"/>
    </w:rPr>
  </w:style>
  <w:style w:type="paragraph" w:customStyle="1" w:styleId="DST">
    <w:name w:val="DST"/>
    <w:basedOn w:val="Normal"/>
    <w:next w:val="PR1"/>
    <w:rsid w:val="009C3EEF"/>
    <w:pPr>
      <w:widowControl/>
      <w:numPr>
        <w:ilvl w:val="2"/>
        <w:numId w:val="14"/>
      </w:numPr>
      <w:suppressAutoHyphens/>
      <w:spacing w:before="240"/>
      <w:jc w:val="both"/>
      <w:outlineLvl w:val="0"/>
    </w:pPr>
    <w:rPr>
      <w:rFonts w:ascii="Times New Roman" w:hAnsi="Times New Roman"/>
      <w:sz w:val="22"/>
    </w:rPr>
  </w:style>
  <w:style w:type="character" w:customStyle="1" w:styleId="PR1Char">
    <w:name w:val="PR1 Char"/>
    <w:link w:val="PR1"/>
    <w:locked/>
    <w:rsid w:val="009C3EEF"/>
    <w:rPr>
      <w:rFonts w:ascii="Times New Roman" w:eastAsia="Times New Roman" w:hAnsi="Times New Roman" w:cs="Times New Roman"/>
      <w:szCs w:val="20"/>
    </w:rPr>
  </w:style>
  <w:style w:type="paragraph" w:customStyle="1" w:styleId="PR2">
    <w:name w:val="PR2"/>
    <w:basedOn w:val="Normal"/>
    <w:qFormat/>
    <w:rsid w:val="009C3EEF"/>
    <w:pPr>
      <w:widowControl/>
      <w:numPr>
        <w:ilvl w:val="5"/>
        <w:numId w:val="14"/>
      </w:numPr>
      <w:suppressAutoHyphens/>
      <w:jc w:val="both"/>
      <w:outlineLvl w:val="3"/>
    </w:pPr>
    <w:rPr>
      <w:rFonts w:ascii="Times New Roman" w:hAnsi="Times New Roman"/>
      <w:sz w:val="22"/>
    </w:rPr>
  </w:style>
  <w:style w:type="character" w:customStyle="1" w:styleId="PR3Char">
    <w:name w:val="PR3 Char"/>
    <w:link w:val="PR3"/>
    <w:locked/>
    <w:rsid w:val="009C3EEF"/>
  </w:style>
  <w:style w:type="paragraph" w:customStyle="1" w:styleId="PR3">
    <w:name w:val="PR3"/>
    <w:basedOn w:val="Normal"/>
    <w:link w:val="PR3Char"/>
    <w:qFormat/>
    <w:rsid w:val="009C3EEF"/>
    <w:pPr>
      <w:widowControl/>
      <w:numPr>
        <w:ilvl w:val="6"/>
        <w:numId w:val="14"/>
      </w:numPr>
      <w:suppressAutoHyphens/>
      <w:jc w:val="both"/>
      <w:outlineLvl w:val="4"/>
    </w:pPr>
    <w:rPr>
      <w:rFonts w:asciiTheme="minorHAnsi" w:eastAsiaTheme="minorHAnsi" w:hAnsiTheme="minorHAnsi" w:cstheme="minorBidi"/>
      <w:sz w:val="22"/>
      <w:szCs w:val="22"/>
    </w:rPr>
  </w:style>
  <w:style w:type="paragraph" w:customStyle="1" w:styleId="PR4">
    <w:name w:val="PR4"/>
    <w:basedOn w:val="Normal"/>
    <w:qFormat/>
    <w:rsid w:val="009C3EEF"/>
    <w:pPr>
      <w:widowControl/>
      <w:numPr>
        <w:ilvl w:val="7"/>
        <w:numId w:val="14"/>
      </w:numPr>
      <w:suppressAutoHyphens/>
      <w:jc w:val="both"/>
      <w:outlineLvl w:val="5"/>
    </w:pPr>
    <w:rPr>
      <w:rFonts w:ascii="Times New Roman" w:hAnsi="Times New Roman"/>
      <w:sz w:val="22"/>
    </w:rPr>
  </w:style>
  <w:style w:type="paragraph" w:customStyle="1" w:styleId="PR5">
    <w:name w:val="PR5"/>
    <w:basedOn w:val="Normal"/>
    <w:qFormat/>
    <w:rsid w:val="009C3EEF"/>
    <w:pPr>
      <w:widowControl/>
      <w:numPr>
        <w:ilvl w:val="8"/>
        <w:numId w:val="14"/>
      </w:numPr>
      <w:suppressAutoHyphens/>
      <w:jc w:val="both"/>
      <w:outlineLvl w:val="6"/>
    </w:pPr>
    <w:rPr>
      <w:rFonts w:ascii="Times New Roman" w:hAnsi="Times New Roman"/>
      <w:sz w:val="22"/>
    </w:rPr>
  </w:style>
  <w:style w:type="character" w:customStyle="1" w:styleId="CMTChar">
    <w:name w:val="CMT Char"/>
    <w:link w:val="CMT"/>
    <w:locked/>
    <w:rsid w:val="009C3EEF"/>
    <w:rPr>
      <w:vanish/>
      <w:color w:val="0000FF"/>
    </w:rPr>
  </w:style>
  <w:style w:type="paragraph" w:customStyle="1" w:styleId="CMT">
    <w:name w:val="CMT"/>
    <w:basedOn w:val="Normal"/>
    <w:link w:val="CMTChar"/>
    <w:rsid w:val="009C3EEF"/>
    <w:pPr>
      <w:widowControl/>
      <w:suppressAutoHyphens/>
      <w:spacing w:before="240"/>
      <w:jc w:val="both"/>
    </w:pPr>
    <w:rPr>
      <w:rFonts w:asciiTheme="minorHAnsi" w:eastAsiaTheme="minorHAnsi" w:hAnsiTheme="minorHAnsi" w:cstheme="minorBidi"/>
      <w:vanish/>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042337">
      <w:bodyDiv w:val="1"/>
      <w:marLeft w:val="0"/>
      <w:marRight w:val="0"/>
      <w:marTop w:val="0"/>
      <w:marBottom w:val="0"/>
      <w:divBdr>
        <w:top w:val="none" w:sz="0" w:space="0" w:color="auto"/>
        <w:left w:val="none" w:sz="0" w:space="0" w:color="auto"/>
        <w:bottom w:val="none" w:sz="0" w:space="0" w:color="auto"/>
        <w:right w:val="none" w:sz="0" w:space="0" w:color="auto"/>
      </w:divBdr>
    </w:div>
    <w:div w:id="18972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dc:creator>
  <cp:lastModifiedBy>Juan Melian</cp:lastModifiedBy>
  <cp:revision>7</cp:revision>
  <dcterms:created xsi:type="dcterms:W3CDTF">2023-06-20T21:27:00Z</dcterms:created>
  <dcterms:modified xsi:type="dcterms:W3CDTF">2025-07-15T10:33:00Z</dcterms:modified>
</cp:coreProperties>
</file>