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E59C" w14:textId="77777777" w:rsidR="0036765D" w:rsidRPr="00A268DC" w:rsidRDefault="0036765D" w:rsidP="00A268DC">
      <w:pPr>
        <w:pStyle w:val="BWATitle"/>
        <w:ind w:left="720" w:hanging="720"/>
        <w:rPr>
          <w:szCs w:val="24"/>
        </w:rPr>
      </w:pPr>
      <w:r w:rsidRPr="00A268DC">
        <w:rPr>
          <w:szCs w:val="24"/>
        </w:rPr>
        <w:t>SECTION 23 37 13</w:t>
      </w:r>
    </w:p>
    <w:p w14:paraId="2D1C4E5E" w14:textId="77777777" w:rsidR="0036765D" w:rsidRPr="00A268DC" w:rsidRDefault="0036765D" w:rsidP="00A268DC">
      <w:pPr>
        <w:pStyle w:val="BWATitle"/>
        <w:ind w:left="720" w:hanging="720"/>
        <w:rPr>
          <w:szCs w:val="24"/>
        </w:rPr>
      </w:pPr>
    </w:p>
    <w:p w14:paraId="31F72492" w14:textId="77777777" w:rsidR="0036765D" w:rsidRPr="00A268DC" w:rsidRDefault="0036765D" w:rsidP="00A268DC">
      <w:pPr>
        <w:pStyle w:val="BWATitle"/>
        <w:ind w:left="720" w:hanging="720"/>
        <w:rPr>
          <w:szCs w:val="24"/>
        </w:rPr>
      </w:pPr>
      <w:r w:rsidRPr="00A268DC">
        <w:rPr>
          <w:szCs w:val="24"/>
        </w:rPr>
        <w:t>DIFFUSERS, REGISTERS, AND GRILLES</w:t>
      </w:r>
    </w:p>
    <w:p w14:paraId="7142C642" w14:textId="77777777" w:rsidR="0036765D" w:rsidRPr="00A268DC" w:rsidRDefault="0036765D" w:rsidP="00A268DC">
      <w:pPr>
        <w:tabs>
          <w:tab w:val="left" w:pos="-720"/>
        </w:tabs>
        <w:suppressAutoHyphens/>
        <w:ind w:left="720" w:hanging="720"/>
        <w:contextualSpacing/>
        <w:rPr>
          <w:rFonts w:ascii="Times New Roman" w:hAnsi="Times New Roman"/>
          <w:sz w:val="24"/>
          <w:szCs w:val="24"/>
        </w:rPr>
      </w:pPr>
    </w:p>
    <w:p w14:paraId="29BCCE49" w14:textId="77777777" w:rsidR="0036765D" w:rsidRPr="00A268DC" w:rsidRDefault="0036765D" w:rsidP="00A268DC">
      <w:pPr>
        <w:pStyle w:val="BWASection"/>
        <w:ind w:left="720" w:hanging="720"/>
        <w:jc w:val="left"/>
        <w:rPr>
          <w:szCs w:val="24"/>
        </w:rPr>
      </w:pPr>
      <w:r w:rsidRPr="00A268DC">
        <w:rPr>
          <w:szCs w:val="24"/>
        </w:rPr>
        <w:t>1.0</w:t>
      </w:r>
      <w:r w:rsidRPr="00A268DC">
        <w:rPr>
          <w:szCs w:val="24"/>
        </w:rPr>
        <w:tab/>
        <w:t>GENERAL</w:t>
      </w:r>
    </w:p>
    <w:p w14:paraId="4B42872F" w14:textId="77777777" w:rsidR="0036765D" w:rsidRPr="00A268DC" w:rsidRDefault="0036765D" w:rsidP="00A268DC">
      <w:pPr>
        <w:tabs>
          <w:tab w:val="left" w:pos="-720"/>
        </w:tabs>
        <w:suppressAutoHyphens/>
        <w:ind w:left="720" w:hanging="720"/>
        <w:contextualSpacing/>
        <w:rPr>
          <w:rFonts w:ascii="Times New Roman" w:hAnsi="Times New Roman"/>
          <w:sz w:val="24"/>
          <w:szCs w:val="24"/>
        </w:rPr>
      </w:pPr>
    </w:p>
    <w:p w14:paraId="5248E68C" w14:textId="77777777" w:rsidR="0036765D" w:rsidRPr="00A268DC" w:rsidRDefault="0036765D" w:rsidP="00A268DC">
      <w:pPr>
        <w:pStyle w:val="BWASpecBody"/>
        <w:ind w:left="720" w:hanging="720"/>
        <w:jc w:val="left"/>
        <w:rPr>
          <w:szCs w:val="24"/>
        </w:rPr>
      </w:pPr>
      <w:r w:rsidRPr="00A268DC">
        <w:rPr>
          <w:szCs w:val="24"/>
        </w:rPr>
        <w:t>DESCRIPTION</w:t>
      </w:r>
    </w:p>
    <w:p w14:paraId="51C165D8" w14:textId="77777777" w:rsidR="0036765D" w:rsidRPr="00A268DC" w:rsidRDefault="0036765D" w:rsidP="00A268DC">
      <w:pPr>
        <w:pStyle w:val="BWASpecBody"/>
        <w:numPr>
          <w:ilvl w:val="0"/>
          <w:numId w:val="0"/>
        </w:numPr>
        <w:ind w:left="720" w:hanging="720"/>
        <w:jc w:val="left"/>
        <w:rPr>
          <w:szCs w:val="24"/>
        </w:rPr>
      </w:pPr>
    </w:p>
    <w:p w14:paraId="036CF946" w14:textId="77777777" w:rsidR="0036765D" w:rsidRPr="00A268DC" w:rsidRDefault="0036765D" w:rsidP="00A268DC">
      <w:pPr>
        <w:pStyle w:val="BWASpecBody"/>
        <w:numPr>
          <w:ilvl w:val="1"/>
          <w:numId w:val="2"/>
        </w:numPr>
        <w:ind w:left="1440" w:hanging="720"/>
        <w:jc w:val="left"/>
        <w:rPr>
          <w:szCs w:val="24"/>
        </w:rPr>
      </w:pPr>
      <w:r w:rsidRPr="00A268DC">
        <w:rPr>
          <w:szCs w:val="24"/>
        </w:rPr>
        <w:t xml:space="preserve">All work specified in this </w:t>
      </w:r>
      <w:r w:rsidR="00A268DC" w:rsidRPr="00A268DC">
        <w:rPr>
          <w:szCs w:val="24"/>
        </w:rPr>
        <w:t>S</w:t>
      </w:r>
      <w:r w:rsidRPr="00A268DC">
        <w:rPr>
          <w:szCs w:val="24"/>
        </w:rPr>
        <w:t>ection is governed by the Common Work Results for HVAC Section 23 05 00.</w:t>
      </w:r>
    </w:p>
    <w:p w14:paraId="06A391D4" w14:textId="77777777" w:rsidR="0036765D" w:rsidRPr="00A268DC" w:rsidRDefault="0036765D" w:rsidP="00A268DC">
      <w:pPr>
        <w:pStyle w:val="BWASpecBody"/>
        <w:numPr>
          <w:ilvl w:val="0"/>
          <w:numId w:val="0"/>
        </w:numPr>
        <w:ind w:left="1440" w:hanging="720"/>
        <w:jc w:val="left"/>
        <w:rPr>
          <w:szCs w:val="24"/>
        </w:rPr>
      </w:pPr>
    </w:p>
    <w:p w14:paraId="4C1E299D" w14:textId="77777777" w:rsidR="0036765D" w:rsidRPr="00A268DC" w:rsidRDefault="0036765D" w:rsidP="00A268DC">
      <w:pPr>
        <w:pStyle w:val="BWASpecBody"/>
        <w:numPr>
          <w:ilvl w:val="1"/>
          <w:numId w:val="2"/>
        </w:numPr>
        <w:ind w:left="1440" w:hanging="720"/>
        <w:jc w:val="left"/>
        <w:rPr>
          <w:szCs w:val="24"/>
        </w:rPr>
      </w:pPr>
      <w:r w:rsidRPr="00A268DC">
        <w:rPr>
          <w:szCs w:val="24"/>
        </w:rPr>
        <w:t>This Section 23 37 13 and the accompanying drawings cover the provisions of all labor, equipment, appliances and materials, and performing all operations in connection with the construction and installation of air distribution devices as specified herein and as shown. These units include, but are not limited to the following:</w:t>
      </w:r>
    </w:p>
    <w:p w14:paraId="3C2F3D55" w14:textId="77777777" w:rsidR="0036765D" w:rsidRPr="00A268DC" w:rsidRDefault="008850AC" w:rsidP="00A268DC">
      <w:pPr>
        <w:pStyle w:val="BWASpecBody"/>
        <w:numPr>
          <w:ilvl w:val="2"/>
          <w:numId w:val="2"/>
        </w:numPr>
        <w:ind w:left="2160" w:hanging="720"/>
        <w:jc w:val="left"/>
        <w:rPr>
          <w:szCs w:val="24"/>
        </w:rPr>
      </w:pPr>
      <w:r w:rsidRPr="00A268DC">
        <w:rPr>
          <w:szCs w:val="24"/>
        </w:rPr>
        <w:t>Ceiling Diffusers (CD)</w:t>
      </w:r>
    </w:p>
    <w:p w14:paraId="7B50C2C9" w14:textId="77777777" w:rsidR="0036765D" w:rsidRPr="00A268DC" w:rsidRDefault="0036765D" w:rsidP="00A268DC">
      <w:pPr>
        <w:pStyle w:val="BWASpecBody"/>
        <w:numPr>
          <w:ilvl w:val="2"/>
          <w:numId w:val="2"/>
        </w:numPr>
        <w:ind w:left="2160" w:hanging="720"/>
        <w:jc w:val="left"/>
        <w:rPr>
          <w:szCs w:val="24"/>
        </w:rPr>
      </w:pPr>
      <w:r w:rsidRPr="00A268DC">
        <w:rPr>
          <w:szCs w:val="24"/>
        </w:rPr>
        <w:t>Return Air Grilles (RAG)</w:t>
      </w:r>
    </w:p>
    <w:p w14:paraId="644DA236" w14:textId="5E8844BA" w:rsidR="0036765D" w:rsidRPr="00A268DC" w:rsidRDefault="0036765D" w:rsidP="00A268DC">
      <w:pPr>
        <w:pStyle w:val="BWASpecBody"/>
        <w:numPr>
          <w:ilvl w:val="2"/>
          <w:numId w:val="2"/>
        </w:numPr>
        <w:ind w:left="2160" w:hanging="720"/>
        <w:jc w:val="left"/>
        <w:rPr>
          <w:szCs w:val="24"/>
          <w:highlight w:val="yellow"/>
        </w:rPr>
      </w:pPr>
      <w:r w:rsidRPr="00A268DC">
        <w:rPr>
          <w:szCs w:val="24"/>
          <w:highlight w:val="yellow"/>
        </w:rPr>
        <w:t>Exhaust Registers (ER)</w:t>
      </w:r>
    </w:p>
    <w:p w14:paraId="1154E1F0" w14:textId="17E794C5" w:rsidR="0036765D" w:rsidRPr="00A268DC" w:rsidRDefault="0036765D" w:rsidP="00A268DC">
      <w:pPr>
        <w:pStyle w:val="BWASpecBody"/>
        <w:numPr>
          <w:ilvl w:val="2"/>
          <w:numId w:val="2"/>
        </w:numPr>
        <w:ind w:left="2160" w:hanging="720"/>
        <w:jc w:val="left"/>
        <w:rPr>
          <w:szCs w:val="24"/>
          <w:highlight w:val="yellow"/>
        </w:rPr>
      </w:pPr>
      <w:r w:rsidRPr="00A268DC">
        <w:rPr>
          <w:szCs w:val="24"/>
          <w:highlight w:val="yellow"/>
        </w:rPr>
        <w:t>Exhaust Grilles (EG)</w:t>
      </w:r>
    </w:p>
    <w:p w14:paraId="76A599B7" w14:textId="6956A51F" w:rsidR="008808C3" w:rsidRPr="00A268DC" w:rsidRDefault="0036765D" w:rsidP="00A268DC">
      <w:pPr>
        <w:pStyle w:val="BWASpecBody"/>
        <w:numPr>
          <w:ilvl w:val="2"/>
          <w:numId w:val="2"/>
        </w:numPr>
        <w:ind w:left="2160" w:hanging="720"/>
        <w:jc w:val="left"/>
        <w:rPr>
          <w:szCs w:val="24"/>
          <w:highlight w:val="yellow"/>
        </w:rPr>
      </w:pPr>
      <w:r w:rsidRPr="00A268DC">
        <w:rPr>
          <w:szCs w:val="24"/>
          <w:highlight w:val="yellow"/>
        </w:rPr>
        <w:t>Supply Registers (SR)</w:t>
      </w:r>
    </w:p>
    <w:p w14:paraId="4A06EA61" w14:textId="51BC8001" w:rsidR="0036765D" w:rsidRPr="00A268DC" w:rsidRDefault="008850AC" w:rsidP="00A268DC">
      <w:pPr>
        <w:pStyle w:val="BWASpecBody"/>
        <w:numPr>
          <w:ilvl w:val="2"/>
          <w:numId w:val="2"/>
        </w:numPr>
        <w:ind w:left="2160" w:hanging="720"/>
        <w:jc w:val="left"/>
        <w:rPr>
          <w:szCs w:val="24"/>
          <w:highlight w:val="yellow"/>
        </w:rPr>
      </w:pPr>
      <w:r w:rsidRPr="00A268DC">
        <w:rPr>
          <w:szCs w:val="24"/>
          <w:highlight w:val="yellow"/>
        </w:rPr>
        <w:t>Curved Supply Registers (CSR)</w:t>
      </w:r>
    </w:p>
    <w:p w14:paraId="065A7078" w14:textId="34C3F743" w:rsidR="0036765D" w:rsidRPr="00A268DC" w:rsidRDefault="0036765D" w:rsidP="00A268DC">
      <w:pPr>
        <w:pStyle w:val="BWASpecBody"/>
        <w:numPr>
          <w:ilvl w:val="2"/>
          <w:numId w:val="2"/>
        </w:numPr>
        <w:ind w:left="2160" w:hanging="720"/>
        <w:jc w:val="left"/>
        <w:rPr>
          <w:szCs w:val="24"/>
          <w:highlight w:val="yellow"/>
        </w:rPr>
      </w:pPr>
      <w:r w:rsidRPr="00A268DC">
        <w:rPr>
          <w:szCs w:val="24"/>
          <w:highlight w:val="yellow"/>
        </w:rPr>
        <w:t>Return Air Registers (RAR)</w:t>
      </w:r>
    </w:p>
    <w:p w14:paraId="49B473D0" w14:textId="77777777" w:rsidR="0036765D" w:rsidRPr="00A268DC" w:rsidRDefault="0036765D" w:rsidP="00A268DC">
      <w:pPr>
        <w:pStyle w:val="BWASpecBody"/>
        <w:numPr>
          <w:ilvl w:val="2"/>
          <w:numId w:val="2"/>
        </w:numPr>
        <w:ind w:left="2160" w:hanging="720"/>
        <w:jc w:val="left"/>
        <w:rPr>
          <w:szCs w:val="24"/>
        </w:rPr>
      </w:pPr>
      <w:r w:rsidRPr="00A268DC">
        <w:rPr>
          <w:szCs w:val="24"/>
        </w:rPr>
        <w:t>Linear Slot Diffusers (LSD)</w:t>
      </w:r>
    </w:p>
    <w:p w14:paraId="2ACBC01D" w14:textId="77777777" w:rsidR="0036765D" w:rsidRPr="00A268DC" w:rsidRDefault="0036765D" w:rsidP="00A268DC">
      <w:pPr>
        <w:pStyle w:val="BWASpecBody"/>
        <w:numPr>
          <w:ilvl w:val="2"/>
          <w:numId w:val="2"/>
        </w:numPr>
        <w:ind w:left="2160" w:hanging="720"/>
        <w:jc w:val="left"/>
        <w:rPr>
          <w:szCs w:val="24"/>
        </w:rPr>
      </w:pPr>
      <w:r w:rsidRPr="00A268DC">
        <w:rPr>
          <w:szCs w:val="24"/>
        </w:rPr>
        <w:t>Linear Return Slots (LRS)</w:t>
      </w:r>
    </w:p>
    <w:p w14:paraId="6595F24C" w14:textId="77777777" w:rsidR="0036765D" w:rsidRPr="00A268DC" w:rsidRDefault="0036765D" w:rsidP="00A268DC">
      <w:pPr>
        <w:pStyle w:val="BWASpecBody"/>
        <w:numPr>
          <w:ilvl w:val="2"/>
          <w:numId w:val="2"/>
        </w:numPr>
        <w:ind w:left="2160" w:hanging="720"/>
        <w:jc w:val="left"/>
        <w:rPr>
          <w:szCs w:val="24"/>
        </w:rPr>
      </w:pPr>
      <w:r w:rsidRPr="00A268DC">
        <w:rPr>
          <w:szCs w:val="24"/>
        </w:rPr>
        <w:t>Linear Exhaust Slots (LES)</w:t>
      </w:r>
    </w:p>
    <w:p w14:paraId="447D3EAD" w14:textId="77777777" w:rsidR="0036765D" w:rsidRPr="00A268DC" w:rsidRDefault="0036765D" w:rsidP="00A268DC">
      <w:pPr>
        <w:pStyle w:val="BWASpecBody"/>
        <w:numPr>
          <w:ilvl w:val="2"/>
          <w:numId w:val="2"/>
        </w:numPr>
        <w:ind w:left="2160" w:hanging="720"/>
        <w:jc w:val="left"/>
        <w:rPr>
          <w:szCs w:val="24"/>
        </w:rPr>
      </w:pPr>
      <w:r w:rsidRPr="00A268DC">
        <w:rPr>
          <w:szCs w:val="24"/>
        </w:rPr>
        <w:t>Transfer Grilles (TG)</w:t>
      </w:r>
    </w:p>
    <w:p w14:paraId="13DA505C" w14:textId="77777777" w:rsidR="0036765D" w:rsidRPr="00A268DC" w:rsidRDefault="0036765D" w:rsidP="00A268DC">
      <w:pPr>
        <w:pStyle w:val="BWASpecBody"/>
        <w:numPr>
          <w:ilvl w:val="2"/>
          <w:numId w:val="2"/>
        </w:numPr>
        <w:ind w:left="2160" w:hanging="720"/>
        <w:jc w:val="left"/>
        <w:rPr>
          <w:szCs w:val="24"/>
        </w:rPr>
      </w:pPr>
      <w:r w:rsidRPr="00A268DC">
        <w:rPr>
          <w:szCs w:val="24"/>
        </w:rPr>
        <w:t>Architectural Linear Slot (ALSD)</w:t>
      </w:r>
    </w:p>
    <w:p w14:paraId="39F9025C" w14:textId="3A1034EE" w:rsidR="00D36AD0" w:rsidRPr="00A268DC" w:rsidRDefault="00D36AD0" w:rsidP="00A268DC">
      <w:pPr>
        <w:pStyle w:val="BWASpecBody"/>
        <w:numPr>
          <w:ilvl w:val="2"/>
          <w:numId w:val="2"/>
        </w:numPr>
        <w:ind w:left="2160" w:hanging="720"/>
        <w:jc w:val="left"/>
        <w:rPr>
          <w:szCs w:val="24"/>
          <w:highlight w:val="yellow"/>
        </w:rPr>
      </w:pPr>
      <w:r w:rsidRPr="00A268DC">
        <w:rPr>
          <w:szCs w:val="24"/>
          <w:highlight w:val="yellow"/>
        </w:rPr>
        <w:t>Residential Supply</w:t>
      </w:r>
      <w:r w:rsidR="00251FB0" w:rsidRPr="00A268DC">
        <w:rPr>
          <w:szCs w:val="24"/>
          <w:highlight w:val="yellow"/>
        </w:rPr>
        <w:t>/Return</w:t>
      </w:r>
      <w:r w:rsidRPr="00A268DC">
        <w:rPr>
          <w:szCs w:val="24"/>
          <w:highlight w:val="yellow"/>
        </w:rPr>
        <w:t xml:space="preserve"> Register</w:t>
      </w:r>
      <w:r w:rsidR="00A33A08" w:rsidRPr="00A268DC">
        <w:rPr>
          <w:szCs w:val="24"/>
          <w:highlight w:val="yellow"/>
        </w:rPr>
        <w:t>s</w:t>
      </w:r>
      <w:r w:rsidRPr="00A268DC">
        <w:rPr>
          <w:szCs w:val="24"/>
          <w:highlight w:val="yellow"/>
        </w:rPr>
        <w:t xml:space="preserve"> (RSR</w:t>
      </w:r>
      <w:r w:rsidR="00251FB0" w:rsidRPr="00A268DC">
        <w:rPr>
          <w:szCs w:val="24"/>
          <w:highlight w:val="yellow"/>
        </w:rPr>
        <w:t>/RRR</w:t>
      </w:r>
      <w:r w:rsidRPr="00A268DC">
        <w:rPr>
          <w:szCs w:val="24"/>
          <w:highlight w:val="yellow"/>
        </w:rPr>
        <w:t>)</w:t>
      </w:r>
    </w:p>
    <w:p w14:paraId="20DC4D01" w14:textId="77777777" w:rsidR="008472CA" w:rsidRPr="00A268DC" w:rsidRDefault="008472CA" w:rsidP="00A268DC">
      <w:pPr>
        <w:pStyle w:val="BWASpecBody"/>
        <w:numPr>
          <w:ilvl w:val="2"/>
          <w:numId w:val="2"/>
        </w:numPr>
        <w:ind w:left="2160" w:hanging="720"/>
        <w:jc w:val="left"/>
        <w:rPr>
          <w:szCs w:val="24"/>
          <w:highlight w:val="yellow"/>
        </w:rPr>
      </w:pPr>
      <w:r w:rsidRPr="00A268DC">
        <w:rPr>
          <w:szCs w:val="24"/>
          <w:highlight w:val="yellow"/>
        </w:rPr>
        <w:t>**Residential Filtered Return</w:t>
      </w:r>
      <w:r w:rsidR="00A33A08" w:rsidRPr="00A268DC">
        <w:rPr>
          <w:szCs w:val="24"/>
          <w:highlight w:val="yellow"/>
        </w:rPr>
        <w:t>s</w:t>
      </w:r>
      <w:r w:rsidRPr="00A268DC">
        <w:rPr>
          <w:szCs w:val="24"/>
          <w:highlight w:val="yellow"/>
        </w:rPr>
        <w:t xml:space="preserve"> (RFR) </w:t>
      </w:r>
    </w:p>
    <w:p w14:paraId="3E017B35" w14:textId="77777777" w:rsidR="0036765D" w:rsidRPr="00A268DC" w:rsidRDefault="0036765D" w:rsidP="00A268DC">
      <w:pPr>
        <w:pStyle w:val="BWASpecBody"/>
        <w:numPr>
          <w:ilvl w:val="0"/>
          <w:numId w:val="0"/>
        </w:numPr>
        <w:ind w:left="2160" w:hanging="720"/>
        <w:jc w:val="left"/>
        <w:rPr>
          <w:szCs w:val="24"/>
        </w:rPr>
      </w:pPr>
    </w:p>
    <w:p w14:paraId="59E069E8" w14:textId="77777777" w:rsidR="0036765D" w:rsidRPr="00A268DC" w:rsidRDefault="0036765D" w:rsidP="00A268DC">
      <w:pPr>
        <w:pStyle w:val="BWASpecBody"/>
        <w:ind w:left="720" w:hanging="720"/>
        <w:jc w:val="left"/>
        <w:rPr>
          <w:szCs w:val="24"/>
        </w:rPr>
      </w:pPr>
      <w:r w:rsidRPr="00A268DC">
        <w:rPr>
          <w:szCs w:val="24"/>
        </w:rPr>
        <w:t>INTENT</w:t>
      </w:r>
    </w:p>
    <w:p w14:paraId="114BD854" w14:textId="77777777" w:rsidR="0036765D" w:rsidRPr="00A268DC" w:rsidRDefault="0036765D" w:rsidP="00A268DC">
      <w:pPr>
        <w:pStyle w:val="BWASpecBody"/>
        <w:numPr>
          <w:ilvl w:val="0"/>
          <w:numId w:val="0"/>
        </w:numPr>
        <w:ind w:left="720" w:hanging="720"/>
        <w:jc w:val="left"/>
        <w:rPr>
          <w:szCs w:val="24"/>
        </w:rPr>
      </w:pPr>
    </w:p>
    <w:p w14:paraId="25B6C956" w14:textId="77777777" w:rsidR="0036765D" w:rsidRPr="00A268DC" w:rsidRDefault="0036765D" w:rsidP="00A268DC">
      <w:pPr>
        <w:pStyle w:val="BWASpecBody"/>
        <w:numPr>
          <w:ilvl w:val="1"/>
          <w:numId w:val="2"/>
        </w:numPr>
        <w:ind w:left="1440" w:hanging="720"/>
        <w:jc w:val="left"/>
        <w:rPr>
          <w:szCs w:val="24"/>
        </w:rPr>
      </w:pPr>
      <w:r w:rsidRPr="00A268DC">
        <w:rPr>
          <w:szCs w:val="24"/>
        </w:rPr>
        <w:t>It is the intent of this Section of the specifications to provide complete, operable, adjusted air distribution devices as shown and specified which are free of excessive noise, vibration and airflow fluctuations.</w:t>
      </w:r>
    </w:p>
    <w:p w14:paraId="7056B245" w14:textId="77777777" w:rsidR="0036765D" w:rsidRPr="00A268DC" w:rsidRDefault="0036765D" w:rsidP="00A268DC">
      <w:pPr>
        <w:pStyle w:val="BWASpecBody"/>
        <w:numPr>
          <w:ilvl w:val="0"/>
          <w:numId w:val="0"/>
        </w:numPr>
        <w:ind w:left="1440" w:hanging="720"/>
        <w:jc w:val="left"/>
        <w:rPr>
          <w:szCs w:val="24"/>
        </w:rPr>
      </w:pPr>
    </w:p>
    <w:p w14:paraId="4901EC97" w14:textId="77777777" w:rsidR="0036765D" w:rsidRPr="00A268DC" w:rsidRDefault="0036765D" w:rsidP="00A268DC">
      <w:pPr>
        <w:pStyle w:val="BWASpecBody"/>
        <w:ind w:left="720" w:hanging="720"/>
        <w:jc w:val="left"/>
        <w:rPr>
          <w:szCs w:val="24"/>
        </w:rPr>
      </w:pPr>
      <w:r w:rsidRPr="00A268DC">
        <w:rPr>
          <w:szCs w:val="24"/>
        </w:rPr>
        <w:t>SELECTION CRITERIA</w:t>
      </w:r>
    </w:p>
    <w:p w14:paraId="69DE2981" w14:textId="77777777" w:rsidR="0036765D" w:rsidRPr="00A268DC" w:rsidRDefault="0036765D" w:rsidP="00A268DC">
      <w:pPr>
        <w:pStyle w:val="BWASpecBody"/>
        <w:numPr>
          <w:ilvl w:val="0"/>
          <w:numId w:val="0"/>
        </w:numPr>
        <w:ind w:left="720" w:hanging="720"/>
        <w:jc w:val="left"/>
        <w:rPr>
          <w:szCs w:val="24"/>
        </w:rPr>
      </w:pPr>
    </w:p>
    <w:p w14:paraId="0AEB331A" w14:textId="77777777" w:rsidR="0036765D" w:rsidRPr="00A268DC" w:rsidRDefault="0036765D" w:rsidP="00A268DC">
      <w:pPr>
        <w:pStyle w:val="BWASpecBody"/>
        <w:numPr>
          <w:ilvl w:val="1"/>
          <w:numId w:val="2"/>
        </w:numPr>
        <w:ind w:left="1440" w:hanging="720"/>
        <w:jc w:val="left"/>
        <w:rPr>
          <w:szCs w:val="24"/>
        </w:rPr>
      </w:pPr>
      <w:r w:rsidRPr="00A268DC">
        <w:rPr>
          <w:szCs w:val="24"/>
        </w:rPr>
        <w:t>All air distribution devices shall be selected in accordance with the following minimum criteria unless otherwise noted below or on the drawings:</w:t>
      </w:r>
    </w:p>
    <w:p w14:paraId="7C141BDF" w14:textId="77777777" w:rsidR="0036765D" w:rsidRPr="00A268DC" w:rsidRDefault="0036765D" w:rsidP="00A268DC">
      <w:pPr>
        <w:pStyle w:val="BWASpecBody"/>
        <w:numPr>
          <w:ilvl w:val="0"/>
          <w:numId w:val="0"/>
        </w:numPr>
        <w:ind w:left="1440" w:hanging="720"/>
        <w:jc w:val="left"/>
        <w:rPr>
          <w:szCs w:val="24"/>
        </w:rPr>
      </w:pPr>
    </w:p>
    <w:p w14:paraId="2A7E3964" w14:textId="77777777" w:rsidR="0036765D" w:rsidRPr="00A268DC" w:rsidRDefault="0036765D" w:rsidP="00A268DC">
      <w:pPr>
        <w:pStyle w:val="BWASpecBody"/>
        <w:numPr>
          <w:ilvl w:val="2"/>
          <w:numId w:val="2"/>
        </w:numPr>
        <w:ind w:left="2160" w:hanging="720"/>
        <w:jc w:val="left"/>
        <w:rPr>
          <w:szCs w:val="24"/>
        </w:rPr>
      </w:pPr>
      <w:r w:rsidRPr="00A268DC">
        <w:rPr>
          <w:szCs w:val="24"/>
        </w:rPr>
        <w:t xml:space="preserve">Method of mounting shall be compatible with the ceiling, wall or duct surface which it mounts on or in; i.e. lay-in, surface mounting, plaster frame, duct collar, etc. The architectural drawings shall be referenced to determine the mounting method for each device. All flanges on surface </w:t>
      </w:r>
      <w:r w:rsidRPr="00A268DC">
        <w:rPr>
          <w:szCs w:val="24"/>
        </w:rPr>
        <w:lastRenderedPageBreak/>
        <w:t>mounted devices shall be provided with a gasket.</w:t>
      </w:r>
    </w:p>
    <w:p w14:paraId="476C8313" w14:textId="77777777" w:rsidR="0036765D" w:rsidRPr="00A268DC" w:rsidRDefault="0036765D" w:rsidP="00A268DC">
      <w:pPr>
        <w:pStyle w:val="BWASpecBody"/>
        <w:numPr>
          <w:ilvl w:val="0"/>
          <w:numId w:val="0"/>
        </w:numPr>
        <w:ind w:left="2160" w:hanging="720"/>
        <w:jc w:val="left"/>
        <w:rPr>
          <w:szCs w:val="24"/>
        </w:rPr>
      </w:pPr>
    </w:p>
    <w:p w14:paraId="28ED5043" w14:textId="77777777" w:rsidR="0036765D" w:rsidRPr="00A268DC" w:rsidRDefault="0036765D" w:rsidP="00A268DC">
      <w:pPr>
        <w:pStyle w:val="BWASpecBody"/>
        <w:numPr>
          <w:ilvl w:val="2"/>
          <w:numId w:val="2"/>
        </w:numPr>
        <w:ind w:left="2160" w:hanging="720"/>
        <w:jc w:val="left"/>
        <w:rPr>
          <w:szCs w:val="24"/>
        </w:rPr>
      </w:pPr>
      <w:r w:rsidRPr="00A268DC">
        <w:rPr>
          <w:szCs w:val="24"/>
        </w:rPr>
        <w:t xml:space="preserve">Finish of all ceiling mounted devices shall be selected to match the color of the adjacent ceiling. Finish of all wall mounted devices shall be primer which is compatible with the finish coating specified for the adjacent wall; finish coat will be applied under Division 9. </w:t>
      </w:r>
    </w:p>
    <w:p w14:paraId="332CE472" w14:textId="77777777" w:rsidR="0036765D" w:rsidRPr="00A268DC" w:rsidRDefault="0036765D" w:rsidP="00A268DC">
      <w:pPr>
        <w:pStyle w:val="BWASpecBody"/>
        <w:numPr>
          <w:ilvl w:val="0"/>
          <w:numId w:val="0"/>
        </w:numPr>
        <w:ind w:left="2160" w:hanging="720"/>
        <w:jc w:val="left"/>
        <w:rPr>
          <w:szCs w:val="24"/>
        </w:rPr>
      </w:pPr>
    </w:p>
    <w:p w14:paraId="5C44B58A" w14:textId="77777777" w:rsidR="0036765D" w:rsidRPr="00A268DC" w:rsidRDefault="0036765D" w:rsidP="00A268DC">
      <w:pPr>
        <w:pStyle w:val="BWASpecBody"/>
        <w:ind w:left="720" w:hanging="720"/>
        <w:jc w:val="left"/>
        <w:rPr>
          <w:szCs w:val="24"/>
        </w:rPr>
      </w:pPr>
      <w:r w:rsidRPr="00A268DC">
        <w:rPr>
          <w:szCs w:val="24"/>
        </w:rPr>
        <w:t>BASIS OF DESIGN</w:t>
      </w:r>
    </w:p>
    <w:p w14:paraId="52F55DF3" w14:textId="77777777" w:rsidR="0036765D" w:rsidRPr="00A268DC" w:rsidRDefault="0036765D" w:rsidP="00A268DC">
      <w:pPr>
        <w:pStyle w:val="BWASpecBody"/>
        <w:numPr>
          <w:ilvl w:val="0"/>
          <w:numId w:val="0"/>
        </w:numPr>
        <w:ind w:left="720" w:hanging="720"/>
        <w:jc w:val="left"/>
        <w:rPr>
          <w:szCs w:val="24"/>
        </w:rPr>
      </w:pPr>
    </w:p>
    <w:p w14:paraId="2A2225EB" w14:textId="77777777" w:rsidR="0036765D" w:rsidRPr="00A268DC" w:rsidRDefault="0036765D" w:rsidP="00A268DC">
      <w:pPr>
        <w:pStyle w:val="BWASpecBody"/>
        <w:numPr>
          <w:ilvl w:val="1"/>
          <w:numId w:val="2"/>
        </w:numPr>
        <w:ind w:left="1440" w:hanging="720"/>
        <w:jc w:val="left"/>
        <w:rPr>
          <w:szCs w:val="24"/>
        </w:rPr>
      </w:pPr>
      <w:r w:rsidRPr="00A268DC">
        <w:rPr>
          <w:szCs w:val="24"/>
        </w:rPr>
        <w:t>The basis of design is Titus</w:t>
      </w:r>
      <w:r w:rsidR="000E6A14" w:rsidRPr="00A268DC">
        <w:rPr>
          <w:szCs w:val="24"/>
        </w:rPr>
        <w:t xml:space="preserve">. </w:t>
      </w:r>
      <w:r w:rsidRPr="00A268DC">
        <w:rPr>
          <w:szCs w:val="24"/>
        </w:rPr>
        <w:t>Any proposed substitutions shall be proven equal in all respects to the equipment specified as the basis of design. Any modifications to ductwork, controls, ceilings, building structure, etc., that result from any substitution shall be coordinated with all trades. This coordination shall occur before delivery of equipment and any modifications shall be performed without incurring additions to the Contract.</w:t>
      </w:r>
    </w:p>
    <w:p w14:paraId="7B157EC3" w14:textId="77777777" w:rsidR="0036765D" w:rsidRPr="00A268DC" w:rsidRDefault="0036765D" w:rsidP="00A268DC">
      <w:pPr>
        <w:pStyle w:val="BWASpecBody"/>
        <w:numPr>
          <w:ilvl w:val="0"/>
          <w:numId w:val="0"/>
        </w:numPr>
        <w:ind w:left="1440" w:hanging="720"/>
        <w:jc w:val="left"/>
        <w:rPr>
          <w:szCs w:val="24"/>
        </w:rPr>
      </w:pPr>
    </w:p>
    <w:p w14:paraId="02ACE93E" w14:textId="77777777" w:rsidR="000E6A14" w:rsidRPr="00A268DC" w:rsidRDefault="0036765D" w:rsidP="00A268DC">
      <w:pPr>
        <w:pStyle w:val="BWASpecBody"/>
        <w:ind w:left="720" w:hanging="720"/>
        <w:jc w:val="left"/>
        <w:rPr>
          <w:szCs w:val="24"/>
        </w:rPr>
      </w:pPr>
      <w:r w:rsidRPr="00A268DC">
        <w:rPr>
          <w:szCs w:val="24"/>
        </w:rPr>
        <w:t>ACCEPTABLE MANUFACTURERS</w:t>
      </w:r>
    </w:p>
    <w:p w14:paraId="3E7CA04D" w14:textId="77777777" w:rsidR="000E6A14" w:rsidRPr="00A268DC" w:rsidRDefault="000E6A14" w:rsidP="00A268DC">
      <w:pPr>
        <w:pStyle w:val="BWASpecBody"/>
        <w:numPr>
          <w:ilvl w:val="0"/>
          <w:numId w:val="0"/>
        </w:numPr>
        <w:ind w:left="720" w:hanging="720"/>
        <w:jc w:val="left"/>
        <w:rPr>
          <w:szCs w:val="24"/>
        </w:rPr>
      </w:pPr>
    </w:p>
    <w:p w14:paraId="4E1E8D54" w14:textId="65BC2980" w:rsidR="0036765D" w:rsidRPr="00A268DC" w:rsidRDefault="0036765D" w:rsidP="00A268DC">
      <w:pPr>
        <w:pStyle w:val="BWASpecBody"/>
        <w:numPr>
          <w:ilvl w:val="1"/>
          <w:numId w:val="2"/>
        </w:numPr>
        <w:ind w:left="1440" w:hanging="720"/>
        <w:jc w:val="left"/>
        <w:rPr>
          <w:szCs w:val="24"/>
        </w:rPr>
      </w:pPr>
      <w:r w:rsidRPr="00A268DC">
        <w:rPr>
          <w:szCs w:val="24"/>
        </w:rPr>
        <w:t xml:space="preserve">Acceptable manufacturers are </w:t>
      </w:r>
      <w:r w:rsidRPr="00A268DC">
        <w:rPr>
          <w:szCs w:val="24"/>
          <w:highlight w:val="yellow"/>
        </w:rPr>
        <w:t>Price, Carnes, Metal Aire</w:t>
      </w:r>
      <w:r w:rsidR="001D7BF3" w:rsidRPr="00A268DC">
        <w:rPr>
          <w:szCs w:val="24"/>
          <w:highlight w:val="yellow"/>
        </w:rPr>
        <w:t>, Krueger</w:t>
      </w:r>
      <w:r w:rsidR="009C03FF" w:rsidRPr="00A268DC">
        <w:rPr>
          <w:szCs w:val="24"/>
          <w:highlight w:val="yellow"/>
        </w:rPr>
        <w:t>, Nailor</w:t>
      </w:r>
      <w:r w:rsidR="001D7BF3" w:rsidRPr="00A268DC">
        <w:rPr>
          <w:szCs w:val="24"/>
          <w:highlight w:val="yellow"/>
        </w:rPr>
        <w:t>,</w:t>
      </w:r>
      <w:r w:rsidRPr="00A268DC">
        <w:rPr>
          <w:szCs w:val="24"/>
          <w:highlight w:val="yellow"/>
        </w:rPr>
        <w:t xml:space="preserve"> and Titus</w:t>
      </w:r>
      <w:r w:rsidR="002E65E3">
        <w:rPr>
          <w:szCs w:val="24"/>
          <w:highlight w:val="yellow"/>
        </w:rPr>
        <w:t xml:space="preserve"> </w:t>
      </w:r>
      <w:r w:rsidR="00E8164A" w:rsidRPr="00A268DC">
        <w:rPr>
          <w:szCs w:val="24"/>
          <w:highlight w:val="yellow"/>
        </w:rPr>
        <w:t xml:space="preserve"> UON</w:t>
      </w:r>
      <w:r w:rsidRPr="00A268DC">
        <w:rPr>
          <w:szCs w:val="24"/>
          <w:highlight w:val="yellow"/>
        </w:rPr>
        <w:t>,</w:t>
      </w:r>
      <w:r w:rsidRPr="00A268DC">
        <w:rPr>
          <w:szCs w:val="24"/>
        </w:rPr>
        <w:t xml:space="preserve"> provided that their units, performance, appearance and physical characteristics are equal in all respects for this specific project.</w:t>
      </w:r>
    </w:p>
    <w:p w14:paraId="0520BAD1" w14:textId="77777777" w:rsidR="0036765D" w:rsidRPr="00A268DC" w:rsidRDefault="0036765D" w:rsidP="00A268DC">
      <w:pPr>
        <w:pStyle w:val="BWASpecBody"/>
        <w:numPr>
          <w:ilvl w:val="0"/>
          <w:numId w:val="0"/>
        </w:numPr>
        <w:ind w:left="1440" w:hanging="720"/>
        <w:jc w:val="left"/>
        <w:rPr>
          <w:szCs w:val="24"/>
        </w:rPr>
      </w:pPr>
    </w:p>
    <w:p w14:paraId="53AB9B99" w14:textId="77777777" w:rsidR="0036765D" w:rsidRPr="00A268DC" w:rsidRDefault="0036765D" w:rsidP="00A268DC">
      <w:pPr>
        <w:pStyle w:val="BWASection"/>
        <w:ind w:left="720" w:hanging="720"/>
        <w:jc w:val="left"/>
        <w:rPr>
          <w:szCs w:val="24"/>
        </w:rPr>
      </w:pPr>
      <w:r w:rsidRPr="00A268DC">
        <w:rPr>
          <w:szCs w:val="24"/>
        </w:rPr>
        <w:t>2.0</w:t>
      </w:r>
      <w:r w:rsidRPr="00A268DC">
        <w:rPr>
          <w:szCs w:val="24"/>
        </w:rPr>
        <w:tab/>
        <w:t>PRODUCTS</w:t>
      </w:r>
    </w:p>
    <w:p w14:paraId="797D14D8" w14:textId="77777777" w:rsidR="0036765D" w:rsidRPr="00A268DC" w:rsidRDefault="0036765D" w:rsidP="00A268DC">
      <w:pPr>
        <w:tabs>
          <w:tab w:val="left" w:pos="-720"/>
        </w:tabs>
        <w:suppressAutoHyphens/>
        <w:ind w:left="720" w:hanging="720"/>
        <w:contextualSpacing/>
        <w:rPr>
          <w:rFonts w:ascii="Times New Roman" w:hAnsi="Times New Roman"/>
          <w:sz w:val="24"/>
          <w:szCs w:val="24"/>
        </w:rPr>
      </w:pPr>
    </w:p>
    <w:p w14:paraId="4E95A19F" w14:textId="77777777" w:rsidR="0036765D" w:rsidRPr="00A268DC" w:rsidRDefault="0036765D" w:rsidP="00A268DC">
      <w:pPr>
        <w:pStyle w:val="BWASpecBody2"/>
        <w:ind w:left="720" w:hanging="720"/>
        <w:jc w:val="left"/>
        <w:rPr>
          <w:szCs w:val="24"/>
        </w:rPr>
      </w:pPr>
      <w:r w:rsidRPr="00A268DC">
        <w:rPr>
          <w:szCs w:val="24"/>
        </w:rPr>
        <w:t>DESCRIPTION</w:t>
      </w:r>
    </w:p>
    <w:p w14:paraId="5D66340A" w14:textId="77777777" w:rsidR="0036765D" w:rsidRPr="00A268DC" w:rsidRDefault="0036765D" w:rsidP="00A268DC">
      <w:pPr>
        <w:pStyle w:val="BWASpecBody2"/>
        <w:numPr>
          <w:ilvl w:val="0"/>
          <w:numId w:val="0"/>
        </w:numPr>
        <w:ind w:left="720" w:hanging="720"/>
        <w:jc w:val="left"/>
        <w:rPr>
          <w:szCs w:val="24"/>
        </w:rPr>
      </w:pPr>
    </w:p>
    <w:p w14:paraId="34E75753" w14:textId="77777777" w:rsidR="0036765D" w:rsidRPr="00A268DC" w:rsidRDefault="0036765D" w:rsidP="00A268DC">
      <w:pPr>
        <w:pStyle w:val="BWASpecBody2"/>
        <w:numPr>
          <w:ilvl w:val="1"/>
          <w:numId w:val="1"/>
        </w:numPr>
        <w:tabs>
          <w:tab w:val="clear" w:pos="936"/>
        </w:tabs>
        <w:ind w:left="1440" w:hanging="720"/>
        <w:jc w:val="left"/>
        <w:rPr>
          <w:szCs w:val="24"/>
        </w:rPr>
      </w:pPr>
      <w:r w:rsidRPr="00A268DC">
        <w:rPr>
          <w:szCs w:val="24"/>
        </w:rPr>
        <w:t>Ceiling Diffuser</w:t>
      </w:r>
      <w:r w:rsidR="00B555CD" w:rsidRPr="00A268DC">
        <w:rPr>
          <w:szCs w:val="24"/>
        </w:rPr>
        <w:t>s</w:t>
      </w:r>
      <w:r w:rsidRPr="00A268DC">
        <w:rPr>
          <w:szCs w:val="24"/>
        </w:rPr>
        <w:t xml:space="preserve"> (CD)</w:t>
      </w:r>
    </w:p>
    <w:p w14:paraId="3BA5C49E" w14:textId="77777777" w:rsidR="001D069B" w:rsidRPr="00A268DC" w:rsidRDefault="001D069B" w:rsidP="002E65E3">
      <w:pPr>
        <w:pStyle w:val="BWASpecBody2"/>
        <w:numPr>
          <w:ilvl w:val="0"/>
          <w:numId w:val="0"/>
        </w:numPr>
        <w:jc w:val="left"/>
        <w:rPr>
          <w:szCs w:val="24"/>
        </w:rPr>
      </w:pPr>
    </w:p>
    <w:p w14:paraId="6174B83D" w14:textId="23BD6DD3" w:rsidR="001D069B" w:rsidRPr="00A268DC" w:rsidRDefault="001D069B" w:rsidP="00A268DC">
      <w:pPr>
        <w:pStyle w:val="BWASpecBody2"/>
        <w:numPr>
          <w:ilvl w:val="2"/>
          <w:numId w:val="1"/>
        </w:numPr>
        <w:ind w:left="2160" w:hanging="720"/>
        <w:jc w:val="left"/>
        <w:rPr>
          <w:szCs w:val="24"/>
        </w:rPr>
      </w:pPr>
      <w:r w:rsidRPr="00A268DC">
        <w:rPr>
          <w:szCs w:val="24"/>
          <w:highlight w:val="yellow"/>
        </w:rPr>
        <w:t xml:space="preserve">Ceiling diffusers </w:t>
      </w:r>
      <w:r w:rsidR="00B555CD" w:rsidRPr="00A268DC">
        <w:rPr>
          <w:szCs w:val="24"/>
          <w:highlight w:val="yellow"/>
        </w:rPr>
        <w:t xml:space="preserve">(CD) </w:t>
      </w:r>
      <w:r w:rsidRPr="00A268DC">
        <w:rPr>
          <w:szCs w:val="24"/>
          <w:highlight w:val="yellow"/>
        </w:rPr>
        <w:t xml:space="preserve">shall be square, plaque face diffusers capable of providing </w:t>
      </w:r>
      <w:r w:rsidR="00E53851">
        <w:rPr>
          <w:szCs w:val="24"/>
          <w:highlight w:val="yellow"/>
        </w:rPr>
        <w:t>360° radial air pattern</w:t>
      </w:r>
      <w:r w:rsidRPr="00A268DC">
        <w:rPr>
          <w:szCs w:val="24"/>
          <w:highlight w:val="yellow"/>
        </w:rPr>
        <w:t>; Titus Model OMNI with directional blow clips</w:t>
      </w:r>
      <w:r w:rsidR="0008717F" w:rsidRPr="00A268DC">
        <w:rPr>
          <w:szCs w:val="24"/>
          <w:highlight w:val="yellow"/>
        </w:rPr>
        <w:t xml:space="preserve">. </w:t>
      </w:r>
      <w:r w:rsidRPr="00A268DC">
        <w:rPr>
          <w:szCs w:val="24"/>
          <w:highlight w:val="yellow"/>
        </w:rPr>
        <w:t>The diffuser shall have a 22 gauge steel face panel that captures a secondary 22-gauge panel</w:t>
      </w:r>
      <w:r w:rsidR="0008717F" w:rsidRPr="00A268DC">
        <w:rPr>
          <w:szCs w:val="24"/>
          <w:highlight w:val="yellow"/>
        </w:rPr>
        <w:t xml:space="preserve">. </w:t>
      </w:r>
      <w:r w:rsidRPr="00A268DC">
        <w:rPr>
          <w:szCs w:val="24"/>
          <w:highlight w:val="yellow"/>
        </w:rPr>
        <w:t>The face panel shall be removable by means of four hanger brackets</w:t>
      </w:r>
      <w:r w:rsidR="0008717F" w:rsidRPr="00A268DC">
        <w:rPr>
          <w:szCs w:val="24"/>
          <w:highlight w:val="yellow"/>
        </w:rPr>
        <w:t xml:space="preserve">. </w:t>
      </w:r>
      <w:r w:rsidRPr="00A268DC">
        <w:rPr>
          <w:szCs w:val="24"/>
          <w:highlight w:val="yellow"/>
        </w:rPr>
        <w:t>The exposed surface of the face panel shall be smooth, flat, and free of visible fasteners</w:t>
      </w:r>
      <w:r w:rsidR="0008717F" w:rsidRPr="00A268DC">
        <w:rPr>
          <w:szCs w:val="24"/>
          <w:highlight w:val="yellow"/>
        </w:rPr>
        <w:t xml:space="preserve">. </w:t>
      </w:r>
      <w:r w:rsidRPr="00A268DC">
        <w:rPr>
          <w:szCs w:val="24"/>
          <w:highlight w:val="yellow"/>
        </w:rPr>
        <w:t>The back pan shall be one piece precision die-stamped and shall be constructed of 22-guage steel. Diffuser performance data shall be in accordance with ANSI/ASHRAE Standard 70-</w:t>
      </w:r>
      <w:r w:rsidR="00286F01">
        <w:rPr>
          <w:szCs w:val="24"/>
          <w:highlight w:val="yellow"/>
        </w:rPr>
        <w:t>2006</w:t>
      </w:r>
      <w:r w:rsidR="000B3900" w:rsidRPr="00A268DC">
        <w:rPr>
          <w:szCs w:val="24"/>
          <w:highlight w:val="yellow"/>
        </w:rPr>
        <w:t xml:space="preserve">. </w:t>
      </w:r>
      <w:r w:rsidRPr="00A268DC">
        <w:rPr>
          <w:szCs w:val="24"/>
          <w:highlight w:val="yellow"/>
        </w:rPr>
        <w:t>The maximum NC level at design airflow shall not exceed 35 when measured in a direct field 5'-0" from the face of the device</w:t>
      </w:r>
      <w:r w:rsidR="0008717F" w:rsidRPr="00A268DC">
        <w:rPr>
          <w:szCs w:val="24"/>
          <w:highlight w:val="yellow"/>
        </w:rPr>
        <w:t xml:space="preserve">. </w:t>
      </w:r>
      <w:r w:rsidRPr="00A268DC">
        <w:rPr>
          <w:szCs w:val="24"/>
          <w:highlight w:val="yellow"/>
        </w:rPr>
        <w:t>Diffusers to be 24"x24" unless noted on drawings</w:t>
      </w:r>
      <w:r w:rsidR="0008717F" w:rsidRPr="00A268DC">
        <w:rPr>
          <w:szCs w:val="24"/>
          <w:highlight w:val="yellow"/>
        </w:rPr>
        <w:t xml:space="preserve">. </w:t>
      </w:r>
      <w:r w:rsidRPr="00A268DC">
        <w:rPr>
          <w:szCs w:val="24"/>
          <w:highlight w:val="yellow"/>
        </w:rPr>
        <w:t>The finish shall be baked enamel white, unless directed otherwise by the Architect. Provide plaster frames and round neck damper (operable from face of diffuser) for diffusers installed in hard ceilings.</w:t>
      </w:r>
    </w:p>
    <w:p w14:paraId="55CCEA01" w14:textId="77777777" w:rsidR="0036765D" w:rsidRPr="00A268DC" w:rsidRDefault="0036765D" w:rsidP="00A268DC">
      <w:pPr>
        <w:pStyle w:val="BWASpecBody2"/>
        <w:numPr>
          <w:ilvl w:val="0"/>
          <w:numId w:val="0"/>
        </w:numPr>
        <w:ind w:left="2160" w:hanging="720"/>
        <w:jc w:val="left"/>
        <w:rPr>
          <w:szCs w:val="24"/>
        </w:rPr>
      </w:pPr>
    </w:p>
    <w:p w14:paraId="313A0D25" w14:textId="77777777" w:rsidR="0036765D" w:rsidRPr="00A268DC" w:rsidRDefault="0036765D" w:rsidP="00A268DC">
      <w:pPr>
        <w:pStyle w:val="BWASpecBody2"/>
        <w:numPr>
          <w:ilvl w:val="1"/>
          <w:numId w:val="1"/>
        </w:numPr>
        <w:tabs>
          <w:tab w:val="clear" w:pos="936"/>
          <w:tab w:val="num" w:pos="1440"/>
        </w:tabs>
        <w:ind w:left="1440" w:hanging="720"/>
        <w:jc w:val="left"/>
        <w:rPr>
          <w:szCs w:val="24"/>
        </w:rPr>
      </w:pPr>
      <w:r w:rsidRPr="00A268DC">
        <w:rPr>
          <w:szCs w:val="24"/>
        </w:rPr>
        <w:fldChar w:fldCharType="begin"/>
      </w:r>
      <w:r w:rsidRPr="00A268DC">
        <w:rPr>
          <w:szCs w:val="24"/>
        </w:rPr>
        <w:instrText xml:space="preserve">seq level2 \h \r0 </w:instrText>
      </w:r>
      <w:r w:rsidRPr="00A268DC">
        <w:rPr>
          <w:szCs w:val="24"/>
        </w:rPr>
        <w:fldChar w:fldCharType="end"/>
      </w:r>
      <w:r w:rsidRPr="00A268DC">
        <w:rPr>
          <w:szCs w:val="24"/>
        </w:rPr>
        <w:t>Return Air Grilles (RAG)</w:t>
      </w:r>
    </w:p>
    <w:p w14:paraId="1B1703AF" w14:textId="77777777" w:rsidR="0036765D" w:rsidRPr="00A268DC" w:rsidRDefault="0036765D" w:rsidP="00A268DC">
      <w:pPr>
        <w:pStyle w:val="BWASpecBody2"/>
        <w:numPr>
          <w:ilvl w:val="0"/>
          <w:numId w:val="0"/>
        </w:numPr>
        <w:ind w:left="1440" w:hanging="720"/>
        <w:jc w:val="left"/>
        <w:rPr>
          <w:szCs w:val="24"/>
        </w:rPr>
      </w:pPr>
    </w:p>
    <w:p w14:paraId="5CF50FBD" w14:textId="77777777" w:rsidR="000E6A14" w:rsidRPr="00A268DC" w:rsidRDefault="0036765D" w:rsidP="00A268DC">
      <w:pPr>
        <w:pStyle w:val="BWASpecBody2"/>
        <w:numPr>
          <w:ilvl w:val="2"/>
          <w:numId w:val="1"/>
        </w:numPr>
        <w:ind w:left="2160" w:hanging="720"/>
        <w:jc w:val="left"/>
        <w:rPr>
          <w:szCs w:val="24"/>
        </w:rPr>
      </w:pPr>
      <w:r w:rsidRPr="00A268DC">
        <w:rPr>
          <w:szCs w:val="24"/>
        </w:rPr>
        <w:t xml:space="preserve">Return air grilles shall </w:t>
      </w:r>
      <w:r w:rsidR="0008717F" w:rsidRPr="00A268DC">
        <w:rPr>
          <w:szCs w:val="24"/>
        </w:rPr>
        <w:t>match the ceiling diffusers in the area</w:t>
      </w:r>
      <w:r w:rsidR="002C72EF" w:rsidRPr="00A268DC">
        <w:rPr>
          <w:szCs w:val="24"/>
        </w:rPr>
        <w:t xml:space="preserve"> or shall </w:t>
      </w:r>
      <w:r w:rsidRPr="00A268DC">
        <w:rPr>
          <w:szCs w:val="24"/>
        </w:rPr>
        <w:t xml:space="preserve">be </w:t>
      </w:r>
      <w:r w:rsidRPr="00A268DC">
        <w:rPr>
          <w:szCs w:val="24"/>
        </w:rPr>
        <w:lastRenderedPageBreak/>
        <w:t xml:space="preserve">hollow core, perforated face, lay-in type, selected to match the CDs; </w:t>
      </w:r>
      <w:r w:rsidR="002C72EF" w:rsidRPr="00A268DC">
        <w:rPr>
          <w:szCs w:val="24"/>
        </w:rPr>
        <w:t xml:space="preserve">with the </w:t>
      </w:r>
      <w:r w:rsidR="000E6A14" w:rsidRPr="00A268DC">
        <w:rPr>
          <w:szCs w:val="24"/>
        </w:rPr>
        <w:t>largest neck size available UON</w:t>
      </w:r>
      <w:r w:rsidR="002C72EF" w:rsidRPr="00A268DC">
        <w:rPr>
          <w:szCs w:val="24"/>
        </w:rPr>
        <w:t xml:space="preserve"> </w:t>
      </w:r>
      <w:r w:rsidR="000E6A14" w:rsidRPr="00A268DC">
        <w:rPr>
          <w:szCs w:val="24"/>
        </w:rPr>
        <w:t>Titus PAR</w:t>
      </w:r>
      <w:r w:rsidRPr="00A268DC">
        <w:rPr>
          <w:szCs w:val="24"/>
        </w:rPr>
        <w:t xml:space="preserve">. </w:t>
      </w:r>
      <w:r w:rsidRPr="00A268DC">
        <w:rPr>
          <w:szCs w:val="24"/>
          <w:highlight w:val="yellow"/>
        </w:rPr>
        <w:t>**Opposed blade dampers shall be provided with each RAG**</w:t>
      </w:r>
      <w:r w:rsidRPr="00A268DC">
        <w:rPr>
          <w:szCs w:val="24"/>
        </w:rPr>
        <w:t xml:space="preserve">. Performance data shall be in </w:t>
      </w:r>
      <w:r w:rsidR="009A0193" w:rsidRPr="00A268DC">
        <w:rPr>
          <w:szCs w:val="24"/>
        </w:rPr>
        <w:t>accordance with ADC 1</w:t>
      </w:r>
      <w:r w:rsidRPr="00A268DC">
        <w:rPr>
          <w:szCs w:val="24"/>
        </w:rPr>
        <w:t>62R4. All other characteristics shall be equal to the ceiling diffusers.</w:t>
      </w:r>
    </w:p>
    <w:p w14:paraId="4069A438" w14:textId="77777777" w:rsidR="0036765D" w:rsidRPr="00A268DC" w:rsidRDefault="0036765D" w:rsidP="00A268DC">
      <w:pPr>
        <w:pStyle w:val="BWASpecBody2"/>
        <w:numPr>
          <w:ilvl w:val="0"/>
          <w:numId w:val="0"/>
        </w:numPr>
        <w:ind w:left="2160" w:hanging="720"/>
        <w:jc w:val="left"/>
        <w:rPr>
          <w:szCs w:val="24"/>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p>
    <w:p w14:paraId="2FCDDB07" w14:textId="4E1DC3FD" w:rsidR="0036765D" w:rsidRPr="00A268DC" w:rsidRDefault="0036765D" w:rsidP="00A268DC">
      <w:pPr>
        <w:pStyle w:val="BWASpecBody2"/>
        <w:numPr>
          <w:ilvl w:val="1"/>
          <w:numId w:val="1"/>
        </w:numPr>
        <w:tabs>
          <w:tab w:val="clear" w:pos="936"/>
        </w:tabs>
        <w:ind w:left="1440" w:hanging="720"/>
        <w:jc w:val="left"/>
        <w:rPr>
          <w:szCs w:val="24"/>
          <w:highlight w:val="yellow"/>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r w:rsidRPr="00A268DC">
        <w:rPr>
          <w:szCs w:val="24"/>
          <w:highlight w:val="yellow"/>
        </w:rPr>
        <w:t>Exhaust Registers (ER)</w:t>
      </w:r>
    </w:p>
    <w:p w14:paraId="0758577D" w14:textId="77777777" w:rsidR="0036765D" w:rsidRPr="00A268DC" w:rsidRDefault="0036765D" w:rsidP="00A268DC">
      <w:pPr>
        <w:pStyle w:val="BWASpecBody2"/>
        <w:numPr>
          <w:ilvl w:val="0"/>
          <w:numId w:val="0"/>
        </w:numPr>
        <w:ind w:left="1440" w:hanging="720"/>
        <w:jc w:val="left"/>
        <w:rPr>
          <w:szCs w:val="24"/>
        </w:rPr>
      </w:pPr>
    </w:p>
    <w:p w14:paraId="632115DF" w14:textId="5124B9B8" w:rsidR="0036765D" w:rsidRPr="00A268DC" w:rsidRDefault="0036765D" w:rsidP="00A268DC">
      <w:pPr>
        <w:pStyle w:val="BWASpecBody2"/>
        <w:numPr>
          <w:ilvl w:val="2"/>
          <w:numId w:val="1"/>
        </w:numPr>
        <w:ind w:left="2160" w:hanging="720"/>
        <w:jc w:val="left"/>
        <w:rPr>
          <w:szCs w:val="24"/>
        </w:rPr>
      </w:pPr>
      <w:r w:rsidRPr="00A268DC">
        <w:rPr>
          <w:szCs w:val="24"/>
        </w:rPr>
        <w:t xml:space="preserve">Exhaust registers shall be surface mounted, fixed curved blade </w:t>
      </w:r>
      <w:r w:rsidR="003E715A" w:rsidRPr="00A268DC">
        <w:rPr>
          <w:szCs w:val="24"/>
          <w:highlight w:val="yellow"/>
        </w:rPr>
        <w:t>steel</w:t>
      </w:r>
      <w:r w:rsidRPr="00A268DC">
        <w:rPr>
          <w:szCs w:val="24"/>
        </w:rPr>
        <w:t xml:space="preserve"> registers with blades at 0.666 to 0.750 inches on center. Provide opposed blade dampers with each ER for balancing purposes. ERs shall be </w:t>
      </w:r>
      <w:r w:rsidRPr="00A268DC">
        <w:rPr>
          <w:szCs w:val="24"/>
          <w:highlight w:val="yellow"/>
        </w:rPr>
        <w:t>Titus 350ZRL</w:t>
      </w:r>
      <w:r w:rsidR="003E715A" w:rsidRPr="00A268DC">
        <w:rPr>
          <w:szCs w:val="24"/>
          <w:highlight w:val="yellow"/>
        </w:rPr>
        <w:t xml:space="preserve"> </w:t>
      </w:r>
      <w:r w:rsidRPr="00A268DC">
        <w:rPr>
          <w:szCs w:val="24"/>
        </w:rPr>
        <w:t>sized as indicated.</w:t>
      </w:r>
    </w:p>
    <w:p w14:paraId="07510673" w14:textId="77777777" w:rsidR="0036765D" w:rsidRPr="00A268DC" w:rsidRDefault="0036765D" w:rsidP="00A268DC">
      <w:pPr>
        <w:pStyle w:val="BWASpecBody2"/>
        <w:numPr>
          <w:ilvl w:val="0"/>
          <w:numId w:val="0"/>
        </w:numPr>
        <w:ind w:left="2160" w:hanging="720"/>
        <w:jc w:val="left"/>
        <w:rPr>
          <w:szCs w:val="24"/>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p>
    <w:p w14:paraId="4A71159C" w14:textId="526597F6" w:rsidR="0036765D" w:rsidRPr="00A268DC" w:rsidRDefault="0036765D" w:rsidP="00A268DC">
      <w:pPr>
        <w:pStyle w:val="BWASpecBody2"/>
        <w:numPr>
          <w:ilvl w:val="1"/>
          <w:numId w:val="1"/>
        </w:numPr>
        <w:tabs>
          <w:tab w:val="clear" w:pos="936"/>
          <w:tab w:val="num" w:pos="1440"/>
        </w:tabs>
        <w:ind w:left="1440" w:hanging="720"/>
        <w:jc w:val="left"/>
        <w:rPr>
          <w:szCs w:val="24"/>
          <w:highlight w:val="yellow"/>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r w:rsidRPr="00A268DC">
        <w:rPr>
          <w:szCs w:val="24"/>
          <w:highlight w:val="yellow"/>
        </w:rPr>
        <w:t>Exhaust Grilles (EG)</w:t>
      </w:r>
    </w:p>
    <w:p w14:paraId="6F56E579" w14:textId="77777777" w:rsidR="0036765D" w:rsidRPr="00A268DC" w:rsidRDefault="0036765D" w:rsidP="00A268DC">
      <w:pPr>
        <w:pStyle w:val="BWASpecBody2"/>
        <w:numPr>
          <w:ilvl w:val="0"/>
          <w:numId w:val="0"/>
        </w:numPr>
        <w:ind w:left="1440" w:hanging="720"/>
        <w:jc w:val="left"/>
        <w:rPr>
          <w:szCs w:val="24"/>
        </w:rPr>
      </w:pPr>
    </w:p>
    <w:p w14:paraId="73AE510F" w14:textId="77777777" w:rsidR="0036765D" w:rsidRPr="00A268DC" w:rsidRDefault="0036765D" w:rsidP="00A268DC">
      <w:pPr>
        <w:pStyle w:val="BWASpecBody2"/>
        <w:numPr>
          <w:ilvl w:val="2"/>
          <w:numId w:val="1"/>
        </w:numPr>
        <w:ind w:left="2160" w:hanging="720"/>
        <w:jc w:val="left"/>
        <w:rPr>
          <w:szCs w:val="24"/>
        </w:rPr>
      </w:pPr>
      <w:r w:rsidRPr="00A268DC">
        <w:rPr>
          <w:szCs w:val="24"/>
        </w:rPr>
        <w:t xml:space="preserve">Exhaust grilles shall be the same as the return air grilles except the EGs shall have an opposed blade damper for balancing. </w:t>
      </w:r>
    </w:p>
    <w:p w14:paraId="140A83CC" w14:textId="77777777" w:rsidR="0036765D" w:rsidRPr="00A268DC" w:rsidRDefault="0036765D" w:rsidP="002E65E3">
      <w:pPr>
        <w:pStyle w:val="BWASpecBody2"/>
        <w:numPr>
          <w:ilvl w:val="0"/>
          <w:numId w:val="0"/>
        </w:numPr>
        <w:jc w:val="left"/>
        <w:rPr>
          <w:szCs w:val="24"/>
        </w:rPr>
      </w:pPr>
    </w:p>
    <w:p w14:paraId="726EF037" w14:textId="3B588CB9" w:rsidR="0036765D" w:rsidRPr="00A268DC" w:rsidRDefault="0036765D" w:rsidP="00A268DC">
      <w:pPr>
        <w:pStyle w:val="BWASpecBody2"/>
        <w:numPr>
          <w:ilvl w:val="1"/>
          <w:numId w:val="1"/>
        </w:numPr>
        <w:tabs>
          <w:tab w:val="clear" w:pos="936"/>
          <w:tab w:val="num" w:pos="1440"/>
        </w:tabs>
        <w:ind w:left="1440" w:hanging="720"/>
        <w:jc w:val="left"/>
        <w:rPr>
          <w:szCs w:val="24"/>
          <w:highlight w:val="yellow"/>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r w:rsidRPr="00A268DC">
        <w:rPr>
          <w:szCs w:val="24"/>
          <w:highlight w:val="yellow"/>
        </w:rPr>
        <w:fldChar w:fldCharType="begin"/>
      </w:r>
      <w:r w:rsidRPr="00A268DC">
        <w:rPr>
          <w:szCs w:val="24"/>
          <w:highlight w:val="yellow"/>
        </w:rPr>
        <w:instrText xml:space="preserve">seq level3 \h \r0 </w:instrText>
      </w:r>
      <w:r w:rsidRPr="00A268DC">
        <w:rPr>
          <w:szCs w:val="24"/>
          <w:highlight w:val="yellow"/>
        </w:rPr>
        <w:fldChar w:fldCharType="end"/>
      </w:r>
      <w:r w:rsidRPr="00A268DC">
        <w:rPr>
          <w:szCs w:val="24"/>
          <w:highlight w:val="yellow"/>
        </w:rPr>
        <w:t>Supply Registers (SR)</w:t>
      </w:r>
    </w:p>
    <w:p w14:paraId="25025648" w14:textId="77777777" w:rsidR="0036765D" w:rsidRPr="00A268DC" w:rsidRDefault="0036765D" w:rsidP="00A268DC">
      <w:pPr>
        <w:pStyle w:val="BWASpecBody2"/>
        <w:numPr>
          <w:ilvl w:val="0"/>
          <w:numId w:val="0"/>
        </w:numPr>
        <w:ind w:left="1440" w:hanging="720"/>
        <w:jc w:val="left"/>
        <w:rPr>
          <w:szCs w:val="24"/>
        </w:rPr>
      </w:pPr>
    </w:p>
    <w:p w14:paraId="65B4DC00" w14:textId="77777777" w:rsidR="00D66AB5" w:rsidRPr="00A268DC" w:rsidRDefault="00920649" w:rsidP="00A268DC">
      <w:pPr>
        <w:widowControl/>
        <w:autoSpaceDE w:val="0"/>
        <w:autoSpaceDN w:val="0"/>
        <w:adjustRightInd w:val="0"/>
        <w:ind w:left="2160" w:hanging="720"/>
        <w:contextualSpacing/>
        <w:rPr>
          <w:rFonts w:ascii="Times New Roman" w:eastAsiaTheme="minorHAnsi" w:hAnsi="Times New Roman"/>
          <w:sz w:val="24"/>
          <w:szCs w:val="24"/>
        </w:rPr>
      </w:pPr>
      <w:r w:rsidRPr="00A268DC">
        <w:rPr>
          <w:rFonts w:ascii="Times New Roman" w:hAnsi="Times New Roman"/>
          <w:sz w:val="24"/>
          <w:szCs w:val="24"/>
        </w:rPr>
        <w:t>1.</w:t>
      </w:r>
      <w:r w:rsidRPr="00A268DC">
        <w:rPr>
          <w:rFonts w:ascii="Times New Roman" w:hAnsi="Times New Roman"/>
          <w:sz w:val="24"/>
          <w:szCs w:val="24"/>
        </w:rPr>
        <w:tab/>
      </w:r>
      <w:r w:rsidR="0036765D" w:rsidRPr="00A268DC">
        <w:rPr>
          <w:rFonts w:ascii="Times New Roman" w:hAnsi="Times New Roman"/>
          <w:sz w:val="24"/>
          <w:szCs w:val="24"/>
        </w:rPr>
        <w:t>Supply registers shall be surface mounted, steel</w:t>
      </w:r>
      <w:r w:rsidR="00FA1187" w:rsidRPr="00A268DC">
        <w:rPr>
          <w:rFonts w:ascii="Times New Roman" w:hAnsi="Times New Roman"/>
          <w:sz w:val="24"/>
          <w:szCs w:val="24"/>
        </w:rPr>
        <w:t xml:space="preserve"> with aluminum blades</w:t>
      </w:r>
      <w:r w:rsidR="0036765D" w:rsidRPr="00A268DC">
        <w:rPr>
          <w:rFonts w:ascii="Times New Roman" w:hAnsi="Times New Roman"/>
          <w:sz w:val="24"/>
          <w:szCs w:val="24"/>
        </w:rPr>
        <w:t xml:space="preserve">, adjustable double-deflection type complete with opposed blade dampers for balancing purposes. The outermost set of deflection blades shall be parallel to the long dimension of the SR and the innermost set of deflection blades shall be parallel to the short dimension of the SR. The registers shall be tested in accordance with ADC standards and shall be selected to provide design airflow at a maximum NC of 35. </w:t>
      </w:r>
      <w:r w:rsidR="00D66AB5" w:rsidRPr="00A268DC">
        <w:rPr>
          <w:rFonts w:ascii="Times New Roman" w:eastAsiaTheme="minorHAnsi" w:hAnsi="Times New Roman"/>
          <w:sz w:val="24"/>
          <w:szCs w:val="24"/>
        </w:rPr>
        <w:t>SRs shall be Titus 272R</w:t>
      </w:r>
      <w:r w:rsidR="00FA1187" w:rsidRPr="00A268DC">
        <w:rPr>
          <w:rFonts w:ascii="Times New Roman" w:eastAsiaTheme="minorHAnsi" w:hAnsi="Times New Roman"/>
          <w:sz w:val="24"/>
          <w:szCs w:val="24"/>
        </w:rPr>
        <w:t>.</w:t>
      </w:r>
    </w:p>
    <w:p w14:paraId="6668CFA7" w14:textId="77777777" w:rsidR="00E05AE8" w:rsidRPr="00A268DC" w:rsidRDefault="00E05AE8" w:rsidP="00A268DC">
      <w:pPr>
        <w:widowControl/>
        <w:autoSpaceDE w:val="0"/>
        <w:autoSpaceDN w:val="0"/>
        <w:adjustRightInd w:val="0"/>
        <w:ind w:left="2160" w:hanging="720"/>
        <w:contextualSpacing/>
        <w:rPr>
          <w:rFonts w:ascii="Times New Roman" w:eastAsiaTheme="minorHAnsi" w:hAnsi="Times New Roman"/>
          <w:sz w:val="24"/>
          <w:szCs w:val="24"/>
        </w:rPr>
      </w:pPr>
    </w:p>
    <w:p w14:paraId="5DF329D6" w14:textId="6BE1811F" w:rsidR="00FA1187" w:rsidRPr="00A268DC" w:rsidRDefault="00FA1187" w:rsidP="00A268DC">
      <w:pPr>
        <w:pStyle w:val="BWASpecBody2"/>
        <w:numPr>
          <w:ilvl w:val="1"/>
          <w:numId w:val="1"/>
        </w:numPr>
        <w:tabs>
          <w:tab w:val="clear" w:pos="936"/>
          <w:tab w:val="num" w:pos="1080"/>
        </w:tabs>
        <w:ind w:left="1440" w:hanging="720"/>
        <w:jc w:val="left"/>
        <w:rPr>
          <w:szCs w:val="24"/>
          <w:highlight w:val="yellow"/>
        </w:rPr>
      </w:pPr>
      <w:r w:rsidRPr="00A268DC">
        <w:rPr>
          <w:szCs w:val="24"/>
          <w:highlight w:val="yellow"/>
        </w:rPr>
        <w:t>Curved Supply Register</w:t>
      </w:r>
      <w:r w:rsidR="00B555CD" w:rsidRPr="00A268DC">
        <w:rPr>
          <w:szCs w:val="24"/>
          <w:highlight w:val="yellow"/>
        </w:rPr>
        <w:t>s</w:t>
      </w:r>
      <w:r w:rsidRPr="00A268DC">
        <w:rPr>
          <w:szCs w:val="24"/>
          <w:highlight w:val="yellow"/>
        </w:rPr>
        <w:t xml:space="preserve"> (CSR)</w:t>
      </w:r>
    </w:p>
    <w:p w14:paraId="5498CD5C" w14:textId="77777777" w:rsidR="00FA1187" w:rsidRPr="00A268DC" w:rsidRDefault="00FA1187" w:rsidP="00A268DC">
      <w:pPr>
        <w:pStyle w:val="BWASpecBody2"/>
        <w:numPr>
          <w:ilvl w:val="0"/>
          <w:numId w:val="0"/>
        </w:numPr>
        <w:ind w:left="1440" w:hanging="720"/>
        <w:jc w:val="left"/>
        <w:rPr>
          <w:szCs w:val="24"/>
        </w:rPr>
      </w:pPr>
    </w:p>
    <w:p w14:paraId="050B1B5E" w14:textId="77777777" w:rsidR="00FA1187" w:rsidRPr="00A268DC" w:rsidRDefault="00FA1187" w:rsidP="00A268DC">
      <w:pPr>
        <w:pStyle w:val="BWASpecBody2"/>
        <w:numPr>
          <w:ilvl w:val="2"/>
          <w:numId w:val="1"/>
        </w:numPr>
        <w:ind w:left="2160" w:hanging="720"/>
        <w:jc w:val="left"/>
        <w:rPr>
          <w:rFonts w:eastAsiaTheme="minorHAnsi"/>
          <w:szCs w:val="24"/>
        </w:rPr>
      </w:pPr>
      <w:r w:rsidRPr="00A268DC">
        <w:rPr>
          <w:szCs w:val="24"/>
        </w:rPr>
        <w:t xml:space="preserve">Curved registers shall be duct mounted, aluminum, radius end cap, radius to match the installation duct system, adjustable double-deflection type complete with air scoop dampers for balancing purposes. The outermost set of deflection blades shall be parallel to the long dimension of the CSR and the innermost shall be parallel to the short dimension of the CSR. The register shall have foam gasketing. The register shall be tested in accordance with ADC standards and shall be selected to provide design airflow at a maximum NC of 35. CSRs shall be </w:t>
      </w:r>
      <w:r w:rsidRPr="00A268DC">
        <w:rPr>
          <w:rFonts w:eastAsiaTheme="minorHAnsi"/>
          <w:szCs w:val="24"/>
        </w:rPr>
        <w:t>Titus S300F</w:t>
      </w:r>
      <w:r w:rsidRPr="00A268DC">
        <w:rPr>
          <w:szCs w:val="24"/>
        </w:rPr>
        <w:t xml:space="preserve"> and be mounted directly to the duct where not externally insulated, or flush with the exterior insulation, as applicable. </w:t>
      </w:r>
    </w:p>
    <w:p w14:paraId="16258991" w14:textId="77777777" w:rsidR="0036765D" w:rsidRPr="00A268DC" w:rsidRDefault="0036765D" w:rsidP="00A268DC">
      <w:pPr>
        <w:pStyle w:val="BWASpecBody2"/>
        <w:numPr>
          <w:ilvl w:val="0"/>
          <w:numId w:val="0"/>
        </w:numPr>
        <w:ind w:left="2160" w:hanging="720"/>
        <w:jc w:val="left"/>
        <w:rPr>
          <w:szCs w:val="24"/>
        </w:rPr>
      </w:pPr>
    </w:p>
    <w:p w14:paraId="391B3DCB" w14:textId="7D064FC5" w:rsidR="0036765D" w:rsidRPr="00A268DC" w:rsidRDefault="0036765D" w:rsidP="00A268DC">
      <w:pPr>
        <w:pStyle w:val="BWASpecBody2"/>
        <w:numPr>
          <w:ilvl w:val="1"/>
          <w:numId w:val="1"/>
        </w:numPr>
        <w:tabs>
          <w:tab w:val="clear" w:pos="936"/>
          <w:tab w:val="num" w:pos="1440"/>
        </w:tabs>
        <w:ind w:left="1440" w:hanging="720"/>
        <w:jc w:val="left"/>
        <w:rPr>
          <w:szCs w:val="24"/>
          <w:highlight w:val="yellow"/>
        </w:rPr>
      </w:pPr>
      <w:r w:rsidRPr="00A268DC">
        <w:rPr>
          <w:szCs w:val="24"/>
          <w:highlight w:val="yellow"/>
        </w:rPr>
        <w:fldChar w:fldCharType="begin"/>
      </w:r>
      <w:r w:rsidRPr="00A268DC">
        <w:rPr>
          <w:szCs w:val="24"/>
          <w:highlight w:val="yellow"/>
        </w:rPr>
        <w:instrText xml:space="preserve">seq level2 \h \r0 </w:instrText>
      </w:r>
      <w:r w:rsidRPr="00A268DC">
        <w:rPr>
          <w:szCs w:val="24"/>
          <w:highlight w:val="yellow"/>
        </w:rPr>
        <w:fldChar w:fldCharType="end"/>
      </w:r>
      <w:r w:rsidRPr="00A268DC">
        <w:rPr>
          <w:szCs w:val="24"/>
          <w:highlight w:val="yellow"/>
        </w:rPr>
        <w:t>Return Air Registers (RAR)</w:t>
      </w:r>
    </w:p>
    <w:p w14:paraId="651E5E79" w14:textId="77777777" w:rsidR="0036765D" w:rsidRPr="00A268DC" w:rsidRDefault="0036765D" w:rsidP="00A268DC">
      <w:pPr>
        <w:pStyle w:val="BWASpecBody2"/>
        <w:numPr>
          <w:ilvl w:val="0"/>
          <w:numId w:val="0"/>
        </w:numPr>
        <w:ind w:left="1440" w:hanging="720"/>
        <w:jc w:val="left"/>
        <w:rPr>
          <w:szCs w:val="24"/>
        </w:rPr>
      </w:pPr>
    </w:p>
    <w:p w14:paraId="591B3DF8" w14:textId="1E1FEAF4" w:rsidR="0036765D" w:rsidRPr="00A268DC" w:rsidRDefault="0036765D" w:rsidP="007056EC">
      <w:pPr>
        <w:pStyle w:val="BWASpecBody2"/>
        <w:numPr>
          <w:ilvl w:val="2"/>
          <w:numId w:val="1"/>
        </w:numPr>
        <w:ind w:left="2160" w:hanging="720"/>
        <w:jc w:val="left"/>
        <w:rPr>
          <w:szCs w:val="24"/>
        </w:rPr>
      </w:pPr>
      <w:r w:rsidRPr="00A268DC">
        <w:rPr>
          <w:szCs w:val="24"/>
        </w:rPr>
        <w:t xml:space="preserve">Return air registers shall be surface mounted, </w:t>
      </w:r>
      <w:r w:rsidRPr="00A268DC">
        <w:rPr>
          <w:szCs w:val="24"/>
          <w:highlight w:val="yellow"/>
        </w:rPr>
        <w:t xml:space="preserve">steel, </w:t>
      </w:r>
      <w:r w:rsidRPr="00A268DC">
        <w:rPr>
          <w:szCs w:val="24"/>
        </w:rPr>
        <w:t xml:space="preserve">registers with curved hemmed edge blades with an opposed blade damper. Damper blades shall </w:t>
      </w:r>
      <w:r w:rsidRPr="00A268DC">
        <w:rPr>
          <w:szCs w:val="24"/>
        </w:rPr>
        <w:lastRenderedPageBreak/>
        <w:t xml:space="preserve">be gang operated by means of a key which can be removed after balancing. RARs shall be </w:t>
      </w:r>
      <w:r w:rsidRPr="00A268DC">
        <w:rPr>
          <w:szCs w:val="24"/>
          <w:highlight w:val="yellow"/>
        </w:rPr>
        <w:t>Titus 350ZRL</w:t>
      </w:r>
      <w:r w:rsidR="000E22C4" w:rsidRPr="00A268DC">
        <w:rPr>
          <w:szCs w:val="24"/>
          <w:highlight w:val="yellow"/>
        </w:rPr>
        <w:t>,</w:t>
      </w:r>
      <w:r w:rsidR="000E22C4" w:rsidRPr="00A268DC">
        <w:rPr>
          <w:szCs w:val="24"/>
        </w:rPr>
        <w:t xml:space="preserve"> except RARs shown on the return air boot detail with upturned blades shall be Titus 350RL</w:t>
      </w:r>
      <w:r w:rsidRPr="00A268DC">
        <w:rPr>
          <w:szCs w:val="24"/>
        </w:rPr>
        <w:t>, sized as indicated.</w:t>
      </w:r>
    </w:p>
    <w:p w14:paraId="05253029" w14:textId="77777777" w:rsidR="0036765D" w:rsidRPr="00A268DC" w:rsidRDefault="0036765D" w:rsidP="007056EC">
      <w:pPr>
        <w:pStyle w:val="BWASpecBody2"/>
        <w:numPr>
          <w:ilvl w:val="0"/>
          <w:numId w:val="0"/>
        </w:numPr>
        <w:ind w:left="2160" w:hanging="720"/>
        <w:jc w:val="left"/>
        <w:rPr>
          <w:szCs w:val="24"/>
        </w:rPr>
      </w:pPr>
    </w:p>
    <w:p w14:paraId="7EB538EE" w14:textId="77777777" w:rsidR="0036765D" w:rsidRPr="00A268DC" w:rsidRDefault="0036765D" w:rsidP="00A268DC">
      <w:pPr>
        <w:pStyle w:val="BWASpecBody2"/>
        <w:numPr>
          <w:ilvl w:val="1"/>
          <w:numId w:val="1"/>
        </w:numPr>
        <w:tabs>
          <w:tab w:val="clear" w:pos="936"/>
          <w:tab w:val="num" w:pos="1440"/>
        </w:tabs>
        <w:ind w:left="1440" w:hanging="720"/>
        <w:jc w:val="left"/>
        <w:rPr>
          <w:szCs w:val="24"/>
        </w:rPr>
      </w:pPr>
      <w:r w:rsidRPr="00A268DC">
        <w:rPr>
          <w:szCs w:val="24"/>
        </w:rPr>
        <w:fldChar w:fldCharType="begin"/>
      </w:r>
      <w:r w:rsidRPr="00A268DC">
        <w:rPr>
          <w:szCs w:val="24"/>
        </w:rPr>
        <w:instrText xml:space="preserve">seq level2 \h \r0 </w:instrText>
      </w:r>
      <w:r w:rsidRPr="00A268DC">
        <w:rPr>
          <w:szCs w:val="24"/>
        </w:rPr>
        <w:fldChar w:fldCharType="end"/>
      </w:r>
      <w:r w:rsidRPr="00A268DC">
        <w:rPr>
          <w:szCs w:val="24"/>
        </w:rPr>
        <w:fldChar w:fldCharType="begin"/>
      </w:r>
      <w:r w:rsidRPr="00A268DC">
        <w:rPr>
          <w:szCs w:val="24"/>
        </w:rPr>
        <w:instrText xml:space="preserve">seq level3 \h \r0 </w:instrText>
      </w:r>
      <w:r w:rsidRPr="00A268DC">
        <w:rPr>
          <w:szCs w:val="24"/>
        </w:rPr>
        <w:fldChar w:fldCharType="end"/>
      </w:r>
      <w:r w:rsidRPr="00A268DC">
        <w:rPr>
          <w:szCs w:val="24"/>
        </w:rPr>
        <w:fldChar w:fldCharType="begin"/>
      </w:r>
      <w:r w:rsidRPr="00A268DC">
        <w:rPr>
          <w:szCs w:val="24"/>
        </w:rPr>
        <w:instrText xml:space="preserve">seq level4 \h \r0 </w:instrText>
      </w:r>
      <w:r w:rsidRPr="00A268DC">
        <w:rPr>
          <w:szCs w:val="24"/>
        </w:rPr>
        <w:fldChar w:fldCharType="end"/>
      </w:r>
      <w:r w:rsidRPr="00A268DC">
        <w:rPr>
          <w:szCs w:val="24"/>
        </w:rPr>
        <w:t>Linear Slot Diffuser</w:t>
      </w:r>
      <w:r w:rsidR="00B555CD" w:rsidRPr="00A268DC">
        <w:rPr>
          <w:szCs w:val="24"/>
        </w:rPr>
        <w:t>s</w:t>
      </w:r>
      <w:r w:rsidRPr="00A268DC">
        <w:rPr>
          <w:szCs w:val="24"/>
        </w:rPr>
        <w:t xml:space="preserve"> (LSD)</w:t>
      </w:r>
    </w:p>
    <w:p w14:paraId="095610D4" w14:textId="77777777" w:rsidR="0036765D" w:rsidRPr="00A268DC" w:rsidRDefault="0036765D" w:rsidP="00A268DC">
      <w:pPr>
        <w:pStyle w:val="BWASpecBody2"/>
        <w:numPr>
          <w:ilvl w:val="0"/>
          <w:numId w:val="0"/>
        </w:numPr>
        <w:ind w:left="1440" w:hanging="720"/>
        <w:jc w:val="left"/>
        <w:rPr>
          <w:szCs w:val="24"/>
        </w:rPr>
      </w:pPr>
    </w:p>
    <w:p w14:paraId="45D04CFD" w14:textId="77777777" w:rsidR="0036765D" w:rsidRPr="00A268DC" w:rsidRDefault="0036765D" w:rsidP="007056EC">
      <w:pPr>
        <w:pStyle w:val="BWASpecBody2"/>
        <w:numPr>
          <w:ilvl w:val="2"/>
          <w:numId w:val="1"/>
        </w:numPr>
        <w:ind w:left="2160" w:hanging="720"/>
        <w:jc w:val="left"/>
        <w:rPr>
          <w:szCs w:val="24"/>
        </w:rPr>
      </w:pPr>
      <w:r w:rsidRPr="00A268DC">
        <w:rPr>
          <w:szCs w:val="24"/>
        </w:rPr>
        <w:t>Supply (LSD)</w:t>
      </w:r>
    </w:p>
    <w:p w14:paraId="632653AF" w14:textId="77777777" w:rsidR="0036765D" w:rsidRPr="00A268DC" w:rsidRDefault="0036765D" w:rsidP="007056EC">
      <w:pPr>
        <w:pStyle w:val="BWASpecBody2"/>
        <w:numPr>
          <w:ilvl w:val="0"/>
          <w:numId w:val="0"/>
        </w:numPr>
        <w:ind w:left="2160" w:hanging="720"/>
        <w:jc w:val="left"/>
        <w:rPr>
          <w:szCs w:val="24"/>
        </w:rPr>
      </w:pPr>
    </w:p>
    <w:p w14:paraId="50654F3E" w14:textId="5C872B69" w:rsidR="0036765D" w:rsidRPr="00A268DC" w:rsidRDefault="0036765D" w:rsidP="007056EC">
      <w:pPr>
        <w:pStyle w:val="BWASpecBody2"/>
        <w:numPr>
          <w:ilvl w:val="3"/>
          <w:numId w:val="1"/>
        </w:numPr>
        <w:ind w:left="2880" w:hanging="720"/>
        <w:jc w:val="left"/>
        <w:rPr>
          <w:szCs w:val="24"/>
        </w:rPr>
      </w:pPr>
      <w:r w:rsidRPr="00A268DC">
        <w:rPr>
          <w:szCs w:val="24"/>
        </w:rPr>
        <w:t xml:space="preserve">Linear slot diffusers shall be Titus ML-39. Diffusers shall be of aluminum construction with one or more parallel slot(s). </w:t>
      </w:r>
      <w:r w:rsidR="00D10B87" w:rsidRPr="00A268DC">
        <w:rPr>
          <w:szCs w:val="24"/>
        </w:rPr>
        <w:t xml:space="preserve">Diffusers shall have two (2) slots unless otherwise indicated. </w:t>
      </w:r>
      <w:r w:rsidRPr="00A268DC">
        <w:rPr>
          <w:szCs w:val="24"/>
        </w:rPr>
        <w:t xml:space="preserve">Each slot shall contain pattern controls, adjustable from the face of the diffuser. Each LSD shall be continuous length as indicated on the </w:t>
      </w:r>
      <w:r w:rsidR="007056EC">
        <w:rPr>
          <w:szCs w:val="24"/>
        </w:rPr>
        <w:t>d</w:t>
      </w:r>
      <w:r w:rsidRPr="00A268DC">
        <w:rPr>
          <w:szCs w:val="24"/>
        </w:rPr>
        <w:t xml:space="preserve">rawings, complete with finished ends, mitered corners and splined joints. </w:t>
      </w:r>
      <w:r w:rsidR="00680569" w:rsidRPr="00A268DC">
        <w:rPr>
          <w:szCs w:val="24"/>
        </w:rPr>
        <w:t xml:space="preserve">All inactive sections of the LSD considered as LRS devices. </w:t>
      </w:r>
      <w:r w:rsidRPr="00A268DC">
        <w:rPr>
          <w:szCs w:val="24"/>
        </w:rPr>
        <w:t xml:space="preserve">Plenums shall have round collars for connection of flexible duct. </w:t>
      </w:r>
      <w:r w:rsidR="002902E8" w:rsidRPr="00A268DC">
        <w:rPr>
          <w:szCs w:val="24"/>
        </w:rPr>
        <w:t xml:space="preserve">Each </w:t>
      </w:r>
      <w:r w:rsidR="002902E8">
        <w:rPr>
          <w:szCs w:val="24"/>
        </w:rPr>
        <w:t>L</w:t>
      </w:r>
      <w:r w:rsidR="002902E8" w:rsidRPr="00A268DC">
        <w:rPr>
          <w:szCs w:val="24"/>
        </w:rPr>
        <w:t xml:space="preserve">SD shall be provided with a lined steel plenum with tappings for round duct connections as indicated. Maximum NC level </w:t>
      </w:r>
      <w:r w:rsidR="002902E8">
        <w:rPr>
          <w:szCs w:val="24"/>
        </w:rPr>
        <w:t xml:space="preserve">per ADC </w:t>
      </w:r>
      <w:r w:rsidR="002902E8" w:rsidRPr="00A268DC">
        <w:rPr>
          <w:szCs w:val="24"/>
        </w:rPr>
        <w:t>shall not exceed 35 at design airflow. Liner shall conform to NFPA 90A 25/50 requirements.</w:t>
      </w:r>
      <w:r w:rsidR="002902E8">
        <w:rPr>
          <w:szCs w:val="24"/>
        </w:rPr>
        <w:t xml:space="preserve"> </w:t>
      </w:r>
      <w:r w:rsidR="00024C1C" w:rsidRPr="00A268DC">
        <w:rPr>
          <w:szCs w:val="24"/>
        </w:rPr>
        <w:t xml:space="preserve">Border option to be selected by Architect and shall be appropriate for the installation location. </w:t>
      </w:r>
      <w:r w:rsidR="00024C1C" w:rsidRPr="00A268DC">
        <w:rPr>
          <w:b/>
          <w:szCs w:val="24"/>
        </w:rPr>
        <w:t>Borders in drywall ceiling shall have mud-in flange unless otherwise directed.</w:t>
      </w:r>
    </w:p>
    <w:p w14:paraId="599DE23A" w14:textId="77777777" w:rsidR="0036765D" w:rsidRPr="00A268DC" w:rsidRDefault="0036765D" w:rsidP="007056EC">
      <w:pPr>
        <w:pStyle w:val="BWASpecBody2"/>
        <w:numPr>
          <w:ilvl w:val="0"/>
          <w:numId w:val="0"/>
        </w:numPr>
        <w:ind w:left="2880" w:hanging="720"/>
        <w:jc w:val="left"/>
        <w:rPr>
          <w:szCs w:val="24"/>
        </w:rPr>
      </w:pPr>
    </w:p>
    <w:p w14:paraId="18FCA9B5" w14:textId="77777777" w:rsidR="0036765D" w:rsidRPr="00A268DC" w:rsidRDefault="0036765D" w:rsidP="007056EC">
      <w:pPr>
        <w:pStyle w:val="BWASpecBody2"/>
        <w:numPr>
          <w:ilvl w:val="2"/>
          <w:numId w:val="1"/>
        </w:numPr>
        <w:ind w:left="2160" w:hanging="720"/>
        <w:jc w:val="left"/>
        <w:rPr>
          <w:szCs w:val="24"/>
        </w:rPr>
      </w:pPr>
      <w:r w:rsidRPr="00A268DC">
        <w:rPr>
          <w:szCs w:val="24"/>
        </w:rPr>
        <w:t>Return (LRS)</w:t>
      </w:r>
    </w:p>
    <w:p w14:paraId="3007480A" w14:textId="77777777" w:rsidR="0036765D" w:rsidRPr="00A268DC" w:rsidRDefault="0036765D" w:rsidP="007056EC">
      <w:pPr>
        <w:pStyle w:val="BWASpecBody2"/>
        <w:numPr>
          <w:ilvl w:val="0"/>
          <w:numId w:val="0"/>
        </w:numPr>
        <w:ind w:left="2160" w:hanging="720"/>
        <w:jc w:val="left"/>
        <w:rPr>
          <w:szCs w:val="24"/>
        </w:rPr>
      </w:pPr>
    </w:p>
    <w:p w14:paraId="226385D2" w14:textId="77777777" w:rsidR="0036765D" w:rsidRPr="00A268DC" w:rsidRDefault="0036765D" w:rsidP="007056EC">
      <w:pPr>
        <w:pStyle w:val="BWASpecBody2"/>
        <w:numPr>
          <w:ilvl w:val="3"/>
          <w:numId w:val="1"/>
        </w:numPr>
        <w:ind w:left="2880" w:hanging="720"/>
        <w:jc w:val="left"/>
        <w:rPr>
          <w:szCs w:val="24"/>
        </w:rPr>
      </w:pPr>
      <w:r w:rsidRPr="00A268DC">
        <w:rPr>
          <w:szCs w:val="24"/>
        </w:rPr>
        <w:t>Linear return slots shall equal specified LSD with the following exceptions:</w:t>
      </w:r>
    </w:p>
    <w:p w14:paraId="5F118920" w14:textId="77777777" w:rsidR="0036765D" w:rsidRPr="00A268DC" w:rsidRDefault="0036765D" w:rsidP="007056EC">
      <w:pPr>
        <w:pStyle w:val="BWASpecBody2"/>
        <w:numPr>
          <w:ilvl w:val="0"/>
          <w:numId w:val="0"/>
        </w:numPr>
        <w:ind w:left="2880" w:hanging="720"/>
        <w:jc w:val="left"/>
        <w:rPr>
          <w:szCs w:val="24"/>
        </w:rPr>
      </w:pPr>
    </w:p>
    <w:p w14:paraId="3EC68789" w14:textId="77777777" w:rsidR="00680569" w:rsidRPr="00A268DC" w:rsidRDefault="00680569" w:rsidP="007056EC">
      <w:pPr>
        <w:pStyle w:val="BWASpecBody2"/>
        <w:numPr>
          <w:ilvl w:val="4"/>
          <w:numId w:val="1"/>
        </w:numPr>
        <w:ind w:left="3600" w:hanging="720"/>
        <w:jc w:val="left"/>
        <w:rPr>
          <w:szCs w:val="24"/>
        </w:rPr>
      </w:pPr>
      <w:r w:rsidRPr="00A268DC">
        <w:rPr>
          <w:szCs w:val="24"/>
        </w:rPr>
        <w:t>Plenums shall be lined in accordance with UL 181 and NFPA 90A for two and four foot sections, and insulated light shields where plenums do not fit.</w:t>
      </w:r>
    </w:p>
    <w:p w14:paraId="614A76B9" w14:textId="77777777" w:rsidR="0036765D" w:rsidRPr="00A268DC" w:rsidRDefault="0036765D" w:rsidP="007056EC">
      <w:pPr>
        <w:pStyle w:val="BWASpecBody2"/>
        <w:numPr>
          <w:ilvl w:val="4"/>
          <w:numId w:val="1"/>
        </w:numPr>
        <w:ind w:left="3600" w:hanging="720"/>
        <w:jc w:val="left"/>
        <w:rPr>
          <w:szCs w:val="24"/>
        </w:rPr>
      </w:pPr>
      <w:r w:rsidRPr="00A268DC">
        <w:rPr>
          <w:szCs w:val="24"/>
        </w:rPr>
        <w:t>Pattern controls are not required.</w:t>
      </w:r>
    </w:p>
    <w:p w14:paraId="00B97CE4" w14:textId="77777777" w:rsidR="0036765D" w:rsidRPr="00A268DC" w:rsidRDefault="0036765D" w:rsidP="007056EC">
      <w:pPr>
        <w:pStyle w:val="BWASpecBody2"/>
        <w:numPr>
          <w:ilvl w:val="0"/>
          <w:numId w:val="0"/>
        </w:numPr>
        <w:ind w:left="3600" w:hanging="720"/>
        <w:jc w:val="left"/>
        <w:rPr>
          <w:szCs w:val="24"/>
        </w:rPr>
      </w:pPr>
    </w:p>
    <w:p w14:paraId="66F8D698" w14:textId="77777777" w:rsidR="0036765D" w:rsidRPr="00A268DC" w:rsidRDefault="0036765D" w:rsidP="007056EC">
      <w:pPr>
        <w:pStyle w:val="BWASpecBody2"/>
        <w:numPr>
          <w:ilvl w:val="2"/>
          <w:numId w:val="1"/>
        </w:numPr>
        <w:ind w:left="2160" w:hanging="720"/>
        <w:jc w:val="left"/>
        <w:rPr>
          <w:szCs w:val="24"/>
        </w:rPr>
      </w:pPr>
      <w:r w:rsidRPr="00A268DC">
        <w:rPr>
          <w:szCs w:val="24"/>
        </w:rPr>
        <w:t>Exhaust (LES)</w:t>
      </w:r>
    </w:p>
    <w:p w14:paraId="734D8605" w14:textId="77777777" w:rsidR="0036765D" w:rsidRPr="00A268DC" w:rsidRDefault="0036765D" w:rsidP="007056EC">
      <w:pPr>
        <w:pStyle w:val="BWASpecBody2"/>
        <w:numPr>
          <w:ilvl w:val="0"/>
          <w:numId w:val="0"/>
        </w:numPr>
        <w:ind w:left="2160" w:hanging="720"/>
        <w:jc w:val="left"/>
        <w:rPr>
          <w:szCs w:val="24"/>
        </w:rPr>
      </w:pPr>
    </w:p>
    <w:p w14:paraId="001B5C57" w14:textId="77777777" w:rsidR="0036765D" w:rsidRPr="00A268DC" w:rsidRDefault="0036765D" w:rsidP="007056EC">
      <w:pPr>
        <w:pStyle w:val="BWASpecBody2"/>
        <w:numPr>
          <w:ilvl w:val="3"/>
          <w:numId w:val="1"/>
        </w:numPr>
        <w:ind w:left="2880" w:hanging="720"/>
        <w:jc w:val="left"/>
        <w:rPr>
          <w:szCs w:val="24"/>
        </w:rPr>
      </w:pPr>
      <w:r w:rsidRPr="00A268DC">
        <w:rPr>
          <w:szCs w:val="24"/>
        </w:rPr>
        <w:t>Linear exhaust slots shall equal specified LSDs with the following exceptions:</w:t>
      </w:r>
    </w:p>
    <w:p w14:paraId="34B22616" w14:textId="77777777" w:rsidR="0036765D" w:rsidRPr="00A268DC" w:rsidRDefault="0036765D" w:rsidP="007056EC">
      <w:pPr>
        <w:pStyle w:val="BWASpecBody2"/>
        <w:numPr>
          <w:ilvl w:val="0"/>
          <w:numId w:val="0"/>
        </w:numPr>
        <w:ind w:left="2880" w:hanging="720"/>
        <w:jc w:val="left"/>
        <w:rPr>
          <w:szCs w:val="24"/>
        </w:rPr>
      </w:pPr>
    </w:p>
    <w:p w14:paraId="316BE17A" w14:textId="77777777" w:rsidR="0036765D" w:rsidRPr="00A268DC" w:rsidRDefault="0036765D" w:rsidP="007056EC">
      <w:pPr>
        <w:pStyle w:val="BWASpecBody2"/>
        <w:numPr>
          <w:ilvl w:val="4"/>
          <w:numId w:val="1"/>
        </w:numPr>
        <w:ind w:left="3600" w:hanging="720"/>
        <w:jc w:val="left"/>
        <w:rPr>
          <w:szCs w:val="24"/>
        </w:rPr>
      </w:pPr>
      <w:r w:rsidRPr="00A268DC">
        <w:rPr>
          <w:szCs w:val="24"/>
        </w:rPr>
        <w:t>Plenums shall be lined in accordance with UL 181 and NFPA 90A.</w:t>
      </w:r>
    </w:p>
    <w:p w14:paraId="12B5D220" w14:textId="77777777" w:rsidR="0036765D" w:rsidRPr="00A268DC" w:rsidRDefault="0036765D" w:rsidP="007056EC">
      <w:pPr>
        <w:pStyle w:val="BWASpecBody2"/>
        <w:numPr>
          <w:ilvl w:val="4"/>
          <w:numId w:val="1"/>
        </w:numPr>
        <w:ind w:left="3600" w:hanging="720"/>
        <w:jc w:val="left"/>
        <w:rPr>
          <w:szCs w:val="24"/>
        </w:rPr>
      </w:pPr>
      <w:r w:rsidRPr="00A268DC">
        <w:rPr>
          <w:szCs w:val="24"/>
        </w:rPr>
        <w:t>Pattern controls shall be used for dampering only.</w:t>
      </w:r>
    </w:p>
    <w:p w14:paraId="644AD011" w14:textId="77777777" w:rsidR="0036765D" w:rsidRPr="00A268DC" w:rsidRDefault="0036765D" w:rsidP="007056EC">
      <w:pPr>
        <w:pStyle w:val="BWASpecBody2"/>
        <w:numPr>
          <w:ilvl w:val="0"/>
          <w:numId w:val="0"/>
        </w:numPr>
        <w:ind w:left="3600" w:hanging="720"/>
        <w:jc w:val="left"/>
        <w:rPr>
          <w:szCs w:val="24"/>
        </w:rPr>
      </w:pPr>
    </w:p>
    <w:p w14:paraId="251D1018" w14:textId="77777777" w:rsidR="0036765D" w:rsidRPr="00A268DC" w:rsidRDefault="0036765D" w:rsidP="00A268DC">
      <w:pPr>
        <w:pStyle w:val="BWASpecBody2"/>
        <w:numPr>
          <w:ilvl w:val="1"/>
          <w:numId w:val="1"/>
        </w:numPr>
        <w:tabs>
          <w:tab w:val="clear" w:pos="936"/>
          <w:tab w:val="num" w:pos="1440"/>
        </w:tabs>
        <w:ind w:left="1440" w:hanging="720"/>
        <w:jc w:val="left"/>
        <w:rPr>
          <w:szCs w:val="24"/>
        </w:rPr>
      </w:pPr>
      <w:r w:rsidRPr="00A268DC">
        <w:rPr>
          <w:szCs w:val="24"/>
        </w:rPr>
        <w:fldChar w:fldCharType="begin"/>
      </w:r>
      <w:r w:rsidRPr="00A268DC">
        <w:rPr>
          <w:szCs w:val="24"/>
        </w:rPr>
        <w:instrText xml:space="preserve">seq level2 \h \r0 </w:instrText>
      </w:r>
      <w:r w:rsidRPr="00A268DC">
        <w:rPr>
          <w:szCs w:val="24"/>
        </w:rPr>
        <w:fldChar w:fldCharType="end"/>
      </w:r>
      <w:r w:rsidRPr="00A268DC">
        <w:rPr>
          <w:szCs w:val="24"/>
        </w:rPr>
        <w:fldChar w:fldCharType="begin"/>
      </w:r>
      <w:r w:rsidRPr="00A268DC">
        <w:rPr>
          <w:szCs w:val="24"/>
        </w:rPr>
        <w:instrText xml:space="preserve">seq level3 \h \r0 </w:instrText>
      </w:r>
      <w:r w:rsidRPr="00A268DC">
        <w:rPr>
          <w:szCs w:val="24"/>
        </w:rPr>
        <w:fldChar w:fldCharType="end"/>
      </w:r>
      <w:r w:rsidRPr="00A268DC">
        <w:rPr>
          <w:szCs w:val="24"/>
        </w:rPr>
        <w:fldChar w:fldCharType="begin"/>
      </w:r>
      <w:r w:rsidRPr="00A268DC">
        <w:rPr>
          <w:szCs w:val="24"/>
        </w:rPr>
        <w:instrText xml:space="preserve">seq level4 \h \r0 </w:instrText>
      </w:r>
      <w:r w:rsidRPr="00A268DC">
        <w:rPr>
          <w:szCs w:val="24"/>
        </w:rPr>
        <w:fldChar w:fldCharType="end"/>
      </w:r>
      <w:r w:rsidRPr="00A268DC">
        <w:rPr>
          <w:szCs w:val="24"/>
        </w:rPr>
        <w:t>Transfer Grilles (TG)</w:t>
      </w:r>
    </w:p>
    <w:p w14:paraId="66FF1C1E" w14:textId="77777777" w:rsidR="0036765D" w:rsidRPr="00A268DC" w:rsidRDefault="0036765D" w:rsidP="00A268DC">
      <w:pPr>
        <w:pStyle w:val="BWASpecBody2"/>
        <w:numPr>
          <w:ilvl w:val="0"/>
          <w:numId w:val="0"/>
        </w:numPr>
        <w:ind w:left="1440" w:hanging="720"/>
        <w:jc w:val="left"/>
        <w:rPr>
          <w:szCs w:val="24"/>
        </w:rPr>
      </w:pPr>
    </w:p>
    <w:p w14:paraId="63E69BF7" w14:textId="77777777" w:rsidR="0036765D" w:rsidRPr="00A268DC" w:rsidRDefault="0036765D" w:rsidP="007056EC">
      <w:pPr>
        <w:pStyle w:val="BWASpecBody2"/>
        <w:numPr>
          <w:ilvl w:val="2"/>
          <w:numId w:val="1"/>
        </w:numPr>
        <w:ind w:left="2160" w:hanging="720"/>
        <w:jc w:val="left"/>
        <w:rPr>
          <w:szCs w:val="24"/>
        </w:rPr>
      </w:pPr>
      <w:r w:rsidRPr="00A268DC">
        <w:rPr>
          <w:szCs w:val="24"/>
        </w:rPr>
        <w:lastRenderedPageBreak/>
        <w:t>Transfer grilles shall be similar to return air grilles (RAG)</w:t>
      </w:r>
      <w:r w:rsidR="00CF08D5" w:rsidRPr="00A268DC">
        <w:rPr>
          <w:szCs w:val="24"/>
        </w:rPr>
        <w:t>.</w:t>
      </w:r>
    </w:p>
    <w:p w14:paraId="20FA303E" w14:textId="77777777" w:rsidR="0036765D" w:rsidRPr="00A268DC" w:rsidRDefault="0036765D" w:rsidP="007056EC">
      <w:pPr>
        <w:pStyle w:val="BWASpecBody2"/>
        <w:numPr>
          <w:ilvl w:val="0"/>
          <w:numId w:val="0"/>
        </w:numPr>
        <w:ind w:left="2160" w:hanging="720"/>
        <w:jc w:val="left"/>
        <w:rPr>
          <w:szCs w:val="24"/>
        </w:rPr>
      </w:pPr>
    </w:p>
    <w:p w14:paraId="39198860" w14:textId="77777777" w:rsidR="0036765D" w:rsidRPr="00A268DC" w:rsidRDefault="00A36D53" w:rsidP="00A268DC">
      <w:pPr>
        <w:pStyle w:val="BWASpecBody2"/>
        <w:numPr>
          <w:ilvl w:val="1"/>
          <w:numId w:val="1"/>
        </w:numPr>
        <w:tabs>
          <w:tab w:val="clear" w:pos="936"/>
        </w:tabs>
        <w:ind w:left="1440" w:hanging="720"/>
        <w:jc w:val="left"/>
        <w:rPr>
          <w:szCs w:val="24"/>
        </w:rPr>
      </w:pPr>
      <w:r w:rsidRPr="00A268DC">
        <w:rPr>
          <w:szCs w:val="24"/>
        </w:rPr>
        <w:t>Architectural Linear Slot</w:t>
      </w:r>
      <w:r w:rsidR="00B555CD" w:rsidRPr="00A268DC">
        <w:rPr>
          <w:szCs w:val="24"/>
        </w:rPr>
        <w:t>s</w:t>
      </w:r>
      <w:r w:rsidRPr="00A268DC">
        <w:rPr>
          <w:szCs w:val="24"/>
        </w:rPr>
        <w:t xml:space="preserve"> (ALS</w:t>
      </w:r>
      <w:r w:rsidR="0036765D" w:rsidRPr="00A268DC">
        <w:rPr>
          <w:szCs w:val="24"/>
        </w:rPr>
        <w:t>)</w:t>
      </w:r>
    </w:p>
    <w:p w14:paraId="23919A27" w14:textId="77777777" w:rsidR="0036765D" w:rsidRPr="00A268DC" w:rsidRDefault="0036765D" w:rsidP="00A268DC">
      <w:pPr>
        <w:pStyle w:val="BWASpecBody2"/>
        <w:numPr>
          <w:ilvl w:val="0"/>
          <w:numId w:val="0"/>
        </w:numPr>
        <w:ind w:left="1440" w:hanging="720"/>
        <w:jc w:val="left"/>
        <w:rPr>
          <w:szCs w:val="24"/>
        </w:rPr>
      </w:pPr>
    </w:p>
    <w:p w14:paraId="23D38464" w14:textId="77777777" w:rsidR="0036765D" w:rsidRPr="00A268DC" w:rsidRDefault="0036765D" w:rsidP="007056EC">
      <w:pPr>
        <w:pStyle w:val="BWASpecBody2"/>
        <w:numPr>
          <w:ilvl w:val="2"/>
          <w:numId w:val="1"/>
        </w:numPr>
        <w:ind w:left="2160" w:hanging="720"/>
        <w:jc w:val="left"/>
        <w:rPr>
          <w:szCs w:val="24"/>
        </w:rPr>
      </w:pPr>
      <w:r w:rsidRPr="00A268DC">
        <w:rPr>
          <w:szCs w:val="24"/>
        </w:rPr>
        <w:t>Supply (ALSD)</w:t>
      </w:r>
    </w:p>
    <w:p w14:paraId="048AA8FA" w14:textId="77777777" w:rsidR="0036765D" w:rsidRPr="00A268DC" w:rsidRDefault="0036765D" w:rsidP="007056EC">
      <w:pPr>
        <w:pStyle w:val="BWASpecBody2"/>
        <w:numPr>
          <w:ilvl w:val="0"/>
          <w:numId w:val="0"/>
        </w:numPr>
        <w:ind w:left="2160" w:hanging="720"/>
        <w:jc w:val="left"/>
        <w:rPr>
          <w:szCs w:val="24"/>
        </w:rPr>
      </w:pPr>
    </w:p>
    <w:p w14:paraId="56813E95" w14:textId="58E36229" w:rsidR="0036765D" w:rsidRPr="00A268DC" w:rsidRDefault="0036765D" w:rsidP="007056EC">
      <w:pPr>
        <w:pStyle w:val="BWASpecBody2"/>
        <w:numPr>
          <w:ilvl w:val="3"/>
          <w:numId w:val="1"/>
        </w:numPr>
        <w:ind w:left="2880" w:hanging="720"/>
        <w:jc w:val="left"/>
        <w:rPr>
          <w:szCs w:val="24"/>
        </w:rPr>
      </w:pPr>
      <w:r w:rsidRPr="00A268DC">
        <w:rPr>
          <w:szCs w:val="24"/>
        </w:rPr>
        <w:t>Architectural linear slot diffusers shall b</w:t>
      </w:r>
      <w:r w:rsidR="000B79AF" w:rsidRPr="00A268DC">
        <w:rPr>
          <w:szCs w:val="24"/>
        </w:rPr>
        <w:t>e Titus FL</w:t>
      </w:r>
      <w:r w:rsidRPr="00A268DC">
        <w:rPr>
          <w:szCs w:val="24"/>
        </w:rPr>
        <w:t>-20 wide body linear diffuser. Diffuser shall be aluminum construction with one (1) 2” wide slot</w:t>
      </w:r>
      <w:r w:rsidR="0008717F" w:rsidRPr="00A268DC">
        <w:rPr>
          <w:szCs w:val="24"/>
        </w:rPr>
        <w:t xml:space="preserve">. </w:t>
      </w:r>
      <w:r w:rsidRPr="00A268DC">
        <w:rPr>
          <w:szCs w:val="24"/>
        </w:rPr>
        <w:t>Diffuser shall be equipped with an individually adjustable pattern controller. Each ALS</w:t>
      </w:r>
      <w:r w:rsidR="00A36D53" w:rsidRPr="00A268DC">
        <w:rPr>
          <w:szCs w:val="24"/>
        </w:rPr>
        <w:t>D</w:t>
      </w:r>
      <w:r w:rsidRPr="00A268DC">
        <w:rPr>
          <w:szCs w:val="24"/>
        </w:rPr>
        <w:t xml:space="preserve"> shall be provided with a lined stem plenum with tappings for round duct connections as indicated. </w:t>
      </w:r>
      <w:r w:rsidR="002902E8" w:rsidRPr="00A268DC">
        <w:rPr>
          <w:szCs w:val="24"/>
        </w:rPr>
        <w:t xml:space="preserve">Maximum NC level </w:t>
      </w:r>
      <w:r w:rsidR="002902E8">
        <w:rPr>
          <w:szCs w:val="24"/>
        </w:rPr>
        <w:t xml:space="preserve">per ADC </w:t>
      </w:r>
      <w:r w:rsidR="002902E8" w:rsidRPr="00A268DC">
        <w:rPr>
          <w:szCs w:val="24"/>
        </w:rPr>
        <w:t xml:space="preserve">shall not exceed 35 at design airflow. </w:t>
      </w:r>
      <w:r w:rsidRPr="00A268DC">
        <w:rPr>
          <w:szCs w:val="24"/>
        </w:rPr>
        <w:t xml:space="preserve">Linear shall conform to NFPA 90A 25/50 requirements. </w:t>
      </w:r>
      <w:r w:rsidR="00680569" w:rsidRPr="00A268DC">
        <w:rPr>
          <w:szCs w:val="24"/>
        </w:rPr>
        <w:t xml:space="preserve">All inactive sections of the LSD considered as ALSR devices. </w:t>
      </w:r>
      <w:r w:rsidRPr="00A268DC">
        <w:rPr>
          <w:szCs w:val="24"/>
        </w:rPr>
        <w:t>Border option to be selected by Architect and shall be appropriate for the installation location.</w:t>
      </w:r>
      <w:r w:rsidR="008E07DE" w:rsidRPr="00A268DC">
        <w:rPr>
          <w:szCs w:val="24"/>
        </w:rPr>
        <w:t xml:space="preserve"> </w:t>
      </w:r>
      <w:r w:rsidR="008E07DE" w:rsidRPr="00A268DC">
        <w:rPr>
          <w:b/>
          <w:szCs w:val="24"/>
        </w:rPr>
        <w:t>Borders in drywall ceiling shall have mud-in flange</w:t>
      </w:r>
      <w:r w:rsidR="00680569" w:rsidRPr="00A268DC">
        <w:rPr>
          <w:b/>
          <w:szCs w:val="24"/>
        </w:rPr>
        <w:t>s</w:t>
      </w:r>
      <w:r w:rsidR="008E07DE" w:rsidRPr="00A268DC">
        <w:rPr>
          <w:b/>
          <w:szCs w:val="24"/>
        </w:rPr>
        <w:t xml:space="preserve"> unless otherwise directed.</w:t>
      </w:r>
      <w:r w:rsidR="008E07DE" w:rsidRPr="00A268DC">
        <w:rPr>
          <w:szCs w:val="24"/>
        </w:rPr>
        <w:t xml:space="preserve"> </w:t>
      </w:r>
      <w:r w:rsidR="00BC5A13" w:rsidRPr="00A268DC">
        <w:rPr>
          <w:szCs w:val="24"/>
        </w:rPr>
        <w:t xml:space="preserve">Device shall be custom curved as required to match the </w:t>
      </w:r>
      <w:r w:rsidR="00680569" w:rsidRPr="00A268DC">
        <w:rPr>
          <w:szCs w:val="24"/>
        </w:rPr>
        <w:t>nearest</w:t>
      </w:r>
      <w:r w:rsidR="00BC5A13" w:rsidRPr="00A268DC">
        <w:rPr>
          <w:szCs w:val="24"/>
        </w:rPr>
        <w:t xml:space="preserve"> wall. </w:t>
      </w:r>
    </w:p>
    <w:p w14:paraId="374ACA13" w14:textId="77777777" w:rsidR="0036765D" w:rsidRPr="00A268DC" w:rsidRDefault="0036765D" w:rsidP="007056EC">
      <w:pPr>
        <w:pStyle w:val="BWASpecBody2"/>
        <w:numPr>
          <w:ilvl w:val="0"/>
          <w:numId w:val="0"/>
        </w:numPr>
        <w:ind w:left="2880" w:hanging="720"/>
        <w:jc w:val="left"/>
        <w:rPr>
          <w:szCs w:val="24"/>
        </w:rPr>
      </w:pPr>
    </w:p>
    <w:p w14:paraId="4B36FC9D" w14:textId="77777777" w:rsidR="0036765D" w:rsidRPr="00A268DC" w:rsidRDefault="0036765D" w:rsidP="007056EC">
      <w:pPr>
        <w:pStyle w:val="BWASpecBody2"/>
        <w:numPr>
          <w:ilvl w:val="2"/>
          <w:numId w:val="1"/>
        </w:numPr>
        <w:ind w:left="2160" w:hanging="720"/>
        <w:jc w:val="left"/>
        <w:rPr>
          <w:szCs w:val="24"/>
        </w:rPr>
      </w:pPr>
      <w:r w:rsidRPr="00A268DC">
        <w:rPr>
          <w:szCs w:val="24"/>
        </w:rPr>
        <w:t>Return (AL</w:t>
      </w:r>
      <w:r w:rsidR="00A36D53" w:rsidRPr="00A268DC">
        <w:rPr>
          <w:szCs w:val="24"/>
        </w:rPr>
        <w:t>S</w:t>
      </w:r>
      <w:r w:rsidRPr="00A268DC">
        <w:rPr>
          <w:szCs w:val="24"/>
        </w:rPr>
        <w:t>R)</w:t>
      </w:r>
    </w:p>
    <w:p w14:paraId="1785F857" w14:textId="77777777" w:rsidR="0036765D" w:rsidRPr="00A268DC" w:rsidRDefault="0036765D" w:rsidP="007056EC">
      <w:pPr>
        <w:pStyle w:val="BWASpecBody2"/>
        <w:numPr>
          <w:ilvl w:val="0"/>
          <w:numId w:val="0"/>
        </w:numPr>
        <w:ind w:left="2160" w:hanging="720"/>
        <w:jc w:val="left"/>
        <w:rPr>
          <w:szCs w:val="24"/>
        </w:rPr>
      </w:pPr>
    </w:p>
    <w:p w14:paraId="0994EB43" w14:textId="77777777" w:rsidR="0036765D" w:rsidRPr="00A268DC" w:rsidRDefault="0036765D" w:rsidP="007056EC">
      <w:pPr>
        <w:pStyle w:val="BWASpecBody2"/>
        <w:numPr>
          <w:ilvl w:val="3"/>
          <w:numId w:val="1"/>
        </w:numPr>
        <w:ind w:left="2880" w:hanging="720"/>
        <w:jc w:val="left"/>
        <w:rPr>
          <w:szCs w:val="24"/>
        </w:rPr>
      </w:pPr>
      <w:r w:rsidRPr="00A268DC">
        <w:rPr>
          <w:szCs w:val="24"/>
        </w:rPr>
        <w:t>Architectural return slot to be same as supply with the exception that the pattern controllers shall be removed to allow maximum free area</w:t>
      </w:r>
      <w:r w:rsidR="0008717F" w:rsidRPr="00A268DC">
        <w:rPr>
          <w:szCs w:val="24"/>
        </w:rPr>
        <w:t xml:space="preserve">. </w:t>
      </w:r>
      <w:r w:rsidR="00204633" w:rsidRPr="00A268DC">
        <w:rPr>
          <w:szCs w:val="24"/>
        </w:rPr>
        <w:t xml:space="preserve">All returns shall be fitted </w:t>
      </w:r>
      <w:r w:rsidR="007E6410" w:rsidRPr="00A268DC">
        <w:rPr>
          <w:szCs w:val="24"/>
        </w:rPr>
        <w:t xml:space="preserve">with lined plenums for two and four foot sections, and insulated light shields where plenums do not fit. </w:t>
      </w:r>
    </w:p>
    <w:p w14:paraId="16CC29F3" w14:textId="77777777" w:rsidR="00D36AD0" w:rsidRPr="00A268DC" w:rsidRDefault="00D36AD0" w:rsidP="002E65E3">
      <w:pPr>
        <w:pStyle w:val="BWASpecBody2"/>
        <w:numPr>
          <w:ilvl w:val="0"/>
          <w:numId w:val="0"/>
        </w:numPr>
        <w:jc w:val="left"/>
        <w:rPr>
          <w:szCs w:val="24"/>
          <w:highlight w:val="yellow"/>
        </w:rPr>
      </w:pPr>
    </w:p>
    <w:p w14:paraId="3172103E" w14:textId="5DAFCB0F" w:rsidR="0097418F" w:rsidRPr="00A268DC" w:rsidRDefault="00D36AD0" w:rsidP="00A268DC">
      <w:pPr>
        <w:pStyle w:val="BWASpecBody2"/>
        <w:numPr>
          <w:ilvl w:val="1"/>
          <w:numId w:val="1"/>
        </w:numPr>
        <w:tabs>
          <w:tab w:val="clear" w:pos="936"/>
        </w:tabs>
        <w:ind w:left="1440" w:hanging="720"/>
        <w:jc w:val="left"/>
        <w:rPr>
          <w:szCs w:val="24"/>
          <w:highlight w:val="yellow"/>
        </w:rPr>
      </w:pPr>
      <w:r w:rsidRPr="00A268DC">
        <w:rPr>
          <w:szCs w:val="24"/>
          <w:highlight w:val="yellow"/>
        </w:rPr>
        <w:t>Residential Register</w:t>
      </w:r>
      <w:r w:rsidR="003F5DC1" w:rsidRPr="00A268DC">
        <w:rPr>
          <w:szCs w:val="24"/>
          <w:highlight w:val="yellow"/>
        </w:rPr>
        <w:t>s</w:t>
      </w:r>
      <w:r w:rsidRPr="00A268DC">
        <w:rPr>
          <w:szCs w:val="24"/>
          <w:highlight w:val="yellow"/>
        </w:rPr>
        <w:t xml:space="preserve"> (RSR</w:t>
      </w:r>
      <w:r w:rsidR="00251FB0" w:rsidRPr="00A268DC">
        <w:rPr>
          <w:szCs w:val="24"/>
          <w:highlight w:val="yellow"/>
        </w:rPr>
        <w:t>/RRR</w:t>
      </w:r>
      <w:r w:rsidRPr="00A268DC">
        <w:rPr>
          <w:szCs w:val="24"/>
          <w:highlight w:val="yellow"/>
        </w:rPr>
        <w:t>)</w:t>
      </w:r>
    </w:p>
    <w:p w14:paraId="024975F2" w14:textId="77777777" w:rsidR="00E43D2F" w:rsidRPr="00A268DC" w:rsidRDefault="00E43D2F" w:rsidP="002E65E3">
      <w:pPr>
        <w:pStyle w:val="BWASpecBody2"/>
        <w:numPr>
          <w:ilvl w:val="0"/>
          <w:numId w:val="0"/>
        </w:numPr>
        <w:jc w:val="left"/>
        <w:rPr>
          <w:szCs w:val="24"/>
          <w:highlight w:val="yellow"/>
        </w:rPr>
      </w:pPr>
    </w:p>
    <w:p w14:paraId="573E838E" w14:textId="3C0DE52D" w:rsidR="00A0408A" w:rsidRPr="00A268DC" w:rsidRDefault="00251FB0" w:rsidP="007056EC">
      <w:pPr>
        <w:pStyle w:val="BWASpecBody2"/>
        <w:numPr>
          <w:ilvl w:val="2"/>
          <w:numId w:val="1"/>
        </w:numPr>
        <w:ind w:left="2160" w:hanging="720"/>
        <w:jc w:val="left"/>
        <w:rPr>
          <w:szCs w:val="24"/>
          <w:highlight w:val="yellow"/>
        </w:rPr>
      </w:pPr>
      <w:r w:rsidRPr="00A268DC">
        <w:rPr>
          <w:szCs w:val="24"/>
          <w:highlight w:val="yellow"/>
        </w:rPr>
        <w:t>Residential Supply R</w:t>
      </w:r>
      <w:r w:rsidR="00E43D2F" w:rsidRPr="00A268DC">
        <w:rPr>
          <w:szCs w:val="24"/>
          <w:highlight w:val="yellow"/>
        </w:rPr>
        <w:t xml:space="preserve">egisters </w:t>
      </w:r>
      <w:r w:rsidRPr="00A268DC">
        <w:rPr>
          <w:szCs w:val="24"/>
          <w:highlight w:val="yellow"/>
        </w:rPr>
        <w:t xml:space="preserve">(RSR) </w:t>
      </w:r>
      <w:r w:rsidR="00E43D2F" w:rsidRPr="00A268DC">
        <w:rPr>
          <w:szCs w:val="24"/>
          <w:highlight w:val="yellow"/>
        </w:rPr>
        <w:t xml:space="preserve">shall be heavy gauge all steel welded construction; ProSelect or substitution by Hart &amp; Cooley </w:t>
      </w:r>
      <w:r w:rsidRPr="00A268DC">
        <w:rPr>
          <w:szCs w:val="24"/>
          <w:highlight w:val="yellow"/>
        </w:rPr>
        <w:t>or</w:t>
      </w:r>
      <w:r w:rsidR="00E43D2F" w:rsidRPr="00A268DC">
        <w:rPr>
          <w:szCs w:val="24"/>
          <w:highlight w:val="yellow"/>
        </w:rPr>
        <w:t xml:space="preserve"> Shoemaker. RSRs shall have three-way air pattern and shall have face-adjustable damper. </w:t>
      </w:r>
      <w:r w:rsidR="0097418F" w:rsidRPr="00A268DC">
        <w:rPr>
          <w:szCs w:val="24"/>
          <w:highlight w:val="yellow"/>
        </w:rPr>
        <w:t xml:space="preserve">Registers shall have externally insulated sheet metal plenum </w:t>
      </w:r>
      <w:r w:rsidR="00E95672" w:rsidRPr="00A268DC">
        <w:rPr>
          <w:szCs w:val="24"/>
          <w:highlight w:val="yellow"/>
        </w:rPr>
        <w:t xml:space="preserve">area </w:t>
      </w:r>
      <w:r w:rsidR="0097418F" w:rsidRPr="00A268DC">
        <w:rPr>
          <w:szCs w:val="24"/>
          <w:highlight w:val="yellow"/>
        </w:rPr>
        <w:t xml:space="preserve">equal to the register, minimum 9” depth. </w:t>
      </w:r>
      <w:r w:rsidRPr="00A268DC">
        <w:rPr>
          <w:szCs w:val="24"/>
          <w:highlight w:val="yellow"/>
        </w:rPr>
        <w:t>Penetrations through rated assemblies shall include fire and/or smoke dampers, rated appropriately for the penetration.</w:t>
      </w:r>
    </w:p>
    <w:p w14:paraId="12000EA5" w14:textId="77777777" w:rsidR="000532C8" w:rsidRPr="002E65E3" w:rsidRDefault="000532C8" w:rsidP="002E65E3">
      <w:pPr>
        <w:rPr>
          <w:b/>
          <w:bCs/>
          <w:sz w:val="22"/>
          <w:szCs w:val="22"/>
          <w:u w:val="single"/>
        </w:rPr>
      </w:pPr>
    </w:p>
    <w:p w14:paraId="77067E93" w14:textId="1DE7262C" w:rsidR="000532C8" w:rsidRPr="000532C8" w:rsidRDefault="000532C8" w:rsidP="000532C8">
      <w:pPr>
        <w:pStyle w:val="BWASpecBody2"/>
        <w:numPr>
          <w:ilvl w:val="2"/>
          <w:numId w:val="1"/>
        </w:numPr>
        <w:ind w:left="2160" w:hanging="720"/>
        <w:jc w:val="left"/>
        <w:rPr>
          <w:szCs w:val="24"/>
          <w:highlight w:val="cyan"/>
        </w:rPr>
      </w:pPr>
      <w:r w:rsidRPr="000532C8">
        <w:rPr>
          <w:szCs w:val="24"/>
          <w:highlight w:val="cyan"/>
        </w:rPr>
        <w:t>Coordinate with Architectural plans for any rated system penetrations. Penetrations shall be provided with ¼” thick 30”X 30” Prefco ceramic insulating blanket and Prefco 5610 fire radiation damper such that each air device assembly is certified for installation in for installation in a fire-rated ceiling in accordance with UL Classification R7365.</w:t>
      </w:r>
    </w:p>
    <w:p w14:paraId="2C4C45B6" w14:textId="77777777" w:rsidR="0036765D" w:rsidRPr="00A268DC" w:rsidRDefault="0036765D" w:rsidP="00F56574">
      <w:pPr>
        <w:pStyle w:val="BWASpecBody2"/>
        <w:numPr>
          <w:ilvl w:val="0"/>
          <w:numId w:val="0"/>
        </w:numPr>
        <w:jc w:val="left"/>
        <w:rPr>
          <w:szCs w:val="24"/>
        </w:rPr>
      </w:pPr>
    </w:p>
    <w:p w14:paraId="051B1B4E" w14:textId="77777777" w:rsidR="0036765D" w:rsidRPr="00A268DC" w:rsidRDefault="0036765D" w:rsidP="00A268DC">
      <w:pPr>
        <w:pStyle w:val="BWASection"/>
        <w:ind w:left="720" w:hanging="720"/>
        <w:jc w:val="left"/>
        <w:rPr>
          <w:szCs w:val="24"/>
        </w:rPr>
      </w:pPr>
      <w:r w:rsidRPr="00A268DC">
        <w:rPr>
          <w:szCs w:val="24"/>
        </w:rPr>
        <w:t>3.0</w:t>
      </w:r>
      <w:r w:rsidRPr="00A268DC">
        <w:rPr>
          <w:szCs w:val="24"/>
        </w:rPr>
        <w:tab/>
        <w:t>EXECUTION</w:t>
      </w:r>
    </w:p>
    <w:p w14:paraId="7BF33E0C" w14:textId="77777777" w:rsidR="0036765D" w:rsidRPr="00A268DC" w:rsidRDefault="0036765D" w:rsidP="00A268DC">
      <w:pPr>
        <w:tabs>
          <w:tab w:val="left" w:pos="-720"/>
        </w:tabs>
        <w:suppressAutoHyphens/>
        <w:ind w:left="720" w:hanging="720"/>
        <w:contextualSpacing/>
        <w:rPr>
          <w:rFonts w:ascii="Times New Roman" w:hAnsi="Times New Roman"/>
          <w:sz w:val="24"/>
          <w:szCs w:val="24"/>
        </w:rPr>
      </w:pPr>
    </w:p>
    <w:p w14:paraId="3DA053D6" w14:textId="77777777" w:rsidR="0036765D" w:rsidRPr="00A268DC" w:rsidRDefault="0036765D" w:rsidP="00A268DC">
      <w:pPr>
        <w:pStyle w:val="BWASpecBody3"/>
        <w:ind w:left="720" w:hanging="720"/>
        <w:jc w:val="left"/>
        <w:rPr>
          <w:szCs w:val="24"/>
        </w:rPr>
      </w:pPr>
      <w:r w:rsidRPr="00A268DC">
        <w:rPr>
          <w:szCs w:val="24"/>
        </w:rPr>
        <w:lastRenderedPageBreak/>
        <w:t>INSTALLATION</w:t>
      </w:r>
    </w:p>
    <w:p w14:paraId="4ABD0DC9" w14:textId="77777777" w:rsidR="0036765D" w:rsidRPr="00A268DC" w:rsidRDefault="0036765D" w:rsidP="00A268DC">
      <w:pPr>
        <w:pStyle w:val="BWASpecBody3"/>
        <w:numPr>
          <w:ilvl w:val="0"/>
          <w:numId w:val="0"/>
        </w:numPr>
        <w:ind w:left="720" w:hanging="720"/>
        <w:jc w:val="left"/>
        <w:rPr>
          <w:szCs w:val="24"/>
        </w:rPr>
      </w:pPr>
    </w:p>
    <w:p w14:paraId="51C6B814" w14:textId="77777777" w:rsidR="0036765D" w:rsidRPr="00A268DC" w:rsidRDefault="0036765D" w:rsidP="00F56574">
      <w:pPr>
        <w:pStyle w:val="BWASpecBody3"/>
        <w:numPr>
          <w:ilvl w:val="1"/>
          <w:numId w:val="7"/>
        </w:numPr>
        <w:ind w:left="1440" w:hanging="720"/>
        <w:jc w:val="left"/>
        <w:rPr>
          <w:szCs w:val="24"/>
        </w:rPr>
      </w:pPr>
      <w:r w:rsidRPr="00A268DC">
        <w:rPr>
          <w:szCs w:val="24"/>
        </w:rPr>
        <w:t>Air distribution devices shall be installed as indicated and in conformance with the manufacturer's recommendations. The color, frame, and border types shall be coordinated with Architectural requirements and shall be selected to install in the finished surface indicated.</w:t>
      </w:r>
    </w:p>
    <w:p w14:paraId="4F90ABDC" w14:textId="77777777" w:rsidR="0036765D" w:rsidRPr="00A268DC" w:rsidRDefault="0036765D" w:rsidP="00F56574">
      <w:pPr>
        <w:pStyle w:val="BWASpecBody3"/>
        <w:numPr>
          <w:ilvl w:val="0"/>
          <w:numId w:val="0"/>
        </w:numPr>
        <w:ind w:left="1440" w:hanging="720"/>
        <w:jc w:val="left"/>
        <w:rPr>
          <w:szCs w:val="24"/>
        </w:rPr>
      </w:pPr>
    </w:p>
    <w:p w14:paraId="7C1DF388" w14:textId="77777777" w:rsidR="000E6A14" w:rsidRPr="00A268DC" w:rsidRDefault="0036765D" w:rsidP="00F56574">
      <w:pPr>
        <w:pStyle w:val="BWASpecBody3"/>
        <w:numPr>
          <w:ilvl w:val="1"/>
          <w:numId w:val="7"/>
        </w:numPr>
        <w:ind w:left="1440" w:hanging="720"/>
        <w:jc w:val="left"/>
        <w:rPr>
          <w:szCs w:val="24"/>
        </w:rPr>
      </w:pPr>
      <w:r w:rsidRPr="00A268DC">
        <w:rPr>
          <w:szCs w:val="24"/>
        </w:rPr>
        <w:t>All air distributions devices to be reused shall be installed the same way as indicated for new devices. All existing color, frame, and border types shall modified as required to match new device requirements.</w:t>
      </w:r>
    </w:p>
    <w:p w14:paraId="241495BB" w14:textId="77777777" w:rsidR="000E6A14" w:rsidRPr="00A268DC" w:rsidRDefault="000E6A14" w:rsidP="00F56574">
      <w:pPr>
        <w:pStyle w:val="BWASpecBody3"/>
        <w:numPr>
          <w:ilvl w:val="0"/>
          <w:numId w:val="0"/>
        </w:numPr>
        <w:ind w:left="1440" w:hanging="720"/>
        <w:jc w:val="left"/>
        <w:rPr>
          <w:szCs w:val="24"/>
        </w:rPr>
      </w:pPr>
    </w:p>
    <w:p w14:paraId="44C0DB02" w14:textId="77777777" w:rsidR="009C03FF" w:rsidRPr="00A268DC" w:rsidRDefault="009C03FF" w:rsidP="00F56574">
      <w:pPr>
        <w:pStyle w:val="BWASpecBody3"/>
        <w:numPr>
          <w:ilvl w:val="1"/>
          <w:numId w:val="7"/>
        </w:numPr>
        <w:ind w:left="1440" w:hanging="720"/>
        <w:jc w:val="left"/>
        <w:rPr>
          <w:szCs w:val="24"/>
        </w:rPr>
      </w:pPr>
      <w:r w:rsidRPr="00A268DC">
        <w:rPr>
          <w:szCs w:val="24"/>
        </w:rPr>
        <w:t xml:space="preserve">All air distribution devices with blade orientations shall be coordinated with Architect. Specific attention is called to </w:t>
      </w:r>
      <w:r w:rsidR="00C27845" w:rsidRPr="00A268DC">
        <w:rPr>
          <w:szCs w:val="24"/>
        </w:rPr>
        <w:t>devices in exposed ceiling areas</w:t>
      </w:r>
      <w:r w:rsidR="003A6D41" w:rsidRPr="00A268DC">
        <w:rPr>
          <w:szCs w:val="24"/>
        </w:rPr>
        <w:t>, including wall-mounted</w:t>
      </w:r>
      <w:r w:rsidR="00C27845" w:rsidRPr="00A268DC">
        <w:rPr>
          <w:szCs w:val="24"/>
        </w:rPr>
        <w:t xml:space="preserve">. </w:t>
      </w:r>
    </w:p>
    <w:p w14:paraId="359EBEC8" w14:textId="77777777" w:rsidR="0036765D" w:rsidRPr="00A268DC" w:rsidRDefault="0036765D" w:rsidP="00F56574">
      <w:pPr>
        <w:pStyle w:val="BWASpecBody3"/>
        <w:numPr>
          <w:ilvl w:val="0"/>
          <w:numId w:val="0"/>
        </w:numPr>
        <w:ind w:left="1440" w:hanging="720"/>
        <w:jc w:val="left"/>
        <w:rPr>
          <w:szCs w:val="24"/>
        </w:rPr>
      </w:pPr>
    </w:p>
    <w:p w14:paraId="2609DD71" w14:textId="77777777" w:rsidR="0036765D" w:rsidRPr="00A268DC" w:rsidRDefault="0036765D" w:rsidP="00A268DC">
      <w:pPr>
        <w:pStyle w:val="BWASpecBody3"/>
        <w:ind w:left="720" w:hanging="720"/>
        <w:jc w:val="left"/>
        <w:rPr>
          <w:szCs w:val="24"/>
        </w:rPr>
      </w:pPr>
      <w:r w:rsidRPr="00A268DC">
        <w:rPr>
          <w:szCs w:val="24"/>
        </w:rPr>
        <w:t>ADJUSTMENT</w:t>
      </w:r>
    </w:p>
    <w:p w14:paraId="63810945" w14:textId="77777777" w:rsidR="0036765D" w:rsidRPr="00A268DC" w:rsidRDefault="0036765D" w:rsidP="00A268DC">
      <w:pPr>
        <w:pStyle w:val="BWASpecBody3"/>
        <w:numPr>
          <w:ilvl w:val="0"/>
          <w:numId w:val="0"/>
        </w:numPr>
        <w:ind w:left="720" w:hanging="720"/>
        <w:jc w:val="left"/>
        <w:rPr>
          <w:szCs w:val="24"/>
        </w:rPr>
      </w:pPr>
    </w:p>
    <w:p w14:paraId="684D985F" w14:textId="77777777" w:rsidR="0036765D" w:rsidRPr="00A268DC" w:rsidRDefault="0036765D" w:rsidP="00F56574">
      <w:pPr>
        <w:pStyle w:val="BWASpecBody3"/>
        <w:numPr>
          <w:ilvl w:val="1"/>
          <w:numId w:val="7"/>
        </w:numPr>
        <w:ind w:left="1440" w:hanging="720"/>
        <w:jc w:val="left"/>
        <w:rPr>
          <w:szCs w:val="24"/>
        </w:rPr>
      </w:pPr>
      <w:r w:rsidRPr="00A268DC">
        <w:rPr>
          <w:szCs w:val="24"/>
        </w:rPr>
        <w:t>Grilles, registers</w:t>
      </w:r>
      <w:r w:rsidR="00DA6759" w:rsidRPr="00A268DC">
        <w:rPr>
          <w:szCs w:val="24"/>
        </w:rPr>
        <w:t>,</w:t>
      </w:r>
      <w:r w:rsidRPr="00A268DC">
        <w:rPr>
          <w:szCs w:val="24"/>
        </w:rPr>
        <w:t xml:space="preserve"> diffusers</w:t>
      </w:r>
      <w:r w:rsidR="00DA6759" w:rsidRPr="00A268DC">
        <w:rPr>
          <w:szCs w:val="24"/>
        </w:rPr>
        <w:t>, etc.</w:t>
      </w:r>
      <w:r w:rsidRPr="00A268DC">
        <w:rPr>
          <w:szCs w:val="24"/>
        </w:rPr>
        <w:t xml:space="preserve"> shall be tested and adjusted to provide the scheduled air flow capacities.</w:t>
      </w:r>
    </w:p>
    <w:p w14:paraId="03DB5B78" w14:textId="77777777" w:rsidR="00DB7B49" w:rsidRPr="00A268DC" w:rsidRDefault="00DB7B49" w:rsidP="00F56574">
      <w:pPr>
        <w:pStyle w:val="BWASpecBody3"/>
        <w:numPr>
          <w:ilvl w:val="0"/>
          <w:numId w:val="0"/>
        </w:numPr>
        <w:ind w:left="1440" w:hanging="720"/>
        <w:jc w:val="left"/>
        <w:rPr>
          <w:szCs w:val="24"/>
        </w:rPr>
      </w:pPr>
    </w:p>
    <w:p w14:paraId="1150ADBD" w14:textId="77777777" w:rsidR="00DB7B49" w:rsidRPr="00A268DC" w:rsidRDefault="00DB7B49" w:rsidP="00F56574">
      <w:pPr>
        <w:pStyle w:val="BWASpecBody3"/>
        <w:numPr>
          <w:ilvl w:val="1"/>
          <w:numId w:val="7"/>
        </w:numPr>
        <w:ind w:left="1440" w:hanging="720"/>
        <w:jc w:val="left"/>
        <w:rPr>
          <w:szCs w:val="24"/>
        </w:rPr>
      </w:pPr>
      <w:r w:rsidRPr="00A268DC">
        <w:rPr>
          <w:szCs w:val="24"/>
        </w:rPr>
        <w:t>All devices shall have adjustable and accessible volume dampers. Where dampers are not or will not be accessible</w:t>
      </w:r>
      <w:r w:rsidR="00024C1C" w:rsidRPr="00A268DC">
        <w:rPr>
          <w:szCs w:val="24"/>
        </w:rPr>
        <w:t xml:space="preserve"> without access panels</w:t>
      </w:r>
      <w:r w:rsidRPr="00A268DC">
        <w:rPr>
          <w:szCs w:val="24"/>
        </w:rPr>
        <w:t>, provide and install remote balancing cable control sy</w:t>
      </w:r>
      <w:r w:rsidR="009C396E" w:rsidRPr="00A268DC">
        <w:rPr>
          <w:szCs w:val="24"/>
        </w:rPr>
        <w:t xml:space="preserve">stem, Young Regulator or equal. Adjustment shall be from the face of the air distribution device, coordinated with the </w:t>
      </w:r>
      <w:r w:rsidR="002210FB">
        <w:rPr>
          <w:szCs w:val="24"/>
        </w:rPr>
        <w:t>A</w:t>
      </w:r>
      <w:r w:rsidR="009C396E" w:rsidRPr="00A268DC">
        <w:rPr>
          <w:szCs w:val="24"/>
        </w:rPr>
        <w:t xml:space="preserve">ir </w:t>
      </w:r>
      <w:r w:rsidR="002210FB">
        <w:rPr>
          <w:szCs w:val="24"/>
        </w:rPr>
        <w:t>D</w:t>
      </w:r>
      <w:r w:rsidR="009C396E" w:rsidRPr="00A268DC">
        <w:rPr>
          <w:szCs w:val="24"/>
        </w:rPr>
        <w:t xml:space="preserve">istribution </w:t>
      </w:r>
      <w:r w:rsidR="00F56574">
        <w:rPr>
          <w:szCs w:val="24"/>
        </w:rPr>
        <w:t>M</w:t>
      </w:r>
      <w:r w:rsidR="009C396E" w:rsidRPr="00A268DC">
        <w:rPr>
          <w:szCs w:val="24"/>
        </w:rPr>
        <w:t>anufacturer</w:t>
      </w:r>
      <w:r w:rsidR="0008717F" w:rsidRPr="00A268DC">
        <w:rPr>
          <w:szCs w:val="24"/>
        </w:rPr>
        <w:t xml:space="preserve">. </w:t>
      </w:r>
      <w:r w:rsidR="009C396E" w:rsidRPr="00A268DC">
        <w:rPr>
          <w:szCs w:val="24"/>
        </w:rPr>
        <w:t xml:space="preserve">Coordinate the location and size of the damper with the installation. </w:t>
      </w:r>
    </w:p>
    <w:p w14:paraId="5F25E667" w14:textId="77777777" w:rsidR="0036765D" w:rsidRPr="00A268DC" w:rsidRDefault="0036765D" w:rsidP="00F56574">
      <w:pPr>
        <w:pStyle w:val="BWASpecBody3"/>
        <w:numPr>
          <w:ilvl w:val="0"/>
          <w:numId w:val="0"/>
        </w:numPr>
        <w:ind w:left="1440" w:hanging="720"/>
        <w:jc w:val="left"/>
        <w:rPr>
          <w:szCs w:val="24"/>
        </w:rPr>
      </w:pPr>
    </w:p>
    <w:p w14:paraId="4C04E6D7" w14:textId="028F1C29" w:rsidR="0036765D" w:rsidRPr="00A268DC" w:rsidRDefault="0036765D" w:rsidP="00F56574">
      <w:pPr>
        <w:pStyle w:val="BWASpecBody3"/>
        <w:numPr>
          <w:ilvl w:val="1"/>
          <w:numId w:val="7"/>
        </w:numPr>
        <w:ind w:left="1440" w:hanging="720"/>
        <w:jc w:val="left"/>
        <w:rPr>
          <w:szCs w:val="24"/>
          <w:highlight w:val="yellow"/>
        </w:rPr>
      </w:pPr>
      <w:r w:rsidRPr="00A268DC">
        <w:rPr>
          <w:szCs w:val="24"/>
          <w:highlight w:val="yellow"/>
        </w:rPr>
        <w:t>All adjustable air distribution devices located within three feet of any wall shall be set to blow directly away from, or parallel to, the wall or hood.</w:t>
      </w:r>
    </w:p>
    <w:p w14:paraId="7318B5BF" w14:textId="77777777" w:rsidR="0036765D" w:rsidRPr="00A268DC" w:rsidRDefault="0036765D" w:rsidP="00F56574">
      <w:pPr>
        <w:pStyle w:val="BWASpecBody3"/>
        <w:numPr>
          <w:ilvl w:val="0"/>
          <w:numId w:val="0"/>
        </w:numPr>
        <w:ind w:left="1440" w:hanging="720"/>
        <w:jc w:val="left"/>
        <w:rPr>
          <w:szCs w:val="24"/>
        </w:rPr>
      </w:pPr>
    </w:p>
    <w:p w14:paraId="160152F4" w14:textId="77777777" w:rsidR="0036765D" w:rsidRPr="00A268DC" w:rsidRDefault="0036765D" w:rsidP="00F56574">
      <w:pPr>
        <w:pStyle w:val="BWASpecBody3"/>
        <w:numPr>
          <w:ilvl w:val="1"/>
          <w:numId w:val="7"/>
        </w:numPr>
        <w:ind w:left="1440" w:hanging="720"/>
        <w:jc w:val="left"/>
        <w:rPr>
          <w:szCs w:val="24"/>
        </w:rPr>
      </w:pPr>
      <w:r w:rsidRPr="00A268DC">
        <w:rPr>
          <w:szCs w:val="24"/>
        </w:rPr>
        <w:t xml:space="preserve">In all slot diffuser applications, the inactive sections of the slot shall be finished with perforated steel, painted flat black, selected to match the </w:t>
      </w:r>
      <w:r w:rsidR="00224D89" w:rsidRPr="00A268DC">
        <w:rPr>
          <w:szCs w:val="24"/>
        </w:rPr>
        <w:t>SDs</w:t>
      </w:r>
      <w:r w:rsidRPr="00A268DC">
        <w:rPr>
          <w:szCs w:val="24"/>
        </w:rPr>
        <w:t>. These sections shall be open to the plenum as a return air path.</w:t>
      </w:r>
      <w:r w:rsidR="007E6410" w:rsidRPr="00A268DC">
        <w:rPr>
          <w:szCs w:val="24"/>
        </w:rPr>
        <w:t xml:space="preserve"> Inactive sections shall have an insulated light shield.</w:t>
      </w:r>
    </w:p>
    <w:p w14:paraId="4BD82A24" w14:textId="77777777" w:rsidR="0036765D" w:rsidRPr="00A268DC" w:rsidRDefault="0036765D" w:rsidP="00F56574">
      <w:pPr>
        <w:pStyle w:val="BWASpecBody3"/>
        <w:numPr>
          <w:ilvl w:val="0"/>
          <w:numId w:val="0"/>
        </w:numPr>
        <w:ind w:left="1440" w:hanging="720"/>
        <w:jc w:val="left"/>
        <w:rPr>
          <w:szCs w:val="24"/>
        </w:rPr>
      </w:pPr>
    </w:p>
    <w:p w14:paraId="3ED57634" w14:textId="77777777" w:rsidR="008850AC" w:rsidRDefault="0036765D" w:rsidP="00F56574">
      <w:pPr>
        <w:pStyle w:val="BWATitle"/>
        <w:ind w:left="720" w:hanging="720"/>
        <w:rPr>
          <w:szCs w:val="24"/>
        </w:rPr>
      </w:pPr>
      <w:r w:rsidRPr="00A268DC">
        <w:rPr>
          <w:szCs w:val="24"/>
        </w:rPr>
        <w:t>END OF SECTION</w:t>
      </w:r>
    </w:p>
    <w:p w14:paraId="1E247B8A" w14:textId="77777777" w:rsidR="00F56574" w:rsidRDefault="00F56574" w:rsidP="00F56574">
      <w:pPr>
        <w:pStyle w:val="BWATitle"/>
        <w:ind w:left="720" w:hanging="720"/>
        <w:rPr>
          <w:szCs w:val="24"/>
        </w:rPr>
      </w:pPr>
    </w:p>
    <w:p w14:paraId="78A41E05" w14:textId="77777777" w:rsidR="00F56574" w:rsidRPr="00F56574" w:rsidRDefault="00F56574" w:rsidP="00F56574">
      <w:pPr>
        <w:pStyle w:val="BWATitle"/>
        <w:ind w:left="720" w:hanging="720"/>
        <w:rPr>
          <w:szCs w:val="24"/>
        </w:rPr>
      </w:pPr>
    </w:p>
    <w:sectPr w:rsidR="00F56574" w:rsidRPr="00F565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6FDE3" w14:textId="77777777" w:rsidR="00A20753" w:rsidRDefault="00A20753" w:rsidP="00934133">
      <w:r>
        <w:separator/>
      </w:r>
    </w:p>
  </w:endnote>
  <w:endnote w:type="continuationSeparator" w:id="0">
    <w:p w14:paraId="6EE1DA58" w14:textId="77777777" w:rsidR="00A20753" w:rsidRDefault="00A20753"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08B32" w14:textId="77777777" w:rsidR="00A20753" w:rsidRDefault="00A20753" w:rsidP="00934133">
      <w:r>
        <w:separator/>
      </w:r>
    </w:p>
  </w:footnote>
  <w:footnote w:type="continuationSeparator" w:id="0">
    <w:p w14:paraId="2D4E62D0" w14:textId="77777777" w:rsidR="00A20753" w:rsidRDefault="00A20753"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AB6F2" w14:textId="77777777" w:rsidR="0036765D" w:rsidRDefault="0036765D" w:rsidP="0036765D">
    <w:pPr>
      <w:tabs>
        <w:tab w:val="right" w:pos="9120"/>
      </w:tabs>
      <w:suppressAutoHyphens/>
      <w:jc w:val="both"/>
      <w:rPr>
        <w:rFonts w:ascii="Times New Roman" w:hAnsi="Times New Roman"/>
        <w:sz w:val="24"/>
      </w:rPr>
    </w:pPr>
    <w:r>
      <w:rPr>
        <w:rFonts w:ascii="Times New Roman" w:hAnsi="Times New Roman"/>
        <w:sz w:val="24"/>
        <w:u w:val="single"/>
      </w:rPr>
      <w:t>BW&amp;A 23 37 13.DOC</w:t>
    </w:r>
    <w:r>
      <w:rPr>
        <w:rFonts w:ascii="Times New Roman" w:hAnsi="Times New Roman"/>
        <w:sz w:val="24"/>
        <w:u w:val="single"/>
      </w:rPr>
      <w:tab/>
      <w:t>23 37 13-</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0A010E">
      <w:rPr>
        <w:rFonts w:ascii="Times New Roman" w:hAnsi="Times New Roman"/>
        <w:noProof/>
        <w:sz w:val="24"/>
        <w:u w:val="single"/>
      </w:rPr>
      <w:t>1</w:t>
    </w:r>
    <w:r>
      <w:rPr>
        <w:rFonts w:ascii="Times New Roman" w:hAnsi="Times New Roman"/>
        <w:sz w:val="24"/>
        <w:u w:val="single"/>
      </w:rPr>
      <w:fldChar w:fldCharType="end"/>
    </w:r>
  </w:p>
  <w:p w14:paraId="75993096" w14:textId="1945E34F" w:rsidR="0036765D" w:rsidRPr="009504B8" w:rsidRDefault="000A010E" w:rsidP="0036765D">
    <w:pPr>
      <w:tabs>
        <w:tab w:val="right" w:pos="9120"/>
      </w:tabs>
      <w:suppressAutoHyphens/>
      <w:jc w:val="both"/>
      <w:rPr>
        <w:rFonts w:ascii="Times New Roman" w:hAnsi="Times New Roman"/>
        <w:sz w:val="24"/>
        <w:szCs w:val="24"/>
      </w:rPr>
    </w:pPr>
    <w:r>
      <w:rPr>
        <w:rFonts w:ascii="Times New Roman" w:hAnsi="Times New Roman"/>
        <w:sz w:val="24"/>
        <w:szCs w:val="24"/>
      </w:rPr>
      <w:t xml:space="preserve">CSIMASPEX  </w:t>
    </w:r>
    <w:r w:rsidR="00E53851">
      <w:rPr>
        <w:rFonts w:ascii="Times New Roman" w:hAnsi="Times New Roman"/>
        <w:sz w:val="24"/>
        <w:szCs w:val="24"/>
      </w:rPr>
      <w:t>10</w:t>
    </w:r>
    <w:r>
      <w:rPr>
        <w:rFonts w:ascii="Times New Roman" w:hAnsi="Times New Roman"/>
        <w:sz w:val="24"/>
        <w:szCs w:val="24"/>
      </w:rPr>
      <w:t>-</w:t>
    </w:r>
    <w:r w:rsidR="00E53851">
      <w:rPr>
        <w:rFonts w:ascii="Times New Roman" w:hAnsi="Times New Roman"/>
        <w:sz w:val="24"/>
        <w:szCs w:val="24"/>
      </w:rPr>
      <w:t>04</w:t>
    </w:r>
    <w:r>
      <w:rPr>
        <w:rFonts w:ascii="Times New Roman" w:hAnsi="Times New Roman"/>
        <w:sz w:val="24"/>
        <w:szCs w:val="24"/>
      </w:rPr>
      <w:t>-2</w:t>
    </w:r>
    <w:r w:rsidR="009504B8">
      <w:rPr>
        <w:rFonts w:ascii="Times New Roman" w:hAnsi="Times New Roman"/>
        <w:sz w:val="24"/>
        <w:szCs w:val="24"/>
      </w:rPr>
      <w:t>4</w:t>
    </w:r>
    <w:r w:rsidR="0036765D">
      <w:rPr>
        <w:rFonts w:ascii="Times New Roman" w:hAnsi="Times New Roman"/>
        <w:sz w:val="24"/>
      </w:rPr>
      <w:tab/>
      <w:t>Diffusers, Registers, and Grilles</w:t>
    </w:r>
  </w:p>
  <w:p w14:paraId="10E9E00F"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E72B5E"/>
    <w:multiLevelType w:val="hybridMultilevel"/>
    <w:tmpl w:val="E25ED1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C135DFE"/>
    <w:multiLevelType w:val="hybridMultilevel"/>
    <w:tmpl w:val="2E4ECD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543EF"/>
    <w:multiLevelType w:val="hybridMultilevel"/>
    <w:tmpl w:val="CC66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534D"/>
    <w:multiLevelType w:val="multilevel"/>
    <w:tmpl w:val="7E342354"/>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D262BF9"/>
    <w:multiLevelType w:val="hybridMultilevel"/>
    <w:tmpl w:val="3FB6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9" w15:restartNumberingAfterBreak="0">
    <w:nsid w:val="78441662"/>
    <w:multiLevelType w:val="hybridMultilevel"/>
    <w:tmpl w:val="A210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542208195">
    <w:abstractNumId w:val="6"/>
  </w:num>
  <w:num w:numId="2" w16cid:durableId="1578592244">
    <w:abstractNumId w:val="10"/>
  </w:num>
  <w:num w:numId="3" w16cid:durableId="11985418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07461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6028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55938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0112376">
    <w:abstractNumId w:val="8"/>
  </w:num>
  <w:num w:numId="8" w16cid:durableId="687561379">
    <w:abstractNumId w:val="0"/>
  </w:num>
  <w:num w:numId="9" w16cid:durableId="75712058">
    <w:abstractNumId w:val="3"/>
  </w:num>
  <w:num w:numId="10" w16cid:durableId="552039481">
    <w:abstractNumId w:val="1"/>
  </w:num>
  <w:num w:numId="11" w16cid:durableId="536283884">
    <w:abstractNumId w:val="5"/>
  </w:num>
  <w:num w:numId="12" w16cid:durableId="1931113242">
    <w:abstractNumId w:val="7"/>
  </w:num>
  <w:num w:numId="13" w16cid:durableId="713382693">
    <w:abstractNumId w:val="4"/>
  </w:num>
  <w:num w:numId="14" w16cid:durableId="428544992">
    <w:abstractNumId w:val="9"/>
  </w:num>
  <w:num w:numId="15" w16cid:durableId="309865174">
    <w:abstractNumId w:val="2"/>
  </w:num>
  <w:num w:numId="16" w16cid:durableId="1802650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4C1C"/>
    <w:rsid w:val="0003064A"/>
    <w:rsid w:val="0003756E"/>
    <w:rsid w:val="000532C8"/>
    <w:rsid w:val="00081F38"/>
    <w:rsid w:val="00083BE2"/>
    <w:rsid w:val="00084F2E"/>
    <w:rsid w:val="0008717F"/>
    <w:rsid w:val="000A010E"/>
    <w:rsid w:val="000B3900"/>
    <w:rsid w:val="000B79AF"/>
    <w:rsid w:val="000E22C4"/>
    <w:rsid w:val="000E6A14"/>
    <w:rsid w:val="001754F8"/>
    <w:rsid w:val="001918F8"/>
    <w:rsid w:val="001B3E7C"/>
    <w:rsid w:val="001D069B"/>
    <w:rsid w:val="001D7BF3"/>
    <w:rsid w:val="001F30C9"/>
    <w:rsid w:val="00204633"/>
    <w:rsid w:val="00213ACD"/>
    <w:rsid w:val="002210FB"/>
    <w:rsid w:val="00224D89"/>
    <w:rsid w:val="0024329C"/>
    <w:rsid w:val="002475B9"/>
    <w:rsid w:val="00251FB0"/>
    <w:rsid w:val="0028505F"/>
    <w:rsid w:val="00286F01"/>
    <w:rsid w:val="002902E8"/>
    <w:rsid w:val="002C72EF"/>
    <w:rsid w:val="002E65E3"/>
    <w:rsid w:val="003259BE"/>
    <w:rsid w:val="0036765D"/>
    <w:rsid w:val="003931E0"/>
    <w:rsid w:val="003A6D41"/>
    <w:rsid w:val="003C0E5F"/>
    <w:rsid w:val="003C362C"/>
    <w:rsid w:val="003E715A"/>
    <w:rsid w:val="003F5DC1"/>
    <w:rsid w:val="00464DD4"/>
    <w:rsid w:val="004D23C6"/>
    <w:rsid w:val="00516AFD"/>
    <w:rsid w:val="00551008"/>
    <w:rsid w:val="005673DE"/>
    <w:rsid w:val="0058369F"/>
    <w:rsid w:val="005934BB"/>
    <w:rsid w:val="005B20FB"/>
    <w:rsid w:val="005B3B08"/>
    <w:rsid w:val="005C4213"/>
    <w:rsid w:val="005F33A8"/>
    <w:rsid w:val="00646BD2"/>
    <w:rsid w:val="00680569"/>
    <w:rsid w:val="007056EC"/>
    <w:rsid w:val="00774D7A"/>
    <w:rsid w:val="007A5FBD"/>
    <w:rsid w:val="007E43F0"/>
    <w:rsid w:val="007E6410"/>
    <w:rsid w:val="00801BF3"/>
    <w:rsid w:val="00831EB7"/>
    <w:rsid w:val="008472CA"/>
    <w:rsid w:val="00857283"/>
    <w:rsid w:val="008808C3"/>
    <w:rsid w:val="0088133A"/>
    <w:rsid w:val="008850AC"/>
    <w:rsid w:val="008D7E4D"/>
    <w:rsid w:val="008E07DE"/>
    <w:rsid w:val="008F5E21"/>
    <w:rsid w:val="00920649"/>
    <w:rsid w:val="00934133"/>
    <w:rsid w:val="009504B8"/>
    <w:rsid w:val="009552FF"/>
    <w:rsid w:val="0097418F"/>
    <w:rsid w:val="009749AB"/>
    <w:rsid w:val="00993571"/>
    <w:rsid w:val="009A0193"/>
    <w:rsid w:val="009B393A"/>
    <w:rsid w:val="009C03FF"/>
    <w:rsid w:val="009C396E"/>
    <w:rsid w:val="009D1325"/>
    <w:rsid w:val="00A0408A"/>
    <w:rsid w:val="00A20753"/>
    <w:rsid w:val="00A268DC"/>
    <w:rsid w:val="00A33A08"/>
    <w:rsid w:val="00A36D53"/>
    <w:rsid w:val="00A4349E"/>
    <w:rsid w:val="00A53C43"/>
    <w:rsid w:val="00A63355"/>
    <w:rsid w:val="00A76D80"/>
    <w:rsid w:val="00AC21B0"/>
    <w:rsid w:val="00B04EB2"/>
    <w:rsid w:val="00B21FE9"/>
    <w:rsid w:val="00B520C0"/>
    <w:rsid w:val="00B555CD"/>
    <w:rsid w:val="00B72CDB"/>
    <w:rsid w:val="00BA4408"/>
    <w:rsid w:val="00BC5A13"/>
    <w:rsid w:val="00BF1C8F"/>
    <w:rsid w:val="00BF2C8D"/>
    <w:rsid w:val="00C27845"/>
    <w:rsid w:val="00C61679"/>
    <w:rsid w:val="00C9102B"/>
    <w:rsid w:val="00CA74AC"/>
    <w:rsid w:val="00CB6B8A"/>
    <w:rsid w:val="00CF08D5"/>
    <w:rsid w:val="00CF12E4"/>
    <w:rsid w:val="00D06FED"/>
    <w:rsid w:val="00D10B87"/>
    <w:rsid w:val="00D36AD0"/>
    <w:rsid w:val="00D66AB5"/>
    <w:rsid w:val="00DA6759"/>
    <w:rsid w:val="00DB4198"/>
    <w:rsid w:val="00DB7B49"/>
    <w:rsid w:val="00DC02CB"/>
    <w:rsid w:val="00DD571D"/>
    <w:rsid w:val="00E05AE8"/>
    <w:rsid w:val="00E43D2F"/>
    <w:rsid w:val="00E5282E"/>
    <w:rsid w:val="00E53851"/>
    <w:rsid w:val="00E704ED"/>
    <w:rsid w:val="00E7624A"/>
    <w:rsid w:val="00E8164A"/>
    <w:rsid w:val="00E95672"/>
    <w:rsid w:val="00EC70FF"/>
    <w:rsid w:val="00F3237D"/>
    <w:rsid w:val="00F56574"/>
    <w:rsid w:val="00F60815"/>
    <w:rsid w:val="00F90168"/>
    <w:rsid w:val="00FA1187"/>
    <w:rsid w:val="00FC37BF"/>
    <w:rsid w:val="00FC5B05"/>
    <w:rsid w:val="00FD3BF7"/>
    <w:rsid w:val="00FE277E"/>
    <w:rsid w:val="00FE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61D3"/>
  <w15:docId w15:val="{AD86A67C-7097-4E69-ADEA-457EAFD1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5D"/>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1D7BF3"/>
    <w:rPr>
      <w:rFonts w:ascii="Tahoma" w:hAnsi="Tahoma" w:cs="Tahoma"/>
      <w:sz w:val="16"/>
      <w:szCs w:val="16"/>
    </w:rPr>
  </w:style>
  <w:style w:type="character" w:customStyle="1" w:styleId="BalloonTextChar">
    <w:name w:val="Balloon Text Char"/>
    <w:basedOn w:val="DefaultParagraphFont"/>
    <w:link w:val="BalloonText"/>
    <w:uiPriority w:val="99"/>
    <w:semiHidden/>
    <w:rsid w:val="001D7BF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29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Juan Melian</cp:lastModifiedBy>
  <cp:revision>7</cp:revision>
  <dcterms:created xsi:type="dcterms:W3CDTF">2021-12-17T18:24:00Z</dcterms:created>
  <dcterms:modified xsi:type="dcterms:W3CDTF">2025-07-15T14:32:00Z</dcterms:modified>
</cp:coreProperties>
</file>